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8C0F" w14:textId="77777777" w:rsidR="00863380" w:rsidRDefault="00863380" w:rsidP="0086338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7A72F463" w14:textId="77777777" w:rsidR="00863380" w:rsidRDefault="00863380" w:rsidP="00863380">
      <w:pPr>
        <w:pStyle w:val="ConsPlusNormal"/>
        <w:jc w:val="center"/>
        <w:rPr>
          <w:b/>
          <w:bCs/>
        </w:rPr>
      </w:pPr>
    </w:p>
    <w:p w14:paraId="27166B1C" w14:textId="77777777" w:rsidR="00863380" w:rsidRDefault="00863380" w:rsidP="0086338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2217CF70" w14:textId="77777777" w:rsidR="00863380" w:rsidRDefault="00863380" w:rsidP="00863380">
      <w:pPr>
        <w:pStyle w:val="ConsPlusNormal"/>
        <w:jc w:val="center"/>
        <w:rPr>
          <w:b/>
          <w:bCs/>
        </w:rPr>
      </w:pPr>
      <w:r>
        <w:rPr>
          <w:b/>
          <w:bCs/>
        </w:rPr>
        <w:t>от 7 декабря 2019 г. N 1610</w:t>
      </w:r>
    </w:p>
    <w:p w14:paraId="067DD35C" w14:textId="77777777" w:rsidR="00863380" w:rsidRDefault="00863380" w:rsidP="00863380">
      <w:pPr>
        <w:pStyle w:val="ConsPlusNormal"/>
        <w:jc w:val="center"/>
        <w:rPr>
          <w:b/>
          <w:bCs/>
        </w:rPr>
      </w:pPr>
    </w:p>
    <w:p w14:paraId="24221178" w14:textId="77777777" w:rsidR="00863380" w:rsidRDefault="00863380" w:rsidP="00863380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4A04E00A" w14:textId="77777777" w:rsidR="00863380" w:rsidRDefault="00863380" w:rsidP="0086338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3813C95C" w14:textId="77777777" w:rsidR="00863380" w:rsidRDefault="00863380" w:rsidP="00863380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2020 ГОД И НА ПЛАНОВЫЙ ПЕРИОД</w:t>
      </w:r>
    </w:p>
    <w:p w14:paraId="6A208D36" w14:textId="58A362C9" w:rsidR="00863380" w:rsidRDefault="00863380" w:rsidP="00863380">
      <w:pPr>
        <w:pStyle w:val="ConsPlusNormal"/>
        <w:jc w:val="center"/>
        <w:rPr>
          <w:b/>
          <w:bCs/>
        </w:rPr>
      </w:pPr>
      <w:r>
        <w:rPr>
          <w:b/>
          <w:bCs/>
        </w:rPr>
        <w:t>2021 И 2022 ГОДОВ</w:t>
      </w:r>
    </w:p>
    <w:p w14:paraId="0F11A73E" w14:textId="3349B06B" w:rsidR="00863380" w:rsidRDefault="00863380" w:rsidP="00863380">
      <w:pPr>
        <w:pStyle w:val="ConsPlusNormal"/>
        <w:jc w:val="center"/>
        <w:rPr>
          <w:b/>
          <w:bCs/>
        </w:rPr>
      </w:pPr>
    </w:p>
    <w:p w14:paraId="2D01C9DF" w14:textId="77777777" w:rsidR="00863380" w:rsidRDefault="00863380" w:rsidP="00863380">
      <w:pPr>
        <w:pStyle w:val="ConsPlusNormal"/>
        <w:jc w:val="center"/>
        <w:rPr>
          <w:b/>
          <w:bCs/>
        </w:rPr>
      </w:pPr>
      <w:bookmarkStart w:id="0" w:name="_GoBack"/>
      <w:bookmarkEnd w:id="0"/>
    </w:p>
    <w:p w14:paraId="628C0D17" w14:textId="77777777" w:rsidR="00863380" w:rsidRDefault="00863380" w:rsidP="0086338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Критерии доступности и качества медицинской помощи</w:t>
      </w:r>
    </w:p>
    <w:p w14:paraId="31DF1994" w14:textId="77777777" w:rsidR="00863380" w:rsidRDefault="00863380" w:rsidP="00863380">
      <w:pPr>
        <w:pStyle w:val="ConsPlusNormal"/>
        <w:jc w:val="both"/>
      </w:pPr>
    </w:p>
    <w:p w14:paraId="56E4FDA8" w14:textId="77777777" w:rsidR="00863380" w:rsidRDefault="00863380" w:rsidP="00863380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14:paraId="29E40D65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14:paraId="2CE29CBB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14:paraId="0CA37EE3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14:paraId="774792D8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14:paraId="0FD95425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14:paraId="1F7DC3AB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14:paraId="36C841C0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14:paraId="3B8F394B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14:paraId="0095C439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14:paraId="0C95673F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14:paraId="5AA699A1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</w:p>
    <w:p w14:paraId="44608E3E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14:paraId="473DAD1A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число пациентов, получивших паллиативную медицинскую помощь по месту жительства, в том числе на дому;</w:t>
      </w:r>
    </w:p>
    <w:p w14:paraId="24268A5A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7596523E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женщин, которым проведено экстракорпоральное оплодотворение, в общем количестве женщин с бесплодием.</w:t>
      </w:r>
    </w:p>
    <w:p w14:paraId="22DE1387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Критериями качества медицинской помощи являются:</w:t>
      </w:r>
    </w:p>
    <w:p w14:paraId="3C9FF763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14:paraId="5FE26688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14:paraId="0B8459E2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14:paraId="6F78EAD8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материнская смертность (на 100 тыс. человек, родившихся живыми);</w:t>
      </w:r>
    </w:p>
    <w:p w14:paraId="0CD66612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14:paraId="18166EEC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14:paraId="2FAA17EC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смертность детей в возрасте 0 - 4 лет (на 1000 родившихся живыми);</w:t>
      </w:r>
    </w:p>
    <w:p w14:paraId="2B647773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14:paraId="484751E4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14:paraId="731D6CDE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lastRenderedPageBreak/>
        <w:t>смертность детей в возрасте 0 - 17 лет (на 100 тыс. человек населения соответствующего возраста);</w:t>
      </w:r>
    </w:p>
    <w:p w14:paraId="4AE68712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14:paraId="08D89249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7770BEB4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14:paraId="3B50E478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2959AAC8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14:paraId="6FF996AA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14:paraId="5515FA0F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4726E67E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14:paraId="3A654FD5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14:paraId="5BB472F9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14:paraId="34AB9712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35CF547F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6DE9667F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2E0E1897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14:paraId="6DD21578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2F8E9AC6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0CD47347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4D5719FF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14:paraId="218D361D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4161AE48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14:paraId="5B67DF64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3AF1D3FF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6A5EC137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5027442E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</w:t>
      </w:r>
      <w:r>
        <w:lastRenderedPageBreak/>
        <w:t>значение - не менее 50 процентов);</w:t>
      </w:r>
    </w:p>
    <w:p w14:paraId="0D6F7374" w14:textId="77777777" w:rsidR="00863380" w:rsidRDefault="00863380" w:rsidP="00863380">
      <w:pPr>
        <w:pStyle w:val="ConsPlusNormal"/>
        <w:spacing w:before="16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07ACDB59" w14:textId="77777777" w:rsidR="00863380" w:rsidRDefault="00863380" w:rsidP="00863380">
      <w:pPr>
        <w:pStyle w:val="ConsPlusNormal"/>
        <w:jc w:val="both"/>
      </w:pPr>
    </w:p>
    <w:p w14:paraId="06B156C7" w14:textId="77777777" w:rsidR="00EF4F1C" w:rsidRDefault="00863380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43"/>
    <w:rsid w:val="00301A2B"/>
    <w:rsid w:val="005A2043"/>
    <w:rsid w:val="00863380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8D46"/>
  <w15:chartTrackingRefBased/>
  <w15:docId w15:val="{3B11EFCF-DD49-4FA7-A3B1-AF6BFD64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2020-01-17T10:37:00Z</dcterms:created>
  <dcterms:modified xsi:type="dcterms:W3CDTF">2020-01-17T10:38:00Z</dcterms:modified>
</cp:coreProperties>
</file>