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29.11.2010 N 326-ФЗ</w:t>
              <w:br/>
              <w:t xml:space="preserve">(ред. от 29.10.2024)</w:t>
              <w:br/>
              <w:t xml:space="preserve">"Об обязательном медицинском страховании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20.11.2024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29 ноября 2010 года</w:t>
            </w:r>
          </w:p>
        </w:tc>
        <w:tc>
          <w:tcPr>
            <w:tcW w:w="5103" w:type="dxa"/>
            <w:tcBorders>
              <w:top w:val="nil"/>
              <w:left w:val="nil"/>
              <w:bottom w:val="nil"/>
              <w:right w:val="nil"/>
            </w:tcBorders>
          </w:tcPr>
          <w:p>
            <w:pPr>
              <w:pStyle w:val="0"/>
              <w:jc w:val="right"/>
            </w:pPr>
            <w:r>
              <w:rPr>
                <w:sz w:val="20"/>
              </w:rPr>
              <w:t xml:space="preserve">N 326-ФЗ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ОБЯЗАТЕЛЬНОМ МЕДИЦИНСКОМ СТРАХОВАНИИ</w:t>
      </w:r>
    </w:p>
    <w:p>
      <w:pPr>
        <w:pStyle w:val="2"/>
        <w:jc w:val="center"/>
      </w:pPr>
      <w:r>
        <w:rPr>
          <w:sz w:val="20"/>
        </w:rPr>
        <w:t xml:space="preserve">В РОССИЙСКОЙ ФЕДЕРАЦИИ</w:t>
      </w:r>
    </w:p>
    <w:p>
      <w:pPr>
        <w:pStyle w:val="0"/>
        <w:jc w:val="center"/>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19 ноября 2010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24 ноября 2010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14.06.2011 </w:t>
            </w:r>
            <w:hyperlink w:history="0" r:id="rId7" w:tooltip="Федеральный закон от 14.06.2011 N 136-ФЗ (ред. от 02.07.2013) &quot;О медицинской помощи гражданам Российской Федерации из числа лиц гражданского персонала воинских формирований Российской Федерации, дислоцированных на территориях некоторых иностранных государств, членов их семей и членам семей военнослужащих, проходящих военную службу по контракту в этих воинских формированиях, и внесении изменения в статью 11 Федерального закона &quot;Об обязательном медицинском страховании в Российской Федерации&quot; {КонсультантПлюс}">
              <w:r>
                <w:rPr>
                  <w:sz w:val="20"/>
                  <w:color w:val="0000ff"/>
                </w:rPr>
                <w:t xml:space="preserve">N 136-ФЗ</w:t>
              </w:r>
            </w:hyperlink>
            <w:r>
              <w:rPr>
                <w:sz w:val="20"/>
                <w:color w:val="392c69"/>
              </w:rPr>
              <w:t xml:space="preserve">,</w:t>
            </w:r>
          </w:p>
          <w:p>
            <w:pPr>
              <w:pStyle w:val="0"/>
              <w:jc w:val="center"/>
            </w:pPr>
            <w:r>
              <w:rPr>
                <w:sz w:val="20"/>
                <w:color w:val="392c69"/>
              </w:rPr>
              <w:t xml:space="preserve">от 30.11.2011 </w:t>
            </w:r>
            <w:hyperlink w:history="0" r:id="rId8"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369-ФЗ</w:t>
              </w:r>
            </w:hyperlink>
            <w:r>
              <w:rPr>
                <w:sz w:val="20"/>
                <w:color w:val="392c69"/>
              </w:rPr>
              <w:t xml:space="preserve">, от 03.12.2011 </w:t>
            </w:r>
            <w:hyperlink w:history="0" r:id="rId9" w:tooltip="Федеральный закон от 03.12.2011 N 379-ФЗ (ред. от 03.07.2016) &quot;О внесении изменений в отдельные законодательные акты Российской Федерации по вопросам установления тарифов страховых взносов в государственные внебюджетные фонды&quot; {КонсультантПлюс}">
              <w:r>
                <w:rPr>
                  <w:sz w:val="20"/>
                  <w:color w:val="0000ff"/>
                </w:rPr>
                <w:t xml:space="preserve">N 379-ФЗ</w:t>
              </w:r>
            </w:hyperlink>
            <w:r>
              <w:rPr>
                <w:sz w:val="20"/>
                <w:color w:val="392c69"/>
              </w:rPr>
              <w:t xml:space="preserve">, от 28.07.2012 </w:t>
            </w:r>
            <w:hyperlink w:history="0" r:id="rId10"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color w:val="392c69"/>
              </w:rPr>
              <w:t xml:space="preserve">,</w:t>
            </w:r>
          </w:p>
          <w:p>
            <w:pPr>
              <w:pStyle w:val="0"/>
              <w:jc w:val="center"/>
            </w:pPr>
            <w:r>
              <w:rPr>
                <w:sz w:val="20"/>
                <w:color w:val="392c69"/>
              </w:rPr>
              <w:t xml:space="preserve">от 01.12.2012 </w:t>
            </w:r>
            <w:hyperlink w:history="0" r:id="rId11"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color w:val="392c69"/>
              </w:rPr>
              <w:t xml:space="preserve">, от 11.02.2013 </w:t>
            </w:r>
            <w:hyperlink w:history="0" r:id="rId12" w:tooltip="Федеральный закон от 11.02.2013 N 5-ФЗ &quot;О внесении изменений в статью 50 Федерального закона &quot;Об обязательном медицинском страховании в Российской Федерации&quot; {КонсультантПлюс}">
              <w:r>
                <w:rPr>
                  <w:sz w:val="20"/>
                  <w:color w:val="0000ff"/>
                </w:rPr>
                <w:t xml:space="preserve">N 5-ФЗ</w:t>
              </w:r>
            </w:hyperlink>
            <w:r>
              <w:rPr>
                <w:sz w:val="20"/>
                <w:color w:val="392c69"/>
              </w:rPr>
              <w:t xml:space="preserve">, от 02.07.2013 </w:t>
            </w:r>
            <w:hyperlink w:history="0" r:id="rId13"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color w:val="392c69"/>
              </w:rPr>
              <w:t xml:space="preserve">,</w:t>
            </w:r>
          </w:p>
          <w:p>
            <w:pPr>
              <w:pStyle w:val="0"/>
              <w:jc w:val="center"/>
            </w:pPr>
            <w:r>
              <w:rPr>
                <w:sz w:val="20"/>
                <w:color w:val="392c69"/>
              </w:rPr>
              <w:t xml:space="preserve">от 23.07.2013 </w:t>
            </w:r>
            <w:hyperlink w:history="0" r:id="rId14"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N 251-ФЗ</w:t>
              </w:r>
            </w:hyperlink>
            <w:r>
              <w:rPr>
                <w:sz w:val="20"/>
                <w:color w:val="392c69"/>
              </w:rPr>
              <w:t xml:space="preserve">, от 27.09.2013 </w:t>
            </w:r>
            <w:hyperlink w:history="0" r:id="rId15" w:tooltip="Федеральный закон от 27.09.2013 N 253-ФЗ (ред. от 08.08.2024) &quot;О Российской академии наук, реорганизации государственных академий наук и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 от 25.11.2013 </w:t>
            </w:r>
            <w:hyperlink w:history="0" r:id="rId1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w:t>
            </w:r>
          </w:p>
          <w:p>
            <w:pPr>
              <w:pStyle w:val="0"/>
              <w:jc w:val="center"/>
            </w:pPr>
            <w:r>
              <w:rPr>
                <w:sz w:val="20"/>
                <w:color w:val="392c69"/>
              </w:rPr>
              <w:t xml:space="preserve">от 28.12.2013 </w:t>
            </w:r>
            <w:hyperlink w:history="0" r:id="rId17" w:tooltip="Федеральный закон от 28.12.2013 N 390-ФЗ (ред. от 24.11.2014) &quot;О внесении изменений в отдельные законодательные акты Российской Федерации в связи с принятием Федерального закона &quot;О ратификации Протокола о присоединении Российской Федерации к Марракешскому соглашению об учреждении Всемирной торговой организации от 15 апреля 1994 г.&quot; {КонсультантПлюс}">
              <w:r>
                <w:rPr>
                  <w:sz w:val="20"/>
                  <w:color w:val="0000ff"/>
                </w:rPr>
                <w:t xml:space="preserve">N 390-ФЗ</w:t>
              </w:r>
            </w:hyperlink>
            <w:r>
              <w:rPr>
                <w:sz w:val="20"/>
                <w:color w:val="392c69"/>
              </w:rPr>
              <w:t xml:space="preserve">, от 12.03.2014 </w:t>
            </w:r>
            <w:hyperlink w:history="0" r:id="rId18" w:tooltip="Федеральный закон от 12.03.2014 N 33-ФЗ (ред. от 03.07.2016) &quot;О внесении изменений в отдельные законодательные акты Российской Федерации&quot; {КонсультантПлюс}">
              <w:r>
                <w:rPr>
                  <w:sz w:val="20"/>
                  <w:color w:val="0000ff"/>
                </w:rPr>
                <w:t xml:space="preserve">N 33-ФЗ</w:t>
              </w:r>
            </w:hyperlink>
            <w:r>
              <w:rPr>
                <w:sz w:val="20"/>
                <w:color w:val="392c69"/>
              </w:rPr>
              <w:t xml:space="preserve">, от 10.07.2014 </w:t>
            </w:r>
            <w:hyperlink w:history="0" r:id="rId19" w:tooltip="Федеральный закон от 10.07.2014 N 204-ФЗ &quot;О внесении изменений в статью 50 Федерального закона &quot;Об обязательном медицинском страховании в Российской Федерации&quot; {КонсультантПлюс}">
              <w:r>
                <w:rPr>
                  <w:sz w:val="20"/>
                  <w:color w:val="0000ff"/>
                </w:rPr>
                <w:t xml:space="preserve">N 204-ФЗ</w:t>
              </w:r>
            </w:hyperlink>
            <w:r>
              <w:rPr>
                <w:sz w:val="20"/>
                <w:color w:val="392c69"/>
              </w:rPr>
              <w:t xml:space="preserve">,</w:t>
            </w:r>
          </w:p>
          <w:p>
            <w:pPr>
              <w:pStyle w:val="0"/>
              <w:jc w:val="center"/>
            </w:pPr>
            <w:r>
              <w:rPr>
                <w:sz w:val="20"/>
                <w:color w:val="392c69"/>
              </w:rPr>
              <w:t xml:space="preserve">от 21.07.2014 </w:t>
            </w:r>
            <w:hyperlink w:history="0" r:id="rId20" w:tooltip="Федеральный закон от 21.07.2014 N 268-ФЗ &quot;О внесении изменений в Федеральный закон &quot;О бюджете Федерального фонда обязательного медицинского страхования на 2014 год и на плановый период 2015 и 2016 годов&quot; и статью 51 Федерального закона &quot;Об обязательном медицинском страховании в Российской Федерации&quot; {КонсультантПлюс}">
              <w:r>
                <w:rPr>
                  <w:sz w:val="20"/>
                  <w:color w:val="0000ff"/>
                </w:rPr>
                <w:t xml:space="preserve">N 268-ФЗ</w:t>
              </w:r>
            </w:hyperlink>
            <w:r>
              <w:rPr>
                <w:sz w:val="20"/>
                <w:color w:val="392c69"/>
              </w:rPr>
              <w:t xml:space="preserve">, от 01.12.2014 </w:t>
            </w:r>
            <w:hyperlink w:history="0" r:id="rId21"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color w:val="392c69"/>
              </w:rPr>
              <w:t xml:space="preserve">, от 14.12.2015 </w:t>
            </w:r>
            <w:hyperlink w:history="0" r:id="rId22"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374-ФЗ</w:t>
              </w:r>
            </w:hyperlink>
            <w:r>
              <w:rPr>
                <w:sz w:val="20"/>
                <w:color w:val="392c69"/>
              </w:rPr>
              <w:t xml:space="preserve">,</w:t>
            </w:r>
          </w:p>
          <w:p>
            <w:pPr>
              <w:pStyle w:val="0"/>
              <w:jc w:val="center"/>
            </w:pPr>
            <w:r>
              <w:rPr>
                <w:sz w:val="20"/>
                <w:color w:val="392c69"/>
              </w:rPr>
              <w:t xml:space="preserve">от 30.12.2015 </w:t>
            </w:r>
            <w:hyperlink w:history="0" r:id="rId23"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N 432-ФЗ</w:t>
              </w:r>
            </w:hyperlink>
            <w:r>
              <w:rPr>
                <w:sz w:val="20"/>
                <w:color w:val="392c69"/>
              </w:rPr>
              <w:t xml:space="preserve">, от 03.07.2016 </w:t>
            </w:r>
            <w:hyperlink w:history="0" r:id="rId24"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N 250-ФЗ</w:t>
              </w:r>
            </w:hyperlink>
            <w:r>
              <w:rPr>
                <w:sz w:val="20"/>
                <w:color w:val="392c69"/>
              </w:rPr>
              <w:t xml:space="preserve">, от 03.07.2016 </w:t>
            </w:r>
            <w:hyperlink w:history="0" r:id="rId25"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color w:val="392c69"/>
              </w:rPr>
              <w:t xml:space="preserve">,</w:t>
            </w:r>
          </w:p>
          <w:p>
            <w:pPr>
              <w:pStyle w:val="0"/>
              <w:jc w:val="center"/>
            </w:pPr>
            <w:r>
              <w:rPr>
                <w:sz w:val="20"/>
                <w:color w:val="392c69"/>
              </w:rPr>
              <w:t xml:space="preserve">от 28.12.2016 </w:t>
            </w:r>
            <w:hyperlink w:history="0" r:id="rId26"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471-ФЗ</w:t>
              </w:r>
            </w:hyperlink>
            <w:r>
              <w:rPr>
                <w:sz w:val="20"/>
                <w:color w:val="392c69"/>
              </w:rPr>
              <w:t xml:space="preserve">, от 28.12.2016 </w:t>
            </w:r>
            <w:hyperlink w:history="0" r:id="rId27"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472-ФЗ</w:t>
              </w:r>
            </w:hyperlink>
            <w:r>
              <w:rPr>
                <w:sz w:val="20"/>
                <w:color w:val="392c69"/>
              </w:rPr>
              <w:t xml:space="preserve">, от 28.12.2016 </w:t>
            </w:r>
            <w:hyperlink w:history="0" r:id="rId28" w:tooltip="Федеральный закон от 28.12.2016 N 473-ФЗ &quot;О внесении изменений в статьи 24 и 27 Федерального закона &quot;Об обязательном медицинском страховании в Российской Федерации&quot; и статью 2 Федерального закона &quot;О размере и порядке расчета тарифа страхового взноса на обязательное медицинское страхование неработающего населения&quot; {КонсультантПлюс}">
              <w:r>
                <w:rPr>
                  <w:sz w:val="20"/>
                  <w:color w:val="0000ff"/>
                </w:rPr>
                <w:t xml:space="preserve">N 473-ФЗ</w:t>
              </w:r>
            </w:hyperlink>
            <w:r>
              <w:rPr>
                <w:sz w:val="20"/>
                <w:color w:val="392c69"/>
              </w:rPr>
              <w:t xml:space="preserve">,</w:t>
            </w:r>
          </w:p>
          <w:p>
            <w:pPr>
              <w:pStyle w:val="0"/>
              <w:jc w:val="center"/>
            </w:pPr>
            <w:r>
              <w:rPr>
                <w:sz w:val="20"/>
                <w:color w:val="392c69"/>
              </w:rPr>
              <w:t xml:space="preserve">от 28.12.2016 </w:t>
            </w:r>
            <w:hyperlink w:history="0" r:id="rId29" w:tooltip="Федеральный закон от 28.12.2016 N 49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31 и 32 Федерального закона &quot;Об обязательном медицинском страховании в Российской Федерации&quot; {КонсультантПлюс}">
              <w:r>
                <w:rPr>
                  <w:sz w:val="20"/>
                  <w:color w:val="0000ff"/>
                </w:rPr>
                <w:t xml:space="preserve">N 493-ФЗ</w:t>
              </w:r>
            </w:hyperlink>
            <w:r>
              <w:rPr>
                <w:sz w:val="20"/>
                <w:color w:val="392c69"/>
              </w:rPr>
              <w:t xml:space="preserve">, от 27.06.2018 </w:t>
            </w:r>
            <w:hyperlink w:history="0" r:id="rId30"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0"/>
                  <w:color w:val="0000ff"/>
                </w:rPr>
                <w:t xml:space="preserve">N 164-ФЗ</w:t>
              </w:r>
            </w:hyperlink>
            <w:r>
              <w:rPr>
                <w:sz w:val="20"/>
                <w:color w:val="392c69"/>
              </w:rPr>
              <w:t xml:space="preserve">, от 29.07.2018 </w:t>
            </w:r>
            <w:hyperlink w:history="0" r:id="rId31"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N 268-ФЗ</w:t>
              </w:r>
            </w:hyperlink>
            <w:r>
              <w:rPr>
                <w:sz w:val="20"/>
                <w:color w:val="392c69"/>
              </w:rPr>
              <w:t xml:space="preserve">,</w:t>
            </w:r>
          </w:p>
          <w:p>
            <w:pPr>
              <w:pStyle w:val="0"/>
              <w:jc w:val="center"/>
            </w:pPr>
            <w:r>
              <w:rPr>
                <w:sz w:val="20"/>
                <w:color w:val="392c69"/>
              </w:rPr>
              <w:t xml:space="preserve">от 27.11.2018 </w:t>
            </w:r>
            <w:hyperlink w:history="0" r:id="rId32" w:tooltip="Федеральный закон от 27.11.2018 N 425-ФЗ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0"/>
                  <w:color w:val="0000ff"/>
                </w:rPr>
                <w:t xml:space="preserve">N 425-ФЗ</w:t>
              </w:r>
            </w:hyperlink>
            <w:r>
              <w:rPr>
                <w:sz w:val="20"/>
                <w:color w:val="392c69"/>
              </w:rPr>
              <w:t xml:space="preserve">, от 28.11.2018 </w:t>
            </w:r>
            <w:hyperlink w:history="0" r:id="rId33"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437-ФЗ</w:t>
              </w:r>
            </w:hyperlink>
            <w:r>
              <w:rPr>
                <w:sz w:val="20"/>
                <w:color w:val="392c69"/>
              </w:rPr>
              <w:t xml:space="preserve">, от 25.12.2018 </w:t>
            </w:r>
            <w:hyperlink w:history="0" r:id="rId34"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N 489-ФЗ</w:t>
              </w:r>
            </w:hyperlink>
            <w:r>
              <w:rPr>
                <w:sz w:val="20"/>
                <w:color w:val="392c69"/>
              </w:rPr>
              <w:t xml:space="preserve">,</w:t>
            </w:r>
          </w:p>
          <w:p>
            <w:pPr>
              <w:pStyle w:val="0"/>
              <w:jc w:val="center"/>
            </w:pPr>
            <w:r>
              <w:rPr>
                <w:sz w:val="20"/>
                <w:color w:val="392c69"/>
              </w:rPr>
              <w:t xml:space="preserve">от 06.02.2019 </w:t>
            </w:r>
            <w:hyperlink w:history="0" r:id="rId35" w:tooltip="Федеральный закон от 06.02.2019 N 6-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6-ФЗ</w:t>
              </w:r>
            </w:hyperlink>
            <w:r>
              <w:rPr>
                <w:sz w:val="20"/>
                <w:color w:val="392c69"/>
              </w:rPr>
              <w:t xml:space="preserve">, от 26.07.2019 </w:t>
            </w:r>
            <w:hyperlink w:history="0" r:id="rId36" w:tooltip="Федеральный закон от 26.07.2019 N 204-ФЗ &quot;О внесении изменений в Федеральный закон &quot;О бюджете Федерального фонда обязательного медицинского страхования на 2019 год и на плановый период 2020 и 2021 годов&quot; и статью 51 Федерального закона &quot;Об обязательном медицинском страховании в Российской Федерации&quot; {КонсультантПлюс}">
              <w:r>
                <w:rPr>
                  <w:sz w:val="20"/>
                  <w:color w:val="0000ff"/>
                </w:rPr>
                <w:t xml:space="preserve">N 204-ФЗ</w:t>
              </w:r>
            </w:hyperlink>
            <w:r>
              <w:rPr>
                <w:sz w:val="20"/>
                <w:color w:val="392c69"/>
              </w:rPr>
              <w:t xml:space="preserve">, от 02.12.2019 </w:t>
            </w:r>
            <w:hyperlink w:history="0" r:id="rId37"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N 399-ФЗ</w:t>
              </w:r>
            </w:hyperlink>
            <w:r>
              <w:rPr>
                <w:sz w:val="20"/>
                <w:color w:val="392c69"/>
              </w:rPr>
              <w:t xml:space="preserve">,</w:t>
            </w:r>
          </w:p>
          <w:p>
            <w:pPr>
              <w:pStyle w:val="0"/>
              <w:jc w:val="center"/>
            </w:pPr>
            <w:r>
              <w:rPr>
                <w:sz w:val="20"/>
                <w:color w:val="392c69"/>
              </w:rPr>
              <w:t xml:space="preserve">от 28.01.2020 </w:t>
            </w:r>
            <w:hyperlink w:history="0" r:id="rId38" w:tooltip="Федеральный закон от 28.01.2020 N 3-ФЗ &quot;О признании утратившим силу пункта 5 части 4 статьи 28 Федерального закона &quot;Об обязательном медицинском страховании в Российской Федерации&quot; {КонсультантПлюс}">
              <w:r>
                <w:rPr>
                  <w:sz w:val="20"/>
                  <w:color w:val="0000ff"/>
                </w:rPr>
                <w:t xml:space="preserve">N 3-ФЗ</w:t>
              </w:r>
            </w:hyperlink>
            <w:r>
              <w:rPr>
                <w:sz w:val="20"/>
                <w:color w:val="392c69"/>
              </w:rPr>
              <w:t xml:space="preserve">, от 01.04.2020 </w:t>
            </w:r>
            <w:hyperlink w:history="0" r:id="rId39"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color w:val="392c69"/>
              </w:rPr>
              <w:t xml:space="preserve">, от 24.04.2020 </w:t>
            </w:r>
            <w:hyperlink w:history="0" r:id="rId40"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N 147-ФЗ</w:t>
              </w:r>
            </w:hyperlink>
            <w:r>
              <w:rPr>
                <w:sz w:val="20"/>
                <w:color w:val="392c69"/>
              </w:rPr>
              <w:t xml:space="preserve">,</w:t>
            </w:r>
          </w:p>
          <w:p>
            <w:pPr>
              <w:pStyle w:val="0"/>
              <w:jc w:val="center"/>
            </w:pPr>
            <w:r>
              <w:rPr>
                <w:sz w:val="20"/>
                <w:color w:val="392c69"/>
              </w:rPr>
              <w:t xml:space="preserve">от 08.12.2020 </w:t>
            </w:r>
            <w:hyperlink w:history="0" r:id="rId41"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 от 08.12.2020 </w:t>
            </w:r>
            <w:hyperlink w:history="0" r:id="rId4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color w:val="392c69"/>
              </w:rPr>
              <w:t xml:space="preserve">, от 24.02.2021 </w:t>
            </w:r>
            <w:hyperlink w:history="0" r:id="rId43"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N 20-ФЗ</w:t>
              </w:r>
            </w:hyperlink>
            <w:r>
              <w:rPr>
                <w:sz w:val="20"/>
                <w:color w:val="392c69"/>
              </w:rPr>
              <w:t xml:space="preserve">,</w:t>
            </w:r>
          </w:p>
          <w:p>
            <w:pPr>
              <w:pStyle w:val="0"/>
              <w:jc w:val="center"/>
            </w:pPr>
            <w:r>
              <w:rPr>
                <w:sz w:val="20"/>
                <w:color w:val="392c69"/>
              </w:rPr>
              <w:t xml:space="preserve">от 06.12.2021 </w:t>
            </w:r>
            <w:hyperlink w:history="0" r:id="rId4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color w:val="392c69"/>
              </w:rPr>
              <w:t xml:space="preserve">, от 14.07.2022 </w:t>
            </w:r>
            <w:hyperlink w:history="0" r:id="rId45"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color w:val="392c69"/>
              </w:rPr>
              <w:t xml:space="preserve">, от 14.07.2022 </w:t>
            </w:r>
            <w:hyperlink w:history="0" r:id="rId46"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w:t>
            </w:r>
          </w:p>
          <w:p>
            <w:pPr>
              <w:pStyle w:val="0"/>
              <w:jc w:val="center"/>
            </w:pPr>
            <w:r>
              <w:rPr>
                <w:sz w:val="20"/>
                <w:color w:val="392c69"/>
              </w:rPr>
              <w:t xml:space="preserve">от 05.12.2022 </w:t>
            </w:r>
            <w:hyperlink w:history="0" r:id="rId47" w:tooltip="Федеральный закон от 05.12.2022 N 474-ФЗ &quot;О внесении изменений в статьи 10 и 51 Федерального закона &quot;Об обязательном медицинском страховании в Российской Федерации&quot; {КонсультантПлюс}">
              <w:r>
                <w:rPr>
                  <w:sz w:val="20"/>
                  <w:color w:val="0000ff"/>
                </w:rPr>
                <w:t xml:space="preserve">N 474-ФЗ</w:t>
              </w:r>
            </w:hyperlink>
            <w:r>
              <w:rPr>
                <w:sz w:val="20"/>
                <w:color w:val="392c69"/>
              </w:rPr>
              <w:t xml:space="preserve">, от 19.12.2022 </w:t>
            </w:r>
            <w:hyperlink w:history="0" r:id="rId48" w:tooltip="Федеральный закон от 19.12.2022 N 519-ФЗ (ред. от 25.12.2023)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Pr>
                  <w:sz w:val="20"/>
                  <w:color w:val="0000ff"/>
                </w:rPr>
                <w:t xml:space="preserve">N 519-ФЗ</w:t>
              </w:r>
            </w:hyperlink>
            <w:r>
              <w:rPr>
                <w:sz w:val="20"/>
                <w:color w:val="392c69"/>
              </w:rPr>
              <w:t xml:space="preserve">, от 27.11.2023 </w:t>
            </w:r>
            <w:hyperlink w:history="0" r:id="rId49" w:tooltip="Федеральный закон от 27.11.2023 N 545-ФЗ &quot;О внесении изменений в статьи 15 и 51 Федерального закона &quot;Об обязательном медицинском страховании в Российской Федерации&quot; {КонсультантПлюс}">
              <w:r>
                <w:rPr>
                  <w:sz w:val="20"/>
                  <w:color w:val="0000ff"/>
                </w:rPr>
                <w:t xml:space="preserve">N 545-ФЗ</w:t>
              </w:r>
            </w:hyperlink>
            <w:r>
              <w:rPr>
                <w:sz w:val="20"/>
                <w:color w:val="392c69"/>
              </w:rPr>
              <w:t xml:space="preserve">,</w:t>
            </w:r>
          </w:p>
          <w:p>
            <w:pPr>
              <w:pStyle w:val="0"/>
              <w:jc w:val="center"/>
            </w:pPr>
            <w:r>
              <w:rPr>
                <w:sz w:val="20"/>
                <w:color w:val="392c69"/>
              </w:rPr>
              <w:t xml:space="preserve">от 25.12.2023 </w:t>
            </w:r>
            <w:hyperlink w:history="0" r:id="rId50"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N 625-ФЗ</w:t>
              </w:r>
            </w:hyperlink>
            <w:r>
              <w:rPr>
                <w:sz w:val="20"/>
                <w:color w:val="392c69"/>
              </w:rPr>
              <w:t xml:space="preserve">, от 29.10.2024 </w:t>
            </w:r>
            <w:hyperlink w:history="0" r:id="rId51" w:tooltip="Федеральный закон от 29.10.2024 N 369-ФЗ &quot;О внесении изменений в статью 51 Федерального закона &quot;Об обязательном медицинском страховании в Российской Федерации&quot; {КонсультантПлюс}">
              <w:r>
                <w:rPr>
                  <w:sz w:val="20"/>
                  <w:color w:val="0000ff"/>
                </w:rPr>
                <w:t xml:space="preserve">N 369-ФЗ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1. ОБЩИЕ ПОЛОЖЕНИЯ</w:t>
      </w:r>
    </w:p>
    <w:p>
      <w:pPr>
        <w:pStyle w:val="0"/>
        <w:jc w:val="center"/>
      </w:pPr>
      <w:r>
        <w:rPr>
          <w:sz w:val="20"/>
        </w:rPr>
      </w:r>
    </w:p>
    <w:p>
      <w:pPr>
        <w:pStyle w:val="2"/>
        <w:outlineLvl w:val="1"/>
        <w:ind w:firstLine="540"/>
        <w:jc w:val="both"/>
      </w:pPr>
      <w:r>
        <w:rPr>
          <w:sz w:val="20"/>
        </w:rPr>
        <w:t xml:space="preserve">Статья 1. Предмет регулирования настоящего Федерального закона</w:t>
      </w:r>
    </w:p>
    <w:p>
      <w:pPr>
        <w:pStyle w:val="0"/>
        <w:ind w:firstLine="540"/>
        <w:jc w:val="both"/>
      </w:pPr>
      <w:r>
        <w:rPr>
          <w:sz w:val="20"/>
        </w:rPr>
      </w:r>
    </w:p>
    <w:p>
      <w:pPr>
        <w:pStyle w:val="0"/>
        <w:ind w:firstLine="540"/>
        <w:jc w:val="both"/>
      </w:pPr>
      <w:r>
        <w:rPr>
          <w:sz w:val="20"/>
        </w:rPr>
        <w:t xml:space="preserve">Настоящий Федеральный закон регулирует отношения, возникающие в связи с осуществлением обязательного медицинского страхования, в том числе определяет правовое положение субъектов обязательного медицинского страхования и участников обязательного медицинского страхования, основания возникновения их прав и обязанностей, гарантии их реализации, отношения и ответственность, связанные с уплатой страховых взносов на обязательное медицинское страхование неработающего населения.</w:t>
      </w:r>
    </w:p>
    <w:p>
      <w:pPr>
        <w:pStyle w:val="0"/>
        <w:ind w:firstLine="540"/>
        <w:jc w:val="both"/>
      </w:pPr>
      <w:r>
        <w:rPr>
          <w:sz w:val="20"/>
        </w:rPr>
      </w:r>
    </w:p>
    <w:p>
      <w:pPr>
        <w:pStyle w:val="2"/>
        <w:outlineLvl w:val="1"/>
        <w:ind w:firstLine="540"/>
        <w:jc w:val="both"/>
      </w:pPr>
      <w:r>
        <w:rPr>
          <w:sz w:val="20"/>
        </w:rPr>
        <w:t xml:space="preserve">Статья 2. Правовые основы обязательного медицинского страхования</w:t>
      </w:r>
    </w:p>
    <w:p>
      <w:pPr>
        <w:pStyle w:val="0"/>
        <w:ind w:firstLine="540"/>
        <w:jc w:val="both"/>
      </w:pPr>
      <w:r>
        <w:rPr>
          <w:sz w:val="20"/>
        </w:rPr>
      </w:r>
    </w:p>
    <w:p>
      <w:pPr>
        <w:pStyle w:val="0"/>
        <w:ind w:firstLine="540"/>
        <w:jc w:val="both"/>
      </w:pPr>
      <w:r>
        <w:rPr>
          <w:sz w:val="20"/>
        </w:rPr>
        <w:t xml:space="preserve">1. Законодательство об обязательном медицинском страховании основывается на </w:t>
      </w:r>
      <w:hyperlink w:history="0" r:id="rId5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состоит из Федерального </w:t>
      </w:r>
      <w:hyperlink w:history="0" r:id="rId53" w:tooltip="Федеральный закон от 21.11.2011 N 323-ФЗ (ред. от 08.08.2024, с изм. от 26.09.2024) &quot;Об основах охраны здоровья граждан в Российской Федерации&quot; (с изм. и доп., вступ. в силу с 01.09.2024) {КонсультантПлюс}">
        <w:r>
          <w:rPr>
            <w:sz w:val="20"/>
            <w:color w:val="0000ff"/>
          </w:rPr>
          <w:t xml:space="preserve">закона</w:t>
        </w:r>
      </w:hyperlink>
      <w:r>
        <w:rPr>
          <w:sz w:val="20"/>
        </w:rPr>
        <w:t xml:space="preserve"> от 21 ноября 2011 года N 323-ФЗ "Об основах охраны здоровья граждан в Российской Федерации", Федерального </w:t>
      </w:r>
      <w:hyperlink w:history="0" r:id="rId54" w:tooltip="Федеральный закон от 16.07.1999 N 165-ФЗ (ред. от 29.10.2024) &quot;Об основах обязательного социального страхования&quot; {КонсультантПлюс}">
        <w:r>
          <w:rPr>
            <w:sz w:val="20"/>
            <w:color w:val="0000ff"/>
          </w:rPr>
          <w:t xml:space="preserve">закона</w:t>
        </w:r>
      </w:hyperlink>
      <w:r>
        <w:rPr>
          <w:sz w:val="20"/>
        </w:rPr>
        <w:t xml:space="preserve"> от 16 июля 1999 года N 165-ФЗ "Об основах обязательного социального страхования", настоящего Федерального закона, других федеральных законов, законов субъектов Российской Федерации. Отношения, связанные с обязательным медицинским страхованием, регулируются также иными нормативными правовыми актами Российской Федерации, иными нормативными правовыми актами субъектов Российской Федерации.</w:t>
      </w:r>
    </w:p>
    <w:p>
      <w:pPr>
        <w:pStyle w:val="0"/>
        <w:jc w:val="both"/>
      </w:pPr>
      <w:r>
        <w:rPr>
          <w:sz w:val="20"/>
        </w:rPr>
        <w:t xml:space="preserve">(в ред. Федерального </w:t>
      </w:r>
      <w:hyperlink w:history="0" r:id="rId55"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2. В случае,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pPr>
        <w:pStyle w:val="0"/>
        <w:spacing w:before="200" w:line-rule="auto"/>
        <w:ind w:firstLine="540"/>
        <w:jc w:val="both"/>
      </w:pPr>
      <w:r>
        <w:rPr>
          <w:sz w:val="20"/>
        </w:rPr>
        <w:t xml:space="preserve">2.1.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5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57"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2.1 введена Федеральным </w:t>
      </w:r>
      <w:hyperlink w:history="0" r:id="rId58"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spacing w:before="200" w:line-rule="auto"/>
        <w:ind w:firstLine="540"/>
        <w:jc w:val="both"/>
      </w:pPr>
      <w:r>
        <w:rPr>
          <w:sz w:val="20"/>
        </w:rPr>
        <w:t xml:space="preserve">3. В целях единообразного применения настоящего Федерального закона при необходимости могут издаваться соответствующие разъяснения в </w:t>
      </w:r>
      <w:hyperlink w:history="0" r:id="rId59" w:tooltip="Постановление Правительства РФ от 31.12.2010 N 1226 (ред. от 04.09.2012) &quot;Об издании разъяснений по единообразному применению Федерального закона &quot;Об обязательном медицинском страховании в Российской Федерации&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3.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обязательное медицинское страхование - вид обязательного социального страхования, представляющий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настоящим Федеральным законом случаях в пределах </w:t>
      </w:r>
      <w:hyperlink w:history="0" w:anchor="P708" w:tooltip="Статья 35. Базовая программа обязательного медицинского страхования">
        <w:r>
          <w:rPr>
            <w:sz w:val="20"/>
            <w:color w:val="0000ff"/>
          </w:rPr>
          <w:t xml:space="preserve">базовой программы</w:t>
        </w:r>
      </w:hyperlink>
      <w:r>
        <w:rPr>
          <w:sz w:val="20"/>
        </w:rPr>
        <w:t xml:space="preserve"> обязательного медицинского страхования;</w:t>
      </w:r>
    </w:p>
    <w:p>
      <w:pPr>
        <w:pStyle w:val="0"/>
        <w:spacing w:before="200" w:line-rule="auto"/>
        <w:ind w:firstLine="540"/>
        <w:jc w:val="both"/>
      </w:pPr>
      <w:r>
        <w:rPr>
          <w:sz w:val="20"/>
        </w:rPr>
        <w:t xml:space="preserve">2) объект обязательного медицинского страхования - страховой риск, связанный с возникновением страхового случая;</w:t>
      </w:r>
    </w:p>
    <w:p>
      <w:pPr>
        <w:pStyle w:val="0"/>
        <w:spacing w:before="200" w:line-rule="auto"/>
        <w:ind w:firstLine="540"/>
        <w:jc w:val="both"/>
      </w:pPr>
      <w:r>
        <w:rPr>
          <w:sz w:val="20"/>
        </w:rPr>
        <w:t xml:space="preserve">3) страховой риск - предполагаемое событие, при наступлении которого возникает необходимость осуществления расходов на оплату оказываемой застрахованному лицу медицинской помощи;</w:t>
      </w:r>
    </w:p>
    <w:p>
      <w:pPr>
        <w:pStyle w:val="0"/>
        <w:spacing w:before="200" w:line-rule="auto"/>
        <w:ind w:firstLine="540"/>
        <w:jc w:val="both"/>
      </w:pPr>
      <w:r>
        <w:rPr>
          <w:sz w:val="20"/>
        </w:rPr>
        <w:t xml:space="preserve">4) страховой случай - совершившееся событие (заболевание, травма, иное состояние здоровья застрахованного лица, профилактические мероприятия), при наступлении которого застрахованному лицу предоставляется страховое обеспечение по обязательному медицинскому страхованию;</w:t>
      </w:r>
    </w:p>
    <w:p>
      <w:pPr>
        <w:pStyle w:val="0"/>
        <w:spacing w:before="200" w:line-rule="auto"/>
        <w:ind w:firstLine="540"/>
        <w:jc w:val="both"/>
      </w:pPr>
      <w:r>
        <w:rPr>
          <w:sz w:val="20"/>
        </w:rPr>
        <w:t xml:space="preserve">5) страховое обеспечение по обязательному медицинскому страхованию (далее - страховое обеспечение) - исполнение обязательств по предоставлению застрахованному лицу необходимой медицинской помощи при наступлении страхового случая и по ее оплате медицинской организации;</w:t>
      </w:r>
    </w:p>
    <w:p>
      <w:pPr>
        <w:pStyle w:val="0"/>
        <w:spacing w:before="200" w:line-rule="auto"/>
        <w:ind w:firstLine="540"/>
        <w:jc w:val="both"/>
      </w:pPr>
      <w:r>
        <w:rPr>
          <w:sz w:val="20"/>
        </w:rPr>
        <w:t xml:space="preserve">6) страховые взносы на обязательное медицинское страхование - обязательные платежи, которые уплачиваются страхователями, обладают обезличенным характером и целевым назначением которых является обеспечение прав застрахованного лица на получение страхового обеспечения;</w:t>
      </w:r>
    </w:p>
    <w:p>
      <w:pPr>
        <w:pStyle w:val="0"/>
        <w:spacing w:before="200" w:line-rule="auto"/>
        <w:ind w:firstLine="540"/>
        <w:jc w:val="both"/>
      </w:pPr>
      <w:r>
        <w:rPr>
          <w:sz w:val="20"/>
        </w:rPr>
        <w:t xml:space="preserve">7) застрахованное лицо - физическое лицо, на которое распространяется обязательное медицинское страхование в соответствии с настоящим Федеральным законом;</w:t>
      </w:r>
    </w:p>
    <w:p>
      <w:pPr>
        <w:pStyle w:val="0"/>
        <w:spacing w:before="200" w:line-rule="auto"/>
        <w:ind w:firstLine="540"/>
        <w:jc w:val="both"/>
      </w:pPr>
      <w:r>
        <w:rPr>
          <w:sz w:val="20"/>
        </w:rPr>
        <w:t xml:space="preserve">8) базовая программа обязательного медицинского страхования - составная часть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за счет средств обязательного медицинского страхования на всей территории Российской Федерации медицинской помощи и устанавливающая единые требования к территориальным программам обязательного медицинского страхования;</w:t>
      </w:r>
    </w:p>
    <w:p>
      <w:pPr>
        <w:pStyle w:val="0"/>
        <w:spacing w:before="200" w:line-rule="auto"/>
        <w:ind w:firstLine="540"/>
        <w:jc w:val="both"/>
      </w:pPr>
      <w:r>
        <w:rPr>
          <w:sz w:val="20"/>
        </w:rPr>
        <w:t xml:space="preserve">9)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медицинской помощи на территории субъекта Российской Федерации и соответствующая единым требованиям базовой программы обязательного медицинского страхования.</w:t>
      </w:r>
    </w:p>
    <w:p>
      <w:pPr>
        <w:pStyle w:val="0"/>
        <w:ind w:firstLine="540"/>
        <w:jc w:val="both"/>
      </w:pPr>
      <w:r>
        <w:rPr>
          <w:sz w:val="20"/>
        </w:rPr>
      </w:r>
    </w:p>
    <w:p>
      <w:pPr>
        <w:pStyle w:val="2"/>
        <w:outlineLvl w:val="1"/>
        <w:ind w:firstLine="540"/>
        <w:jc w:val="both"/>
      </w:pPr>
      <w:r>
        <w:rPr>
          <w:sz w:val="20"/>
        </w:rPr>
        <w:t xml:space="preserve">Статья 4. Основные принципы осуществления обязательного медицинского страхования</w:t>
      </w:r>
    </w:p>
    <w:p>
      <w:pPr>
        <w:pStyle w:val="0"/>
        <w:ind w:firstLine="540"/>
        <w:jc w:val="both"/>
      </w:pPr>
      <w:r>
        <w:rPr>
          <w:sz w:val="20"/>
        </w:rPr>
      </w:r>
    </w:p>
    <w:p>
      <w:pPr>
        <w:pStyle w:val="0"/>
        <w:ind w:firstLine="540"/>
        <w:jc w:val="both"/>
      </w:pPr>
      <w:r>
        <w:rPr>
          <w:sz w:val="20"/>
        </w:rPr>
        <w:t xml:space="preserve">Основными принципами осуществления обязательного медицинского страхования являются:</w:t>
      </w:r>
    </w:p>
    <w:p>
      <w:pPr>
        <w:pStyle w:val="0"/>
        <w:spacing w:before="200" w:line-rule="auto"/>
        <w:ind w:firstLine="540"/>
        <w:jc w:val="both"/>
      </w:pPr>
      <w:r>
        <w:rPr>
          <w:sz w:val="20"/>
        </w:rPr>
        <w:t xml:space="preserve">1)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территориальной программы обязательного медицинского страхования и </w:t>
      </w:r>
      <w:hyperlink w:history="0" w:anchor="P708" w:tooltip="Статья 35. Базовая программа обязательного медицинского страхования">
        <w:r>
          <w:rPr>
            <w:sz w:val="20"/>
            <w:color w:val="0000ff"/>
          </w:rPr>
          <w:t xml:space="preserve">базовой программы</w:t>
        </w:r>
      </w:hyperlink>
      <w:r>
        <w:rPr>
          <w:sz w:val="20"/>
        </w:rPr>
        <w:t xml:space="preserve"> обязательного медицинского страхования (далее также - программы обязательного медицинского страхования);</w:t>
      </w:r>
    </w:p>
    <w:p>
      <w:pPr>
        <w:pStyle w:val="0"/>
        <w:spacing w:before="200" w:line-rule="auto"/>
        <w:ind w:firstLine="540"/>
        <w:jc w:val="both"/>
      </w:pPr>
      <w:r>
        <w:rPr>
          <w:sz w:val="20"/>
        </w:rPr>
        <w:t xml:space="preserve">2) устойчивость финансовой системы обязательного медицинского страхования, обеспечиваемая на основе эквивалентности страхового обеспечения средствам обязательного медицинского страхования;</w:t>
      </w:r>
    </w:p>
    <w:p>
      <w:pPr>
        <w:pStyle w:val="0"/>
        <w:spacing w:before="200" w:line-rule="auto"/>
        <w:ind w:firstLine="540"/>
        <w:jc w:val="both"/>
      </w:pPr>
      <w:r>
        <w:rPr>
          <w:sz w:val="20"/>
        </w:rPr>
        <w:t xml:space="preserve">3) обязательность уплаты страхователями страховых взносов на обязательное медицинское страхование в размерах, установленных федеральными </w:t>
      </w:r>
      <w:hyperlink w:history="0" r:id="rId60" w:tooltip="&quot;Налоговый кодекс Российской Федерации (часть вторая)&quot; от 05.08.2000 N 117-ФЗ (ред. от 29.10.2024) {КонсультантПлюс}">
        <w:r>
          <w:rPr>
            <w:sz w:val="20"/>
            <w:color w:val="0000ff"/>
          </w:rPr>
          <w:t xml:space="preserve">законами</w:t>
        </w:r>
      </w:hyperlink>
      <w:r>
        <w:rPr>
          <w:sz w:val="20"/>
        </w:rPr>
        <w:t xml:space="preserve">;</w:t>
      </w:r>
    </w:p>
    <w:p>
      <w:pPr>
        <w:pStyle w:val="0"/>
        <w:spacing w:before="200" w:line-rule="auto"/>
        <w:ind w:firstLine="540"/>
        <w:jc w:val="both"/>
      </w:pPr>
      <w:r>
        <w:rPr>
          <w:sz w:val="20"/>
        </w:rPr>
        <w:t xml:space="preserve">4) государственная гарантия соблюдения прав застрахованных лиц на исполнение обязательств по обязательному медицинскому страхованию в рамках </w:t>
      </w:r>
      <w:hyperlink w:history="0" w:anchor="P708" w:tooltip="Статья 35. Базовая программа обязательного медицинского страхования">
        <w:r>
          <w:rPr>
            <w:sz w:val="20"/>
            <w:color w:val="0000ff"/>
          </w:rPr>
          <w:t xml:space="preserve">базовой программы</w:t>
        </w:r>
      </w:hyperlink>
      <w:r>
        <w:rPr>
          <w:sz w:val="20"/>
        </w:rPr>
        <w:t xml:space="preserve"> обязательного медицинского страхования независимо от финансового положения страховщика;</w:t>
      </w:r>
    </w:p>
    <w:p>
      <w:pPr>
        <w:pStyle w:val="0"/>
        <w:spacing w:before="200" w:line-rule="auto"/>
        <w:ind w:firstLine="540"/>
        <w:jc w:val="both"/>
      </w:pPr>
      <w:r>
        <w:rPr>
          <w:sz w:val="20"/>
        </w:rPr>
        <w:t xml:space="preserve">5) создание условий для обеспечения доступности и качества медицинской помощи, оказываемой в рамках программ обязательного медицинского страхования;</w:t>
      </w:r>
    </w:p>
    <w:p>
      <w:pPr>
        <w:pStyle w:val="0"/>
        <w:spacing w:before="200" w:line-rule="auto"/>
        <w:ind w:firstLine="540"/>
        <w:jc w:val="both"/>
      </w:pPr>
      <w:r>
        <w:rPr>
          <w:sz w:val="20"/>
        </w:rPr>
        <w:t xml:space="preserve">6) паритетность представительства субъектов обязательного медицинского страхования и участников обязательного медицинского страхования в органах управления обязательного медицинского страхования.</w:t>
      </w:r>
    </w:p>
    <w:p>
      <w:pPr>
        <w:pStyle w:val="0"/>
        <w:ind w:firstLine="540"/>
        <w:jc w:val="both"/>
      </w:pPr>
      <w:r>
        <w:rPr>
          <w:sz w:val="20"/>
        </w:rPr>
      </w:r>
    </w:p>
    <w:p>
      <w:pPr>
        <w:pStyle w:val="2"/>
        <w:outlineLvl w:val="0"/>
        <w:jc w:val="center"/>
      </w:pPr>
      <w:r>
        <w:rPr>
          <w:sz w:val="20"/>
        </w:rPr>
        <w:t xml:space="preserve">Глава 2. ПОЛНОМОЧИЯ РОССИЙСКОЙ ФЕДЕРАЦИИ</w:t>
      </w:r>
    </w:p>
    <w:p>
      <w:pPr>
        <w:pStyle w:val="2"/>
        <w:jc w:val="center"/>
      </w:pPr>
      <w:r>
        <w:rPr>
          <w:sz w:val="20"/>
        </w:rPr>
        <w:t xml:space="preserve">И СУБЪЕКТОВ РОССИЙСКОЙ ФЕДЕРАЦИИ В СФЕРЕ ОБЯЗАТЕЛЬНОГО</w:t>
      </w:r>
    </w:p>
    <w:p>
      <w:pPr>
        <w:pStyle w:val="2"/>
        <w:jc w:val="center"/>
      </w:pPr>
      <w:r>
        <w:rPr>
          <w:sz w:val="20"/>
        </w:rPr>
        <w:t xml:space="preserve">МЕДИЦИНСКОГО СТРАХОВАНИЯ</w:t>
      </w:r>
    </w:p>
    <w:p>
      <w:pPr>
        <w:pStyle w:val="0"/>
        <w:jc w:val="center"/>
      </w:pPr>
      <w:r>
        <w:rPr>
          <w:sz w:val="20"/>
        </w:rPr>
      </w:r>
    </w:p>
    <w:bookmarkStart w:id="78" w:name="P78"/>
    <w:bookmarkEnd w:id="78"/>
    <w:p>
      <w:pPr>
        <w:pStyle w:val="2"/>
        <w:outlineLvl w:val="1"/>
        <w:ind w:firstLine="540"/>
        <w:jc w:val="both"/>
      </w:pPr>
      <w:r>
        <w:rPr>
          <w:sz w:val="20"/>
        </w:rPr>
        <w:t xml:space="preserve">Статья 5. Полномочия Российской Федерации в сфере обязательного медицинского страхования</w:t>
      </w:r>
    </w:p>
    <w:p>
      <w:pPr>
        <w:pStyle w:val="0"/>
        <w:ind w:firstLine="540"/>
        <w:jc w:val="both"/>
      </w:pPr>
      <w:r>
        <w:rPr>
          <w:sz w:val="20"/>
        </w:rPr>
      </w:r>
    </w:p>
    <w:p>
      <w:pPr>
        <w:pStyle w:val="0"/>
        <w:ind w:firstLine="540"/>
        <w:jc w:val="both"/>
      </w:pPr>
      <w:r>
        <w:rPr>
          <w:sz w:val="20"/>
        </w:rPr>
        <w:t xml:space="preserve">К полномочиям Российской Федерации в сфере обязательного медицинского страхования относятся:</w:t>
      </w:r>
    </w:p>
    <w:p>
      <w:pPr>
        <w:pStyle w:val="0"/>
        <w:spacing w:before="200" w:line-rule="auto"/>
        <w:ind w:firstLine="540"/>
        <w:jc w:val="both"/>
      </w:pPr>
      <w:r>
        <w:rPr>
          <w:sz w:val="20"/>
        </w:rPr>
        <w:t xml:space="preserve">1) разработка и реализация государственной политики в сфере обязательного медицинского страхования;</w:t>
      </w:r>
    </w:p>
    <w:p>
      <w:pPr>
        <w:pStyle w:val="0"/>
        <w:spacing w:before="200" w:line-rule="auto"/>
        <w:ind w:firstLine="540"/>
        <w:jc w:val="both"/>
      </w:pPr>
      <w:r>
        <w:rPr>
          <w:sz w:val="20"/>
        </w:rPr>
        <w:t xml:space="preserve">2) организация обязательного медицинского страхования на территории Российской Федерации;</w:t>
      </w:r>
    </w:p>
    <w:p>
      <w:pPr>
        <w:pStyle w:val="0"/>
        <w:spacing w:before="200" w:line-rule="auto"/>
        <w:ind w:firstLine="540"/>
        <w:jc w:val="both"/>
      </w:pPr>
      <w:r>
        <w:rPr>
          <w:sz w:val="20"/>
        </w:rPr>
        <w:t xml:space="preserve">3) установление круга лиц, подлежащих обязательному медицинскому страхованию;</w:t>
      </w:r>
    </w:p>
    <w:p>
      <w:pPr>
        <w:pStyle w:val="0"/>
        <w:spacing w:before="200" w:line-rule="auto"/>
        <w:ind w:firstLine="540"/>
        <w:jc w:val="both"/>
      </w:pPr>
      <w:r>
        <w:rPr>
          <w:sz w:val="20"/>
        </w:rPr>
        <w:t xml:space="preserve">4) установление тарифов страховых взносов на обязательное медицинское страхование и порядка взимания страховых взносов на обязательное медицинское страхование;</w:t>
      </w:r>
    </w:p>
    <w:p>
      <w:pPr>
        <w:pStyle w:val="0"/>
        <w:spacing w:before="200" w:line-rule="auto"/>
        <w:ind w:firstLine="540"/>
        <w:jc w:val="both"/>
      </w:pPr>
      <w:r>
        <w:rPr>
          <w:sz w:val="20"/>
        </w:rPr>
        <w:t xml:space="preserve">5) утверждение базовой программы обязательного медицинского страхования и единых требований к территориальным программам обязательного медицинского страхования;</w:t>
      </w:r>
    </w:p>
    <w:p>
      <w:pPr>
        <w:pStyle w:val="0"/>
        <w:spacing w:before="200" w:line-rule="auto"/>
        <w:ind w:firstLine="540"/>
        <w:jc w:val="both"/>
      </w:pPr>
      <w:r>
        <w:rPr>
          <w:sz w:val="20"/>
        </w:rPr>
        <w:t xml:space="preserve">6) установление порядка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pPr>
        <w:pStyle w:val="0"/>
        <w:spacing w:before="200" w:line-rule="auto"/>
        <w:ind w:firstLine="540"/>
        <w:jc w:val="both"/>
      </w:pPr>
      <w:r>
        <w:rPr>
          <w:sz w:val="20"/>
        </w:rPr>
        <w:t xml:space="preserve">7) установление ответственности субъектов обязательного медицинского страхования и участников обязательного медицинского страхования за нарушение законодательства об обязательном медицинском страховании;</w:t>
      </w:r>
    </w:p>
    <w:p>
      <w:pPr>
        <w:pStyle w:val="0"/>
        <w:spacing w:before="200" w:line-rule="auto"/>
        <w:ind w:firstLine="540"/>
        <w:jc w:val="both"/>
      </w:pPr>
      <w:r>
        <w:rPr>
          <w:sz w:val="20"/>
        </w:rPr>
        <w:t xml:space="preserve">8) организация управления средствами обязательного медицинского страхования;</w:t>
      </w:r>
    </w:p>
    <w:p>
      <w:pPr>
        <w:pStyle w:val="0"/>
        <w:spacing w:before="200" w:line-rule="auto"/>
        <w:ind w:firstLine="540"/>
        <w:jc w:val="both"/>
      </w:pPr>
      <w:r>
        <w:rPr>
          <w:sz w:val="20"/>
        </w:rPr>
        <w:t xml:space="preserve">9) определение общих принципов организации информационных систем и информационного взаимодействия в сфере обязательного медицинского страхования, ведения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w:t>
      </w:r>
    </w:p>
    <w:p>
      <w:pPr>
        <w:pStyle w:val="0"/>
        <w:spacing w:before="200" w:line-rule="auto"/>
        <w:ind w:firstLine="540"/>
        <w:jc w:val="both"/>
      </w:pPr>
      <w:r>
        <w:rPr>
          <w:sz w:val="20"/>
        </w:rPr>
        <w:t xml:space="preserve">10) установление системы защиты прав застрахованных лиц в сфере обязательного медицинского страхования;</w:t>
      </w:r>
    </w:p>
    <w:bookmarkStart w:id="91" w:name="P91"/>
    <w:bookmarkEnd w:id="91"/>
    <w:p>
      <w:pPr>
        <w:pStyle w:val="0"/>
        <w:spacing w:before="200" w:line-rule="auto"/>
        <w:ind w:firstLine="540"/>
        <w:jc w:val="both"/>
      </w:pPr>
      <w:r>
        <w:rPr>
          <w:sz w:val="20"/>
        </w:rPr>
        <w:t xml:space="preserve">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w:t>
      </w:r>
    </w:p>
    <w:p>
      <w:pPr>
        <w:pStyle w:val="0"/>
        <w:jc w:val="both"/>
      </w:pPr>
      <w:r>
        <w:rPr>
          <w:sz w:val="20"/>
        </w:rPr>
        <w:t xml:space="preserve">(п. 11 введен Федеральным </w:t>
      </w:r>
      <w:hyperlink w:history="0" r:id="rId6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ind w:firstLine="540"/>
        <w:jc w:val="both"/>
      </w:pPr>
      <w:r>
        <w:rPr>
          <w:sz w:val="20"/>
        </w:rPr>
      </w:r>
    </w:p>
    <w:p>
      <w:pPr>
        <w:pStyle w:val="2"/>
        <w:outlineLvl w:val="1"/>
        <w:ind w:firstLine="540"/>
        <w:jc w:val="both"/>
      </w:pPr>
      <w:r>
        <w:rPr>
          <w:sz w:val="20"/>
        </w:rPr>
        <w:t xml:space="preserve">Статья 6.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w:t>
      </w:r>
    </w:p>
    <w:p>
      <w:pPr>
        <w:pStyle w:val="0"/>
        <w:ind w:firstLine="540"/>
        <w:jc w:val="both"/>
      </w:pPr>
      <w:r>
        <w:rPr>
          <w:sz w:val="20"/>
        </w:rPr>
      </w:r>
    </w:p>
    <w:bookmarkStart w:id="96" w:name="P96"/>
    <w:bookmarkEnd w:id="96"/>
    <w:p>
      <w:pPr>
        <w:pStyle w:val="0"/>
        <w:ind w:firstLine="540"/>
        <w:jc w:val="both"/>
      </w:pPr>
      <w:r>
        <w:rPr>
          <w:sz w:val="20"/>
        </w:rPr>
        <w:t xml:space="preserve">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w:t>
      </w:r>
    </w:p>
    <w:bookmarkStart w:id="97" w:name="P97"/>
    <w:bookmarkEnd w:id="97"/>
    <w:p>
      <w:pPr>
        <w:pStyle w:val="0"/>
        <w:spacing w:before="200" w:line-rule="auto"/>
        <w:ind w:firstLine="540"/>
        <w:jc w:val="both"/>
      </w:pPr>
      <w:r>
        <w:rPr>
          <w:sz w:val="20"/>
        </w:rPr>
        <w:t xml:space="preserve">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bookmarkStart w:id="98" w:name="P98"/>
    <w:bookmarkEnd w:id="98"/>
    <w:p>
      <w:pPr>
        <w:pStyle w:val="0"/>
        <w:spacing w:before="200" w:line-rule="auto"/>
        <w:ind w:firstLine="540"/>
        <w:jc w:val="both"/>
      </w:pPr>
      <w:r>
        <w:rPr>
          <w:sz w:val="20"/>
        </w:rPr>
        <w:t xml:space="preserve">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w:t>
      </w:r>
      <w:hyperlink w:history="0" r:id="rId62"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w:t>
      </w:r>
    </w:p>
    <w:p>
      <w:pPr>
        <w:pStyle w:val="0"/>
        <w:spacing w:before="200" w:line-rule="auto"/>
        <w:ind w:firstLine="540"/>
        <w:jc w:val="both"/>
      </w:pPr>
      <w:r>
        <w:rPr>
          <w:sz w:val="20"/>
        </w:rPr>
        <w:t xml:space="preserve">3) регистрация и снятие с регистрационного учета страхователей для неработающих граждан;</w:t>
      </w:r>
    </w:p>
    <w:p>
      <w:pPr>
        <w:pStyle w:val="0"/>
        <w:spacing w:before="200" w:line-rule="auto"/>
        <w:ind w:firstLine="540"/>
        <w:jc w:val="both"/>
      </w:pPr>
      <w:r>
        <w:rPr>
          <w:sz w:val="20"/>
        </w:rPr>
        <w:t xml:space="preserve">4) администрирование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 на территориях субъектов Российской Федерации;</w:t>
      </w:r>
    </w:p>
    <w:p>
      <w:pPr>
        <w:pStyle w:val="0"/>
        <w:spacing w:before="200" w:line-rule="auto"/>
        <w:ind w:firstLine="540"/>
        <w:jc w:val="both"/>
      </w:pPr>
      <w:r>
        <w:rPr>
          <w:sz w:val="20"/>
        </w:rPr>
        <w:t xml:space="preserve">5) контроль за использованием средств обязательного медицинского страхования на территориях субъектов Российской Федерации, в том числе проведение проверок и ревизий;</w:t>
      </w:r>
    </w:p>
    <w:p>
      <w:pPr>
        <w:pStyle w:val="0"/>
        <w:spacing w:before="200" w:line-rule="auto"/>
        <w:ind w:firstLine="540"/>
        <w:jc w:val="both"/>
      </w:pPr>
      <w:r>
        <w:rPr>
          <w:sz w:val="20"/>
        </w:rPr>
        <w:t xml:space="preserve">6) финансовое обеспечение медицинской помощи, оказываемой застрахованным лицам за пределами территории субъекта Российской Федерации, в котором выдан полис обязательного медицинского страхования, в соответствии с едиными требованиями базовой программы обязательного медицинского страхования, за исключением медицинской помощи, финансовое обеспечение которой осуществляется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w:t>
      </w:r>
    </w:p>
    <w:p>
      <w:pPr>
        <w:pStyle w:val="0"/>
        <w:jc w:val="both"/>
      </w:pPr>
      <w:r>
        <w:rPr>
          <w:sz w:val="20"/>
        </w:rPr>
        <w:t xml:space="preserve">(п. 6 в ред. Федерального </w:t>
      </w:r>
      <w:hyperlink w:history="0" r:id="rId6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7) обеспечение прав граждан в сфере обязательного медицинского страхования на территориях субъектов Российской Федерации;</w:t>
      </w:r>
    </w:p>
    <w:p>
      <w:pPr>
        <w:pStyle w:val="0"/>
        <w:spacing w:before="200" w:line-rule="auto"/>
        <w:ind w:firstLine="540"/>
        <w:jc w:val="both"/>
      </w:pPr>
      <w:r>
        <w:rPr>
          <w:sz w:val="20"/>
        </w:rPr>
        <w:t xml:space="preserve">8) ведение персонифицированного учета сведений о застрахованных лицах в форме регионального сегмента единого регистра застрахованных лиц, а также персонифицированного учета сведений о медицинской помощи, оказанной застрахованным лицам;</w:t>
      </w:r>
    </w:p>
    <w:bookmarkStart w:id="106" w:name="P106"/>
    <w:bookmarkEnd w:id="106"/>
    <w:p>
      <w:pPr>
        <w:pStyle w:val="0"/>
        <w:spacing w:before="200" w:line-rule="auto"/>
        <w:ind w:firstLine="540"/>
        <w:jc w:val="both"/>
      </w:pPr>
      <w:r>
        <w:rPr>
          <w:sz w:val="20"/>
        </w:rPr>
        <w:t xml:space="preserve">9) ведение отчетности в сфере обязательного медицинского страхования.</w:t>
      </w:r>
    </w:p>
    <w:p>
      <w:pPr>
        <w:pStyle w:val="0"/>
        <w:spacing w:before="200" w:line-rule="auto"/>
        <w:ind w:firstLine="540"/>
        <w:jc w:val="both"/>
      </w:pPr>
      <w:r>
        <w:rPr>
          <w:sz w:val="20"/>
        </w:rPr>
        <w:t xml:space="preserve">2. Финансовое обеспечение расходных обязательств субъектов Российской Федерации, возникающих при осуществлении переданных в соответствии с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w:t>
        </w:r>
      </w:hyperlink>
      <w:r>
        <w:rPr>
          <w:sz w:val="20"/>
        </w:rPr>
        <w:t xml:space="preserve"> настоящей статьи полномочий, осуществляется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pPr>
        <w:pStyle w:val="0"/>
        <w:spacing w:before="200" w:line-rule="auto"/>
        <w:ind w:firstLine="540"/>
        <w:jc w:val="both"/>
      </w:pPr>
      <w:r>
        <w:rPr>
          <w:sz w:val="20"/>
        </w:rP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переданных в соответствии с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w:t>
        </w:r>
      </w:hyperlink>
      <w:r>
        <w:rPr>
          <w:sz w:val="20"/>
        </w:rPr>
        <w:t xml:space="preserve"> настоящей статьи полномочий:</w:t>
      </w:r>
    </w:p>
    <w:p>
      <w:pPr>
        <w:pStyle w:val="0"/>
        <w:spacing w:before="200" w:line-rule="auto"/>
        <w:ind w:firstLine="540"/>
        <w:jc w:val="both"/>
      </w:pPr>
      <w:r>
        <w:rPr>
          <w:sz w:val="20"/>
        </w:rPr>
        <w:t xml:space="preserve">1)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w:t>
      </w:r>
    </w:p>
    <w:p>
      <w:pPr>
        <w:pStyle w:val="0"/>
        <w:spacing w:before="200" w:line-rule="auto"/>
        <w:ind w:firstLine="540"/>
        <w:jc w:val="both"/>
      </w:pPr>
      <w:r>
        <w:rPr>
          <w:sz w:val="20"/>
        </w:rPr>
        <w:t xml:space="preserve">2) обеспечивает в установленном порядке:</w:t>
      </w:r>
    </w:p>
    <w:p>
      <w:pPr>
        <w:pStyle w:val="0"/>
        <w:spacing w:before="200" w:line-rule="auto"/>
        <w:ind w:firstLine="540"/>
        <w:jc w:val="both"/>
      </w:pPr>
      <w:r>
        <w:rPr>
          <w:sz w:val="20"/>
        </w:rPr>
        <w:t xml:space="preserve">а) принятие решения о создании в случае отсутствия на территории субъекта Российской Федерации некоммерческой организации - территориального фонда обязательного медицинского страхования (далее - территориальный фонд);</w:t>
      </w:r>
    </w:p>
    <w:p>
      <w:pPr>
        <w:pStyle w:val="0"/>
        <w:spacing w:before="200" w:line-rule="auto"/>
        <w:ind w:firstLine="540"/>
        <w:jc w:val="both"/>
      </w:pPr>
      <w:r>
        <w:rPr>
          <w:sz w:val="20"/>
        </w:rPr>
        <w:t xml:space="preserve">б) утверждение структуры управления территориального фонда по согласованию с Федеральным фондом обязательного медицинского страхования (далее - Федеральный фонд);</w:t>
      </w:r>
    </w:p>
    <w:p>
      <w:pPr>
        <w:pStyle w:val="0"/>
        <w:spacing w:before="200" w:line-rule="auto"/>
        <w:ind w:firstLine="540"/>
        <w:jc w:val="both"/>
      </w:pPr>
      <w:r>
        <w:rPr>
          <w:sz w:val="20"/>
        </w:rPr>
        <w:t xml:space="preserve">в) назначение на должность и освобождение от должности руководителя территориального фонда по согласованию с Федеральным фондом;</w:t>
      </w:r>
    </w:p>
    <w:p>
      <w:pPr>
        <w:pStyle w:val="0"/>
        <w:spacing w:before="200" w:line-rule="auto"/>
        <w:ind w:firstLine="540"/>
        <w:jc w:val="both"/>
      </w:pPr>
      <w:r>
        <w:rPr>
          <w:sz w:val="20"/>
        </w:rPr>
        <w:t xml:space="preserve">3) обеспечивает в установленном порядке своевременное представление в уполномоченный Правительством Российской Федерации федеральный орган исполнительной власти (далее - уполномоченный федеральный орган исполнительной власти) и Федеральный фонд:</w:t>
      </w:r>
    </w:p>
    <w:p>
      <w:pPr>
        <w:pStyle w:val="0"/>
        <w:spacing w:before="200" w:line-rule="auto"/>
        <w:ind w:firstLine="540"/>
        <w:jc w:val="both"/>
      </w:pPr>
      <w:r>
        <w:rPr>
          <w:sz w:val="20"/>
        </w:rPr>
        <w:t xml:space="preserve">а) отчетности об осуществлении переданных полномочий, о расходовании предоставленных субвенций, достижении целевых прогнозных показателей (в случае, если такие показатели установлены) по установленной </w:t>
      </w:r>
      <w:hyperlink w:history="0" r:id="rId64" w:tooltip="Приказ ФФОМС от 26.03.2013 N 65 (ред. от 06.10.2022) &quot;Об установлении формы и порядка предоставления отчетности о заработной плате работников медицинских организаций в сфере обязательного медицинского страхования&quot; (Зарегистрировано в Минюсте России 06.05.2013 N 28312) {КонсультантПлюс}">
        <w:r>
          <w:rPr>
            <w:sz w:val="20"/>
            <w:color w:val="0000ff"/>
          </w:rPr>
          <w:t xml:space="preserve">форме</w:t>
        </w:r>
      </w:hyperlink>
      <w:r>
        <w:rPr>
          <w:sz w:val="20"/>
        </w:rPr>
        <w:t xml:space="preserve">;</w:t>
      </w:r>
    </w:p>
    <w:p>
      <w:pPr>
        <w:pStyle w:val="0"/>
        <w:spacing w:before="200" w:line-rule="auto"/>
        <w:ind w:firstLine="540"/>
        <w:jc w:val="both"/>
      </w:pPr>
      <w:r>
        <w:rPr>
          <w:sz w:val="20"/>
        </w:rPr>
        <w:t xml:space="preserve">б) нормативных правовых актов, принимаемых органами государственной власти субъектов Российской Федерации по осуществлению переданных полномочий, в течение трех дней после дня их принятия;</w:t>
      </w:r>
    </w:p>
    <w:p>
      <w:pPr>
        <w:pStyle w:val="0"/>
        <w:spacing w:before="200" w:line-rule="auto"/>
        <w:ind w:firstLine="540"/>
        <w:jc w:val="both"/>
      </w:pPr>
      <w:r>
        <w:rPr>
          <w:sz w:val="20"/>
        </w:rPr>
        <w:t xml:space="preserve">в) сведений (в том числе баз данных), необходимых для ведения единого регистра застрахованных лиц;</w:t>
      </w:r>
    </w:p>
    <w:p>
      <w:pPr>
        <w:pStyle w:val="0"/>
        <w:spacing w:before="200" w:line-rule="auto"/>
        <w:ind w:firstLine="540"/>
        <w:jc w:val="both"/>
      </w:pPr>
      <w:r>
        <w:rPr>
          <w:sz w:val="20"/>
        </w:rPr>
        <w:t xml:space="preserve">г) сведений о прогнозных показателях по осуществлению переданных полномочий по установленной форме;</w:t>
      </w:r>
    </w:p>
    <w:p>
      <w:pPr>
        <w:pStyle w:val="0"/>
        <w:spacing w:before="200" w:line-rule="auto"/>
        <w:ind w:firstLine="540"/>
        <w:jc w:val="both"/>
      </w:pPr>
      <w:r>
        <w:rPr>
          <w:sz w:val="20"/>
        </w:rPr>
        <w:t xml:space="preserve">д) иной информации, предусмотренной настоящим Федеральным законом и (или) принятыми в соответствии с ним иными нормативными правовыми актами Российской Федерации.</w:t>
      </w:r>
    </w:p>
    <w:p>
      <w:pPr>
        <w:pStyle w:val="0"/>
        <w:spacing w:before="200" w:line-rule="auto"/>
        <w:ind w:firstLine="540"/>
        <w:jc w:val="both"/>
      </w:pPr>
      <w:r>
        <w:rPr>
          <w:sz w:val="20"/>
        </w:rPr>
        <w:t xml:space="preserve">4. Контроль за использованием средств обязательного медицинского страхования, обеспечивающих осуществление переданных в соответствии с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w:t>
        </w:r>
      </w:hyperlink>
      <w:r>
        <w:rPr>
          <w:sz w:val="20"/>
        </w:rPr>
        <w:t xml:space="preserve"> настоящей статьи полномочий, проводится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pPr>
        <w:pStyle w:val="0"/>
        <w:ind w:firstLine="540"/>
        <w:jc w:val="both"/>
      </w:pPr>
      <w:r>
        <w:rPr>
          <w:sz w:val="20"/>
        </w:rPr>
      </w:r>
    </w:p>
    <w:p>
      <w:pPr>
        <w:pStyle w:val="2"/>
        <w:outlineLvl w:val="1"/>
        <w:ind w:firstLine="540"/>
        <w:jc w:val="both"/>
      </w:pPr>
      <w:r>
        <w:rPr>
          <w:sz w:val="20"/>
        </w:rPr>
        <w:t xml:space="preserve">Статья 7. Права и обязанности уполномоченного федерального органа исполнительной власти и Федерального фонда по осуществлению переданных полномочий Российской Федерации в сфере обязательного медицинского страхования органами государственной власти субъектов Российской Федерации</w:t>
      </w:r>
    </w:p>
    <w:p>
      <w:pPr>
        <w:pStyle w:val="0"/>
        <w:ind w:firstLine="540"/>
        <w:jc w:val="both"/>
      </w:pPr>
      <w:r>
        <w:rPr>
          <w:sz w:val="20"/>
        </w:rPr>
      </w:r>
    </w:p>
    <w:p>
      <w:pPr>
        <w:pStyle w:val="0"/>
        <w:ind w:firstLine="540"/>
        <w:jc w:val="both"/>
      </w:pPr>
      <w:r>
        <w:rPr>
          <w:sz w:val="20"/>
        </w:rPr>
        <w:t xml:space="preserve">1. Уполномоченный федеральный орган исполнительной власти осуществляет следующие права и обязанности по осуществлению полномочий, переданных в соответствии с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 статьи 6</w:t>
        </w:r>
      </w:hyperlink>
      <w:r>
        <w:rPr>
          <w:sz w:val="20"/>
        </w:rPr>
        <w:t xml:space="preserve"> настоящего Федерального закона:</w:t>
      </w:r>
    </w:p>
    <w:p>
      <w:pPr>
        <w:pStyle w:val="0"/>
        <w:spacing w:before="200" w:line-rule="auto"/>
        <w:ind w:firstLine="540"/>
        <w:jc w:val="both"/>
      </w:pPr>
      <w:r>
        <w:rPr>
          <w:sz w:val="20"/>
        </w:rPr>
        <w:t xml:space="preserve">1) издает нормативные правовые акты и методические указания по осуществлению органами государственной власти субъектов Российской Федерации переданных полномочий;</w:t>
      </w:r>
    </w:p>
    <w:p>
      <w:pPr>
        <w:pStyle w:val="0"/>
        <w:spacing w:before="200" w:line-rule="auto"/>
        <w:ind w:firstLine="540"/>
        <w:jc w:val="both"/>
      </w:pPr>
      <w:r>
        <w:rPr>
          <w:sz w:val="20"/>
        </w:rPr>
        <w:t xml:space="preserve">2) осуществляет в установленном им </w:t>
      </w:r>
      <w:hyperlink w:history="0" r:id="rId65" w:tooltip="Приказ Минздрава России от 05.09.2016 N 654н &quot;Об утверждении Порядка осуществления надзора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Российской Федерации в сфере обязательного медицинского страхования&quot; (Зарегистрировано в Минюсте России 03.11.2016 N 44243) {КонсультантПлюс}">
        <w:r>
          <w:rPr>
            <w:sz w:val="20"/>
            <w:color w:val="0000ff"/>
          </w:rPr>
          <w:t xml:space="preserve">порядке</w:t>
        </w:r>
      </w:hyperlink>
      <w:r>
        <w:rPr>
          <w:sz w:val="20"/>
        </w:rPr>
        <w:t xml:space="preserve">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pPr>
        <w:pStyle w:val="0"/>
        <w:jc w:val="both"/>
      </w:pPr>
      <w:r>
        <w:rPr>
          <w:sz w:val="20"/>
        </w:rPr>
        <w:t xml:space="preserve">(в ред. Федерального </w:t>
      </w:r>
      <w:hyperlink w:history="0" r:id="rId6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о привлечении к дисциплинарной ответственности должностных лиц органов государственной власти субъектов Российской Федерации и территориальных фондов за неисполнение или ненадлежащее исполнение переданных полномочий. </w:t>
      </w:r>
      <w:hyperlink w:history="0" r:id="rId67" w:tooltip="Приказ Минздрава России от 18.12.2020 N 1340н (ред. от 06.05.2022) &quot;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Российской Федерации в сфере обязательного медицинского страхования&quot; (Зарегистрировано в Минюсте России 11.05.2021 N 63371) {КонсультантПлюс}">
        <w:r>
          <w:rPr>
            <w:sz w:val="20"/>
            <w:color w:val="0000ff"/>
          </w:rPr>
          <w:t xml:space="preserve">Порядок</w:t>
        </w:r>
      </w:hyperlink>
      <w:r>
        <w:rPr>
          <w:sz w:val="20"/>
        </w:rPr>
        <w:t xml:space="preserve"> осуществления контроля за эффективностью и качеством осуществления переданных полномочий утверждается уполномоченным федеральным органом исполнительной власти в соответствии с </w:t>
      </w:r>
      <w:hyperlink w:history="0" r:id="rId68" w:tooltip="Постановление Правительства РФ от 03.07.2018 N 780 (ред. от 09.12.2022) &quot;Об утверждении Правил подготовки нормативных правовых актов федеральных органов исполнительной власти, устанавливающих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по предметам ведения Российской Федерации и (или) предметам совместного ведения Российской Федерации и субъектов Росси {КонсультантПлюс}">
        <w:r>
          <w:rPr>
            <w:sz w:val="20"/>
            <w:color w:val="0000ff"/>
          </w:rPr>
          <w:t xml:space="preserve">правилами</w:t>
        </w:r>
      </w:hyperlink>
      <w:r>
        <w:rPr>
          <w:sz w:val="20"/>
        </w:rPr>
        <w:t xml:space="preserve">, устанавливаемыми Правительством Российской Федерации;</w:t>
      </w:r>
    </w:p>
    <w:p>
      <w:pPr>
        <w:pStyle w:val="0"/>
        <w:jc w:val="both"/>
      </w:pPr>
      <w:r>
        <w:rPr>
          <w:sz w:val="20"/>
        </w:rPr>
        <w:t xml:space="preserve">(п. 3 в ред. Федерального </w:t>
      </w:r>
      <w:hyperlink w:history="0" r:id="rId69"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закона</w:t>
        </w:r>
      </w:hyperlink>
      <w:r>
        <w:rPr>
          <w:sz w:val="20"/>
        </w:rPr>
        <w:t xml:space="preserve"> от 24.04.2020 N 147-ФЗ)</w:t>
      </w:r>
    </w:p>
    <w:p>
      <w:pPr>
        <w:pStyle w:val="0"/>
        <w:spacing w:before="200" w:line-rule="auto"/>
        <w:ind w:firstLine="540"/>
        <w:jc w:val="both"/>
      </w:pPr>
      <w:r>
        <w:rPr>
          <w:sz w:val="20"/>
        </w:rPr>
        <w:t xml:space="preserve">4) готовит 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предложения об отстранении от должности должностных лиц органов государственной власти субъектов Российской Федерации и территориальных фондов;</w:t>
      </w:r>
    </w:p>
    <w:p>
      <w:pPr>
        <w:pStyle w:val="0"/>
        <w:spacing w:before="200" w:line-rule="auto"/>
        <w:ind w:firstLine="540"/>
        <w:jc w:val="both"/>
      </w:pPr>
      <w:r>
        <w:rPr>
          <w:sz w:val="20"/>
        </w:rPr>
        <w:t xml:space="preserve">5) вправе устанавливать целевые прогнозные показатели по осуществлению переданных полномочий;</w:t>
      </w:r>
    </w:p>
    <w:p>
      <w:pPr>
        <w:pStyle w:val="0"/>
        <w:spacing w:before="200" w:line-rule="auto"/>
        <w:ind w:firstLine="540"/>
        <w:jc w:val="both"/>
      </w:pPr>
      <w:r>
        <w:rPr>
          <w:sz w:val="20"/>
        </w:rPr>
        <w:t xml:space="preserve">6) утверждает </w:t>
      </w:r>
      <w:hyperlink w:history="0" r:id="rId70"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w:t>
        </w:r>
      </w:hyperlink>
      <w:r>
        <w:rPr>
          <w:sz w:val="20"/>
        </w:rPr>
        <w:t xml:space="preserve"> обязательного медицинского страхования, в том числе </w:t>
      </w:r>
      <w:hyperlink w:history="0" r:id="rId71"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методику</w:t>
        </w:r>
      </w:hyperlink>
      <w:r>
        <w:rPr>
          <w:sz w:val="20"/>
        </w:rPr>
        <w:t xml:space="preserve"> расчета тарифов на оплату медицинской помощи, </w:t>
      </w:r>
      <w:hyperlink w:history="0" r:id="rId72"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методику</w:t>
        </w:r>
      </w:hyperlink>
      <w:r>
        <w:rPr>
          <w:sz w:val="20"/>
        </w:rPr>
        <w:t xml:space="preserve"> расчета объемов финансового обеспечения медицинской помощи и </w:t>
      </w:r>
      <w:hyperlink w:history="0" r:id="rId73"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порядок</w:t>
        </w:r>
      </w:hyperlink>
      <w:r>
        <w:rPr>
          <w:sz w:val="20"/>
        </w:rPr>
        <w:t xml:space="preserve"> оплаты медицинской помощи по обязательному медицинскому страхованию;</w:t>
      </w:r>
    </w:p>
    <w:p>
      <w:pPr>
        <w:pStyle w:val="0"/>
        <w:jc w:val="both"/>
      </w:pPr>
      <w:r>
        <w:rPr>
          <w:sz w:val="20"/>
        </w:rPr>
        <w:t xml:space="preserve">(в ред. Федерального </w:t>
      </w:r>
      <w:hyperlink w:history="0" r:id="rId7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7) утратил силу с 1 декабря 2022 года. - Федеральный </w:t>
      </w:r>
      <w:hyperlink w:history="0" r:id="rId7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w:t>
        </w:r>
      </w:hyperlink>
      <w:r>
        <w:rPr>
          <w:sz w:val="20"/>
        </w:rPr>
        <w:t xml:space="preserve"> от 06.12.2021 N 405-ФЗ;</w:t>
      </w:r>
    </w:p>
    <w:p>
      <w:pPr>
        <w:pStyle w:val="0"/>
        <w:spacing w:before="200" w:line-rule="auto"/>
        <w:ind w:firstLine="540"/>
        <w:jc w:val="both"/>
      </w:pPr>
      <w:r>
        <w:rPr>
          <w:sz w:val="20"/>
        </w:rPr>
        <w:t xml:space="preserve">8) готовит и направляет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 в порядке, установленном </w:t>
      </w:r>
      <w:hyperlink w:history="0" w:anchor="P152" w:tooltip="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
        <w:r>
          <w:rPr>
            <w:sz w:val="20"/>
            <w:color w:val="0000ff"/>
          </w:rPr>
          <w:t xml:space="preserve">статьей 7.1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76"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9) устанавливает порядок возмещения субвенций, предоставленных из бюджета Федерального фонда бюджетам территориальных фондов для осуществления соответствующих полномочий;</w:t>
      </w:r>
    </w:p>
    <w:p>
      <w:pPr>
        <w:pStyle w:val="0"/>
        <w:spacing w:before="200" w:line-rule="auto"/>
        <w:ind w:firstLine="540"/>
        <w:jc w:val="both"/>
      </w:pPr>
      <w:r>
        <w:rPr>
          <w:sz w:val="20"/>
        </w:rPr>
        <w:t xml:space="preserve">9.1) устанавливает </w:t>
      </w:r>
      <w:hyperlink w:history="0" r:id="rId77"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порядок</w:t>
        </w:r>
      </w:hyperlink>
      <w:r>
        <w:rPr>
          <w:sz w:val="20"/>
        </w:rPr>
        <w:t xml:space="preserve">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также - контроль объемов, сроков, качества и условий предоставления медицинской помощи);</w:t>
      </w:r>
    </w:p>
    <w:p>
      <w:pPr>
        <w:pStyle w:val="0"/>
        <w:jc w:val="both"/>
      </w:pPr>
      <w:r>
        <w:rPr>
          <w:sz w:val="20"/>
        </w:rPr>
        <w:t xml:space="preserve">(п. 9.1 введен Федеральным </w:t>
      </w:r>
      <w:hyperlink w:history="0" r:id="rId7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10) осуществляет иные установленные настоящим Федеральным законом и другими федеральными законами полномочия.</w:t>
      </w:r>
    </w:p>
    <w:p>
      <w:pPr>
        <w:pStyle w:val="0"/>
        <w:spacing w:before="200" w:line-rule="auto"/>
        <w:ind w:firstLine="540"/>
        <w:jc w:val="both"/>
      </w:pPr>
      <w:r>
        <w:rPr>
          <w:sz w:val="20"/>
        </w:rPr>
        <w:t xml:space="preserve">2. Федеральный фонд осуществляет следующие права и обязанности по осуществлению полномочий, переданных в соответствии с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 статьи 6</w:t>
        </w:r>
      </w:hyperlink>
      <w:r>
        <w:rPr>
          <w:sz w:val="20"/>
        </w:rPr>
        <w:t xml:space="preserve"> настоящего Федерального закона:</w:t>
      </w:r>
    </w:p>
    <w:p>
      <w:pPr>
        <w:pStyle w:val="0"/>
        <w:spacing w:before="200" w:line-rule="auto"/>
        <w:ind w:firstLine="540"/>
        <w:jc w:val="both"/>
      </w:pPr>
      <w:r>
        <w:rPr>
          <w:sz w:val="20"/>
        </w:rPr>
        <w:t xml:space="preserve">1) издает нормативные правовые акты и методические указания по осуществлению территориальными фондами переданных полномочий;</w:t>
      </w:r>
    </w:p>
    <w:p>
      <w:pPr>
        <w:pStyle w:val="0"/>
        <w:spacing w:before="200" w:line-rule="auto"/>
        <w:ind w:firstLine="540"/>
        <w:jc w:val="both"/>
      </w:pPr>
      <w:r>
        <w:rPr>
          <w:sz w:val="20"/>
        </w:rPr>
        <w:t xml:space="preserve">2) предоставляет субвенции из бюджета Федерального фонда бюджетам территориальных фондов для финансового обеспечения осуществления полномочий, переданных в соответствии с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 статьи 6</w:t>
        </w:r>
      </w:hyperlink>
      <w:r>
        <w:rPr>
          <w:sz w:val="20"/>
        </w:rPr>
        <w:t xml:space="preserve"> настоящего Федерального закона;</w:t>
      </w:r>
    </w:p>
    <w:p>
      <w:pPr>
        <w:pStyle w:val="0"/>
        <w:spacing w:before="200" w:line-rule="auto"/>
        <w:ind w:firstLine="540"/>
        <w:jc w:val="both"/>
      </w:pPr>
      <w:r>
        <w:rPr>
          <w:sz w:val="20"/>
        </w:rPr>
        <w:t xml:space="preserve">3) осуществляет контроль за уплатой страховых взносов на обязательное медицинское страхование неработающего населения, в том числе проводит проверку деятельности территориальных фондов по выполнению функций администратора доходов бюджета Федерального фонда, поступающих от уплаты страховых взносов на обязательное медицинское страхование неработающего населения, вправе начислять и взыскивать со страхователей для неработающих граждан недоимку по указанным страховым взносам, пени и штрафы;</w:t>
      </w:r>
    </w:p>
    <w:p>
      <w:pPr>
        <w:pStyle w:val="0"/>
        <w:spacing w:before="200" w:line-rule="auto"/>
        <w:ind w:firstLine="540"/>
        <w:jc w:val="both"/>
      </w:pPr>
      <w:r>
        <w:rPr>
          <w:sz w:val="20"/>
        </w:rPr>
        <w:t xml:space="preserve">4) устанавливает </w:t>
      </w:r>
      <w:r>
        <w:rPr>
          <w:sz w:val="20"/>
        </w:rPr>
        <w:t xml:space="preserve">формы</w:t>
      </w:r>
      <w:r>
        <w:rPr>
          <w:sz w:val="20"/>
        </w:rPr>
        <w:t xml:space="preserve"> отчетности в сфере обязательного медицинского страхования и </w:t>
      </w:r>
      <w:r>
        <w:rPr>
          <w:sz w:val="20"/>
        </w:rPr>
        <w:t xml:space="preserve">порядок</w:t>
      </w:r>
      <w:r>
        <w:rPr>
          <w:sz w:val="20"/>
        </w:rPr>
        <w:t xml:space="preserve"> ее ведения;</w:t>
      </w:r>
    </w:p>
    <w:p>
      <w:pPr>
        <w:pStyle w:val="0"/>
        <w:spacing w:before="200" w:line-rule="auto"/>
        <w:ind w:firstLine="540"/>
        <w:jc w:val="both"/>
      </w:pPr>
      <w:r>
        <w:rPr>
          <w:sz w:val="20"/>
        </w:rPr>
        <w:t xml:space="preserve">5) утратил силу с 1 января 2021 года. - Федеральный </w:t>
      </w:r>
      <w:hyperlink w:history="0" r:id="rId7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w:t>
        </w:r>
      </w:hyperlink>
      <w:r>
        <w:rPr>
          <w:sz w:val="20"/>
        </w:rPr>
        <w:t xml:space="preserve"> от 08.12.2020 N 430-ФЗ;</w:t>
      </w:r>
    </w:p>
    <w:p>
      <w:pPr>
        <w:pStyle w:val="0"/>
        <w:spacing w:before="200" w:line-rule="auto"/>
        <w:ind w:firstLine="540"/>
        <w:jc w:val="both"/>
      </w:pPr>
      <w:r>
        <w:rPr>
          <w:sz w:val="20"/>
        </w:rPr>
        <w:t xml:space="preserve">6) осуществляет в установленном им </w:t>
      </w:r>
      <w:hyperlink w:history="0" r:id="rId80" w:tooltip="Приказ ФФОМС от 19.12.2013 N 260 (ред. от 01.06.2021) &quot;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quot; (Зарегистрировано в Минюсте России 17.02.2014 N 31336) {КонсультантПлюс}">
        <w:r>
          <w:rPr>
            <w:sz w:val="20"/>
            <w:color w:val="0000ff"/>
          </w:rPr>
          <w:t xml:space="preserve">порядке</w:t>
        </w:r>
      </w:hyperlink>
      <w:r>
        <w:rPr>
          <w:sz w:val="20"/>
        </w:rPr>
        <w:t xml:space="preserve"> контроль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w:t>
      </w:r>
      <w:r>
        <w:rPr>
          <w:sz w:val="20"/>
        </w:rPr>
        <w:t xml:space="preserve">проверки и ревизии</w:t>
      </w:r>
      <w:r>
        <w:rPr>
          <w:sz w:val="20"/>
        </w:rPr>
        <w:t xml:space="preserve">;</w:t>
      </w:r>
    </w:p>
    <w:p>
      <w:pPr>
        <w:pStyle w:val="0"/>
        <w:jc w:val="both"/>
      </w:pPr>
      <w:r>
        <w:rPr>
          <w:sz w:val="20"/>
        </w:rPr>
        <w:t xml:space="preserve">(в ред. Федерального </w:t>
      </w:r>
      <w:hyperlink w:history="0" r:id="rId8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7) осуществляет контроль за функционированием информационных систем и </w:t>
      </w:r>
      <w:r>
        <w:rPr>
          <w:sz w:val="20"/>
        </w:rPr>
        <w:t xml:space="preserve">порядком</w:t>
      </w:r>
      <w:r>
        <w:rPr>
          <w:sz w:val="20"/>
        </w:rPr>
        <w:t xml:space="preserve"> информационного взаимодействия в сфере обязательного медицинского страхования;</w:t>
      </w:r>
    </w:p>
    <w:p>
      <w:pPr>
        <w:pStyle w:val="0"/>
        <w:spacing w:before="200" w:line-rule="auto"/>
        <w:ind w:firstLine="540"/>
        <w:jc w:val="both"/>
      </w:pPr>
      <w:r>
        <w:rPr>
          <w:sz w:val="20"/>
        </w:rPr>
        <w:t xml:space="preserve">8) согласовывает структуру территориальных фондов, назначение на должность и освобождение от должности руководителей территориальных фондов, а также нормативы расходов на обеспечение выполнения территориальными фондами своих функций.</w:t>
      </w:r>
    </w:p>
    <w:p>
      <w:pPr>
        <w:pStyle w:val="0"/>
        <w:ind w:firstLine="540"/>
        <w:jc w:val="both"/>
      </w:pPr>
      <w:r>
        <w:rPr>
          <w:sz w:val="20"/>
        </w:rPr>
      </w:r>
    </w:p>
    <w:bookmarkStart w:id="152" w:name="P152"/>
    <w:bookmarkEnd w:id="152"/>
    <w:p>
      <w:pPr>
        <w:pStyle w:val="2"/>
        <w:outlineLvl w:val="1"/>
        <w:ind w:firstLine="540"/>
        <w:jc w:val="both"/>
      </w:pPr>
      <w:r>
        <w:rPr>
          <w:sz w:val="20"/>
        </w:rPr>
        <w:t xml:space="preserve">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82"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01.12.2012 N 213-ФЗ)</w:t>
      </w:r>
    </w:p>
    <w:p>
      <w:pPr>
        <w:pStyle w:val="0"/>
        <w:ind w:firstLine="540"/>
        <w:jc w:val="both"/>
      </w:pPr>
      <w:r>
        <w:rPr>
          <w:sz w:val="20"/>
        </w:rPr>
      </w:r>
    </w:p>
    <w:bookmarkStart w:id="156" w:name="P156"/>
    <w:bookmarkEnd w:id="156"/>
    <w:p>
      <w:pPr>
        <w:pStyle w:val="0"/>
        <w:ind w:firstLine="540"/>
        <w:jc w:val="both"/>
      </w:pPr>
      <w:r>
        <w:rPr>
          <w:sz w:val="20"/>
        </w:rPr>
        <w:t xml:space="preserve">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 статьи 6</w:t>
        </w:r>
      </w:hyperlink>
      <w:r>
        <w:rPr>
          <w:sz w:val="20"/>
        </w:rPr>
        <w:t xml:space="preserve">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контроля и надзора за осуществлением переданных полномочий.</w:t>
      </w:r>
    </w:p>
    <w:p>
      <w:pPr>
        <w:pStyle w:val="0"/>
        <w:spacing w:before="200" w:line-rule="auto"/>
        <w:ind w:firstLine="540"/>
        <w:jc w:val="both"/>
      </w:pPr>
      <w:r>
        <w:rPr>
          <w:sz w:val="20"/>
        </w:rPr>
        <w:t xml:space="preserve">2. Уполномоченный федеральный орган исполнительной власти в течение 20 рабочих дней со дня выявления указанных в </w:t>
      </w:r>
      <w:hyperlink w:history="0" w:anchor="P156" w:tooltip="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частью 1 статьи 6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
        <w:r>
          <w:rPr>
            <w:sz w:val="20"/>
            <w:color w:val="0000ff"/>
          </w:rPr>
          <w:t xml:space="preserve">части 1</w:t>
        </w:r>
      </w:hyperlink>
      <w:r>
        <w:rPr>
          <w:sz w:val="20"/>
        </w:rPr>
        <w:t xml:space="preserve"> настоящей статьи нарушений или получения от Федерального фонда информации о выявленных им таких нарушениях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предписание, содержащее описание выявленных нарушений, срок для их устранения и срок для уведомления уполномоченного федерального органа исполнительной власти и Федерального фонда о принятом по предписанию решении.</w:t>
      </w:r>
    </w:p>
    <w:p>
      <w:pPr>
        <w:pStyle w:val="0"/>
        <w:spacing w:before="200" w:line-rule="auto"/>
        <w:ind w:firstLine="540"/>
        <w:jc w:val="both"/>
      </w:pPr>
      <w:r>
        <w:rPr>
          <w:sz w:val="20"/>
        </w:rP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предписании срок уведомляет уполномоченный федеральный орган исполнительной власти и Федеральный фонд о принятом по предписанию решении, в том числе о мерах по устранению выявленных нарушений в установленный в предписании срок.</w:t>
      </w:r>
    </w:p>
    <w:p>
      <w:pPr>
        <w:pStyle w:val="0"/>
        <w:spacing w:before="200" w:line-rule="auto"/>
        <w:ind w:firstLine="540"/>
        <w:jc w:val="both"/>
      </w:pPr>
      <w:r>
        <w:rPr>
          <w:sz w:val="20"/>
        </w:rPr>
        <w:t xml:space="preserve">4. В случае неисполнения или исполнения не в полном объеме предписания уполномоченный федеральный орган исполнительной власти в течение 20 рабочих дней со дня окончания указанного в предписании срока для устранения выявленных нарушений направляет повторное предписание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предложение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повторном предписании срок уведомляет уполномоченный федеральный орган исполнительной власти и Федеральный фонд о принятом решении, в том числе о мерах по устранению выявленных нарушений в установленный срок и о результате рассмотрения предложения уполномоченного федерального органа исполнительной власти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w:t>
      </w:r>
    </w:p>
    <w:p>
      <w:pPr>
        <w:pStyle w:val="0"/>
        <w:spacing w:before="200" w:line-rule="auto"/>
        <w:ind w:firstLine="540"/>
        <w:jc w:val="both"/>
      </w:pPr>
      <w:r>
        <w:rPr>
          <w:sz w:val="20"/>
        </w:rPr>
        <w:t xml:space="preserve">5. В случае неисполнения или исполнения не в полном объеме повторного предписания уполномоченный федеральный орган исполнительной власти в течение 20 рабочих дней со дня окончания указанного в повторном предписании срока вносит в Правительство Российской Федерации предложение об изъятии у органов государственной власти субъекта Российской Федерации переданных полномочий Российской Федерации в сфере обязательного медицинского страхования.</w:t>
      </w:r>
    </w:p>
    <w:p>
      <w:pPr>
        <w:pStyle w:val="0"/>
        <w:spacing w:before="200" w:line-rule="auto"/>
        <w:ind w:firstLine="540"/>
        <w:jc w:val="both"/>
      </w:pPr>
      <w:r>
        <w:rPr>
          <w:sz w:val="20"/>
        </w:rPr>
        <w:t xml:space="preserve">6. Полномочия Российской Федерации в сфере обязательного медицинского страхования, установленные </w:t>
      </w:r>
      <w:hyperlink w:history="0" w:anchor="P97" w:tooltip="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
        <w:r>
          <w:rPr>
            <w:sz w:val="20"/>
            <w:color w:val="0000ff"/>
          </w:rPr>
          <w:t xml:space="preserve">пунктом 1 части 1 статьи 6</w:t>
        </w:r>
      </w:hyperlink>
      <w:r>
        <w:rPr>
          <w:sz w:val="20"/>
        </w:rPr>
        <w:t xml:space="preserve"> настоящего Федерального закона, изъятые у органов государственной власти субъектов Российской Федерации,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а полномочия, установленные пунктами </w:t>
      </w:r>
      <w:hyperlink w:history="0" w:anchor="P98" w:tooltip="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правилами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
        <w:r>
          <w:rPr>
            <w:sz w:val="20"/>
            <w:color w:val="0000ff"/>
          </w:rPr>
          <w:t xml:space="preserve">2</w:t>
        </w:r>
      </w:hyperlink>
      <w:r>
        <w:rPr>
          <w:sz w:val="20"/>
        </w:rPr>
        <w:t xml:space="preserve"> - </w:t>
      </w:r>
      <w:hyperlink w:history="0" w:anchor="P106" w:tooltip="9) ведение отчетности в сфере обязательного медицинского страхования.">
        <w:r>
          <w:rPr>
            <w:sz w:val="20"/>
            <w:color w:val="0000ff"/>
          </w:rPr>
          <w:t xml:space="preserve">9 части 1 статьи 6</w:t>
        </w:r>
      </w:hyperlink>
      <w:r>
        <w:rPr>
          <w:sz w:val="20"/>
        </w:rPr>
        <w:t xml:space="preserve"> настоящего Федерального закона, изъятые у органов государственной власти субъектов Российской Федерации, осуществляются Федеральным фондом и (или) территориальным фондом в соответствии с решением Федерального фонда.</w:t>
      </w:r>
    </w:p>
    <w:p>
      <w:pPr>
        <w:pStyle w:val="0"/>
        <w:spacing w:before="200" w:line-rule="auto"/>
        <w:ind w:firstLine="540"/>
        <w:jc w:val="both"/>
      </w:pPr>
      <w:r>
        <w:rPr>
          <w:sz w:val="20"/>
        </w:rPr>
        <w:t xml:space="preserve">7. Со дня вступления в силу решения Правительства Российской Федерации об изъятии соответствующих полномочий у органов государственной власти субъектов Российской Федерации субвенции из бюджета Федерального фонда бюджетам территориальных фондов не предоставляются, а предоставленные и не использованные до дня вступления в силу указанного решения субвенции подлежат возврату в бюджет Федерального фонда.</w:t>
      </w:r>
    </w:p>
    <w:p>
      <w:pPr>
        <w:pStyle w:val="0"/>
        <w:ind w:firstLine="540"/>
        <w:jc w:val="both"/>
      </w:pPr>
      <w:r>
        <w:rPr>
          <w:sz w:val="20"/>
        </w:rPr>
      </w:r>
    </w:p>
    <w:bookmarkStart w:id="164" w:name="P164"/>
    <w:bookmarkEnd w:id="164"/>
    <w:p>
      <w:pPr>
        <w:pStyle w:val="2"/>
        <w:outlineLvl w:val="1"/>
        <w:ind w:firstLine="540"/>
        <w:jc w:val="both"/>
      </w:pPr>
      <w:r>
        <w:rPr>
          <w:sz w:val="20"/>
        </w:rPr>
        <w:t xml:space="preserve">Статья 8. Полномочия органов государственной власти субъектов Российской Федерации в сфере обязательного медицинского страхования</w:t>
      </w:r>
    </w:p>
    <w:p>
      <w:pPr>
        <w:pStyle w:val="0"/>
        <w:ind w:firstLine="540"/>
        <w:jc w:val="both"/>
      </w:pPr>
      <w:r>
        <w:rPr>
          <w:sz w:val="20"/>
        </w:rPr>
      </w:r>
    </w:p>
    <w:p>
      <w:pPr>
        <w:pStyle w:val="0"/>
        <w:ind w:firstLine="540"/>
        <w:jc w:val="both"/>
      </w:pPr>
      <w:r>
        <w:rPr>
          <w:sz w:val="20"/>
        </w:rPr>
        <w:t xml:space="preserve">К полномочиям органов государственной власти субъектов Российской Федерации в сфере обязательного медицинского страхования относятся:</w:t>
      </w:r>
    </w:p>
    <w:p>
      <w:pPr>
        <w:pStyle w:val="0"/>
        <w:spacing w:before="200" w:line-rule="auto"/>
        <w:ind w:firstLine="540"/>
        <w:jc w:val="both"/>
      </w:pPr>
      <w:r>
        <w:rPr>
          <w:sz w:val="20"/>
        </w:rPr>
        <w:t xml:space="preserve">1) уплата страховых взносов на обязательное медицинское страхование неработающего населения;</w:t>
      </w:r>
    </w:p>
    <w:p>
      <w:pPr>
        <w:pStyle w:val="0"/>
        <w:spacing w:before="200" w:line-rule="auto"/>
        <w:ind w:firstLine="540"/>
        <w:jc w:val="both"/>
      </w:pPr>
      <w:r>
        <w:rPr>
          <w:sz w:val="20"/>
        </w:rPr>
        <w:t xml:space="preserve">2) установление в территориальных программах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видов и условий оказания медицинской помощи, не установленных базовой программой обязательного медицинского страхования;</w:t>
      </w:r>
    </w:p>
    <w:p>
      <w:pPr>
        <w:pStyle w:val="0"/>
        <w:spacing w:before="200" w:line-rule="auto"/>
        <w:ind w:firstLine="540"/>
        <w:jc w:val="both"/>
      </w:pPr>
      <w:r>
        <w:rPr>
          <w:sz w:val="20"/>
        </w:rPr>
        <w:t xml:space="preserve">3) финансовое обеспечение и реализация территориальных программ обязательного медицинского страхования в размере, превышающем размер субвенций, предоставляемых из бюджета Федерального фонда бюджетам территориальных фондов;</w:t>
      </w:r>
    </w:p>
    <w:p>
      <w:pPr>
        <w:pStyle w:val="0"/>
        <w:spacing w:before="200" w:line-rule="auto"/>
        <w:ind w:firstLine="540"/>
        <w:jc w:val="both"/>
      </w:pPr>
      <w:r>
        <w:rPr>
          <w:sz w:val="20"/>
        </w:rPr>
        <w:t xml:space="preserve">4) утверждение бюджетов территориальных фондов и отчетов об их исполнении.</w:t>
      </w:r>
    </w:p>
    <w:p>
      <w:pPr>
        <w:pStyle w:val="0"/>
        <w:ind w:firstLine="540"/>
        <w:jc w:val="both"/>
      </w:pPr>
      <w:r>
        <w:rPr>
          <w:sz w:val="20"/>
        </w:rPr>
      </w:r>
    </w:p>
    <w:p>
      <w:pPr>
        <w:pStyle w:val="2"/>
        <w:outlineLvl w:val="0"/>
        <w:jc w:val="center"/>
      </w:pPr>
      <w:r>
        <w:rPr>
          <w:sz w:val="20"/>
        </w:rPr>
        <w:t xml:space="preserve">Глава 3. СУБЪЕКТЫ ОБЯЗАТЕЛЬНОГО МЕДИЦИНСКОГО СТРАХОВАНИЯ</w:t>
      </w:r>
    </w:p>
    <w:p>
      <w:pPr>
        <w:pStyle w:val="2"/>
        <w:jc w:val="center"/>
      </w:pPr>
      <w:r>
        <w:rPr>
          <w:sz w:val="20"/>
        </w:rPr>
        <w:t xml:space="preserve">И УЧАСТНИКИ ОБЯЗАТЕЛЬНОГО МЕДИЦИНСКОГО СТРАХОВАНИЯ</w:t>
      </w:r>
    </w:p>
    <w:p>
      <w:pPr>
        <w:pStyle w:val="0"/>
        <w:jc w:val="center"/>
      </w:pPr>
      <w:r>
        <w:rPr>
          <w:sz w:val="20"/>
        </w:rPr>
      </w:r>
    </w:p>
    <w:p>
      <w:pPr>
        <w:pStyle w:val="2"/>
        <w:outlineLvl w:val="1"/>
        <w:ind w:firstLine="540"/>
        <w:jc w:val="both"/>
      </w:pPr>
      <w:r>
        <w:rPr>
          <w:sz w:val="20"/>
        </w:rPr>
        <w:t xml:space="preserve">Статья 9. Субъекты обязательного медицинского страхования и участники обязательного медицинского страхования</w:t>
      </w:r>
    </w:p>
    <w:p>
      <w:pPr>
        <w:pStyle w:val="0"/>
        <w:ind w:firstLine="540"/>
        <w:jc w:val="both"/>
      </w:pPr>
      <w:r>
        <w:rPr>
          <w:sz w:val="20"/>
        </w:rPr>
      </w:r>
    </w:p>
    <w:p>
      <w:pPr>
        <w:pStyle w:val="0"/>
        <w:ind w:firstLine="540"/>
        <w:jc w:val="both"/>
      </w:pPr>
      <w:r>
        <w:rPr>
          <w:sz w:val="20"/>
        </w:rPr>
        <w:t xml:space="preserve">1. Субъектами обязательного медицинского страхования являются:</w:t>
      </w:r>
    </w:p>
    <w:p>
      <w:pPr>
        <w:pStyle w:val="0"/>
        <w:spacing w:before="200" w:line-rule="auto"/>
        <w:ind w:firstLine="540"/>
        <w:jc w:val="both"/>
      </w:pPr>
      <w:r>
        <w:rPr>
          <w:sz w:val="20"/>
        </w:rPr>
        <w:t xml:space="preserve">1) застрахованные лица;</w:t>
      </w:r>
    </w:p>
    <w:p>
      <w:pPr>
        <w:pStyle w:val="0"/>
        <w:spacing w:before="200" w:line-rule="auto"/>
        <w:ind w:firstLine="540"/>
        <w:jc w:val="both"/>
      </w:pPr>
      <w:r>
        <w:rPr>
          <w:sz w:val="20"/>
        </w:rPr>
        <w:t xml:space="preserve">2) страхователи;</w:t>
      </w:r>
    </w:p>
    <w:p>
      <w:pPr>
        <w:pStyle w:val="0"/>
        <w:spacing w:before="200" w:line-rule="auto"/>
        <w:ind w:firstLine="540"/>
        <w:jc w:val="both"/>
      </w:pPr>
      <w:r>
        <w:rPr>
          <w:sz w:val="20"/>
        </w:rPr>
        <w:t xml:space="preserve">3) Федеральный фонд.</w:t>
      </w:r>
    </w:p>
    <w:p>
      <w:pPr>
        <w:pStyle w:val="0"/>
        <w:spacing w:before="200" w:line-rule="auto"/>
        <w:ind w:firstLine="540"/>
        <w:jc w:val="both"/>
      </w:pPr>
      <w:r>
        <w:rPr>
          <w:sz w:val="20"/>
        </w:rPr>
        <w:t xml:space="preserve">2. Участниками обязательного медицинского страхования являются:</w:t>
      </w:r>
    </w:p>
    <w:p>
      <w:pPr>
        <w:pStyle w:val="0"/>
        <w:spacing w:before="200" w:line-rule="auto"/>
        <w:ind w:firstLine="540"/>
        <w:jc w:val="both"/>
      </w:pPr>
      <w:r>
        <w:rPr>
          <w:sz w:val="20"/>
        </w:rPr>
        <w:t xml:space="preserve">1) территориальные фонды;</w:t>
      </w:r>
    </w:p>
    <w:p>
      <w:pPr>
        <w:pStyle w:val="0"/>
        <w:spacing w:before="200" w:line-rule="auto"/>
        <w:ind w:firstLine="540"/>
        <w:jc w:val="both"/>
      </w:pPr>
      <w:r>
        <w:rPr>
          <w:sz w:val="20"/>
        </w:rPr>
        <w:t xml:space="preserve">2) страховые медицинские организации;</w:t>
      </w:r>
    </w:p>
    <w:p>
      <w:pPr>
        <w:pStyle w:val="0"/>
        <w:spacing w:before="200" w:line-rule="auto"/>
        <w:ind w:firstLine="540"/>
        <w:jc w:val="both"/>
      </w:pPr>
      <w:r>
        <w:rPr>
          <w:sz w:val="20"/>
        </w:rPr>
        <w:t xml:space="preserve">3) медицинские организации.</w:t>
      </w:r>
    </w:p>
    <w:p>
      <w:pPr>
        <w:pStyle w:val="0"/>
        <w:ind w:firstLine="540"/>
        <w:jc w:val="both"/>
      </w:pPr>
      <w:r>
        <w:rPr>
          <w:sz w:val="20"/>
        </w:rPr>
      </w:r>
    </w:p>
    <w:p>
      <w:pPr>
        <w:pStyle w:val="2"/>
        <w:outlineLvl w:val="1"/>
        <w:ind w:firstLine="540"/>
        <w:jc w:val="both"/>
      </w:pPr>
      <w:r>
        <w:rPr>
          <w:sz w:val="20"/>
        </w:rPr>
        <w:t xml:space="preserve">Статья 10. Застрахованные лица</w:t>
      </w:r>
    </w:p>
    <w:p>
      <w:pPr>
        <w:pStyle w:val="0"/>
        <w:ind w:firstLine="540"/>
        <w:jc w:val="both"/>
      </w:pPr>
      <w:r>
        <w:rPr>
          <w:sz w:val="20"/>
        </w:rPr>
      </w:r>
    </w:p>
    <w:bookmarkStart w:id="188" w:name="P188"/>
    <w:bookmarkEnd w:id="188"/>
    <w:p>
      <w:pPr>
        <w:pStyle w:val="0"/>
        <w:ind w:firstLine="540"/>
        <w:jc w:val="both"/>
      </w:pPr>
      <w:r>
        <w:rPr>
          <w:sz w:val="20"/>
        </w:rPr>
        <w:t xml:space="preserve">1. 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неработающих членов семей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w:history="0" r:id="rId83" w:tooltip="Федеральный закон от 25.07.2002 N 115-ФЗ (ред. от 23.06.2014) &quot;О правовом положении иностранных граждан в Российской Федерации&quot; ------------ Недействующая редакция {КонсультантПлюс}">
        <w:r>
          <w:rPr>
            <w:sz w:val="20"/>
            <w:color w:val="0000ff"/>
          </w:rPr>
          <w:t xml:space="preserve">статьей 13.5</w:t>
        </w:r>
      </w:hyperlink>
      <w:r>
        <w:rPr>
          <w:sz w:val="20"/>
        </w:rPr>
        <w:t xml:space="preserve"> Федерального закона от 25 июля 2002 года N 115-ФЗ "О правовом положении иностранных граждан в Российской Федерации"), а также лица, имеющие право на медицинскую помощь в соответствии с Федеральным </w:t>
      </w:r>
      <w:r>
        <w:rPr>
          <w:sz w:val="20"/>
        </w:rPr>
        <w:t xml:space="preserve">законом</w:t>
      </w:r>
      <w:r>
        <w:rPr>
          <w:sz w:val="20"/>
        </w:rPr>
        <w:t xml:space="preserve"> "О беженцах":</w:t>
      </w:r>
    </w:p>
    <w:p>
      <w:pPr>
        <w:pStyle w:val="0"/>
        <w:jc w:val="both"/>
      </w:pPr>
      <w:r>
        <w:rPr>
          <w:sz w:val="20"/>
        </w:rPr>
        <w:t xml:space="preserve">(в ред. Федеральных законов от 28.12.2013 </w:t>
      </w:r>
      <w:hyperlink w:history="0" r:id="rId84" w:tooltip="Федеральный закон от 28.12.2013 N 390-ФЗ (ред. от 24.11.2014) &quot;О внесении изменений в отдельные законодательные акты Российской Федерации в связи с принятием Федерального закона &quot;О ратификации Протокола о присоединении Российской Федерации к Марракешскому соглашению об учреждении Всемирной торговой организации от 15 апреля 1994 г.&quot; {КонсультантПлюс}">
        <w:r>
          <w:rPr>
            <w:sz w:val="20"/>
            <w:color w:val="0000ff"/>
          </w:rPr>
          <w:t xml:space="preserve">N 390-ФЗ</w:t>
        </w:r>
      </w:hyperlink>
      <w:r>
        <w:rPr>
          <w:sz w:val="20"/>
        </w:rPr>
        <w:t xml:space="preserve">, от 29.07.2018 </w:t>
      </w:r>
      <w:hyperlink w:history="0" r:id="rId85"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N 268-ФЗ</w:t>
        </w:r>
      </w:hyperlink>
      <w:r>
        <w:rPr>
          <w:sz w:val="20"/>
        </w:rPr>
        <w:t xml:space="preserve">, от 14.07.2022 </w:t>
      </w:r>
      <w:hyperlink w:history="0" r:id="rId86"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bookmarkStart w:id="190" w:name="P190"/>
    <w:bookmarkEnd w:id="190"/>
    <w:p>
      <w:pPr>
        <w:pStyle w:val="0"/>
        <w:spacing w:before="200" w:line-rule="auto"/>
        <w:ind w:firstLine="540"/>
        <w:jc w:val="both"/>
      </w:pPr>
      <w:r>
        <w:rPr>
          <w:sz w:val="20"/>
        </w:rPr>
        <w:t xml:space="preserve">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(за исключением граждан, получающих страховые пенсии в соответствии с законодательством Российской Федерации, являющихся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 авторы произведений, в пользу которых выплачиваются вознаграждения по договорам авторского заказа, а также физические лица, получающие выплаты и иные вознаграждения по договорам об отчуждении исключительного права на результаты интеллектуальной деятельности, указанные в </w:t>
      </w:r>
      <w:hyperlink w:history="0" r:id="rId87" w:tooltip="&quot;Гражданский кодекс Российской Федерации (часть четвертая)&quot; от 18.12.2006 N 230-ФЗ (ред. от 22.07.2024) {КонсультантПлюс}">
        <w:r>
          <w:rPr>
            <w:sz w:val="20"/>
            <w:color w:val="0000ff"/>
          </w:rPr>
          <w:t xml:space="preserve">подпунктах 1</w:t>
        </w:r>
      </w:hyperlink>
      <w:r>
        <w:rPr>
          <w:sz w:val="20"/>
        </w:rPr>
        <w:t xml:space="preserve"> - </w:t>
      </w:r>
      <w:hyperlink w:history="0" r:id="rId88" w:tooltip="&quot;Гражданский кодекс Российской Федерации (часть четвертая)&quot; от 18.12.2006 N 230-ФЗ (ред. от 22.07.2024) {КонсультантПлюс}">
        <w:r>
          <w:rPr>
            <w:sz w:val="20"/>
            <w:color w:val="0000ff"/>
          </w:rPr>
          <w:t xml:space="preserve">12 пункта 1 статьи 1225</w:t>
        </w:r>
      </w:hyperlink>
      <w:r>
        <w:rPr>
          <w:sz w:val="20"/>
        </w:rPr>
        <w:t xml:space="preserve"> Гражданского кодекса Российской Федерации, издательским лицензионным договорам, лицензионным договорам о предоставлении права использования результатов интеллектуальной деятельности, указанных в </w:t>
      </w:r>
      <w:hyperlink w:history="0" r:id="rId89" w:tooltip="&quot;Гражданский кодекс Российской Федерации (часть четвертая)&quot; от 18.12.2006 N 230-ФЗ (ред. от 22.07.2024) {КонсультантПлюс}">
        <w:r>
          <w:rPr>
            <w:sz w:val="20"/>
            <w:color w:val="0000ff"/>
          </w:rPr>
          <w:t xml:space="preserve">подпунктах 1</w:t>
        </w:r>
      </w:hyperlink>
      <w:r>
        <w:rPr>
          <w:sz w:val="20"/>
        </w:rPr>
        <w:t xml:space="preserve"> - </w:t>
      </w:r>
      <w:hyperlink w:history="0" r:id="rId90" w:tooltip="&quot;Гражданский кодекс Российской Федерации (часть четвертая)&quot; от 18.12.2006 N 230-ФЗ (ред. от 22.07.2024) {КонсультантПлюс}">
        <w:r>
          <w:rPr>
            <w:sz w:val="20"/>
            <w:color w:val="0000ff"/>
          </w:rPr>
          <w:t xml:space="preserve">12 пункта 1 статьи 1225</w:t>
        </w:r>
      </w:hyperlink>
      <w:r>
        <w:rPr>
          <w:sz w:val="20"/>
        </w:rPr>
        <w:t xml:space="preserve"> Гражданского кодекса Российской Федерации, в том числе вознаграждения, начисляемые организациями по управлению правами на коллективной основе в пользу авторов произведений по договорам, заключенным с пользователями;</w:t>
      </w:r>
    </w:p>
    <w:p>
      <w:pPr>
        <w:pStyle w:val="0"/>
        <w:jc w:val="both"/>
      </w:pPr>
      <w:r>
        <w:rPr>
          <w:sz w:val="20"/>
        </w:rPr>
        <w:t xml:space="preserve">(п. 1 в ред. Федерального </w:t>
      </w:r>
      <w:hyperlink w:history="0" r:id="rId91" w:tooltip="Федеральный закон от 05.12.2022 N 474-ФЗ &quot;О внесении изменений в статьи 10 и 51 Федерального закона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05.12.2022 N 474-ФЗ)</w:t>
      </w:r>
    </w:p>
    <w:p>
      <w:pPr>
        <w:pStyle w:val="0"/>
        <w:spacing w:before="200" w:line-rule="auto"/>
        <w:ind w:firstLine="540"/>
        <w:jc w:val="both"/>
      </w:pPr>
      <w:r>
        <w:rPr>
          <w:sz w:val="20"/>
        </w:rPr>
        <w:t xml:space="preserve">2) самостоятельно обеспечивающие себя работой: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w:history="0" r:id="rId92" w:tooltip="Федеральный закон от 27.11.2018 N 422-ФЗ (ред. от 08.08.2024) &quot;О проведении эксперимента по установлению специального налогового режима &quot;Налог на профессиональный доход&quot; {КонсультантПлюс}">
        <w:r>
          <w:rPr>
            <w:sz w:val="20"/>
            <w:color w:val="0000ff"/>
          </w:rPr>
          <w:t xml:space="preserve">налоговый режим</w:t>
        </w:r>
      </w:hyperlink>
      <w:r>
        <w:rPr>
          <w:sz w:val="20"/>
        </w:rPr>
        <w:t xml:space="preserve"> "Налог на профессиональный доход", физические лица, поставленные на учет налоговыми органами в соответствии с </w:t>
      </w:r>
      <w:hyperlink w:history="0" r:id="rId93" w:tooltip="&quot;Налоговый кодекс Российской Федерации (часть первая)&quot; от 31.07.1998 N 146-ФЗ (ред. от 30.09.2024) {КонсультантПлюс}">
        <w:r>
          <w:rPr>
            <w:sz w:val="20"/>
            <w:color w:val="0000ff"/>
          </w:rPr>
          <w:t xml:space="preserve">пунктом 7.3 статьи 83</w:t>
        </w:r>
      </w:hyperlink>
      <w:r>
        <w:rPr>
          <w:sz w:val="20"/>
        </w:rPr>
        <w:t xml:space="preserve"> Налогового кодекса Российской Федерации, и иные лица, занимающиеся в установленном законодательством Российской Федерации порядке частной практикой;</w:t>
      </w:r>
    </w:p>
    <w:p>
      <w:pPr>
        <w:pStyle w:val="0"/>
        <w:jc w:val="both"/>
      </w:pPr>
      <w:r>
        <w:rPr>
          <w:sz w:val="20"/>
        </w:rPr>
        <w:t xml:space="preserve">(п. 2 в ред. Федерального </w:t>
      </w:r>
      <w:hyperlink w:history="0" r:id="rId94" w:tooltip="Федеральный закон от 06.02.2019 N 6-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06.02.2019 N 6-ФЗ)</w:t>
      </w:r>
    </w:p>
    <w:p>
      <w:pPr>
        <w:pStyle w:val="0"/>
        <w:spacing w:before="200" w:line-rule="auto"/>
        <w:ind w:firstLine="540"/>
        <w:jc w:val="both"/>
      </w:pPr>
      <w:r>
        <w:rPr>
          <w:sz w:val="20"/>
        </w:rPr>
        <w:t xml:space="preserve">3) являющиеся членами крестьянских (фермерских) хозяйств;</w:t>
      </w:r>
    </w:p>
    <w:bookmarkStart w:id="195" w:name="P195"/>
    <w:bookmarkEnd w:id="195"/>
    <w:p>
      <w:pPr>
        <w:pStyle w:val="0"/>
        <w:spacing w:before="200" w:line-rule="auto"/>
        <w:ind w:firstLine="540"/>
        <w:jc w:val="both"/>
      </w:pPr>
      <w:r>
        <w:rPr>
          <w:sz w:val="20"/>
        </w:rPr>
        <w:t xml:space="preserve">4) являющиеся членами семейных (родовых) общин коренных малочисленных народов Севера, Сибири и Дальнего Востока Российской Федерации, проживающие в местах их традиционного проживания и традиционной хозяйственной деятельности и осуществляющие традиционную хозяйственную деятельность;</w:t>
      </w:r>
    </w:p>
    <w:p>
      <w:pPr>
        <w:pStyle w:val="0"/>
        <w:jc w:val="both"/>
      </w:pPr>
      <w:r>
        <w:rPr>
          <w:sz w:val="20"/>
        </w:rPr>
        <w:t xml:space="preserve">(п. 4 в ред. Федерального </w:t>
      </w:r>
      <w:hyperlink w:history="0" r:id="rId95"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0"/>
            <w:color w:val="0000ff"/>
          </w:rPr>
          <w:t xml:space="preserve">закона</w:t>
        </w:r>
      </w:hyperlink>
      <w:r>
        <w:rPr>
          <w:sz w:val="20"/>
        </w:rPr>
        <w:t xml:space="preserve"> от 27.06.2018 N 164-ФЗ)</w:t>
      </w:r>
    </w:p>
    <w:bookmarkStart w:id="197" w:name="P197"/>
    <w:bookmarkEnd w:id="197"/>
    <w:p>
      <w:pPr>
        <w:pStyle w:val="0"/>
        <w:spacing w:before="200" w:line-rule="auto"/>
        <w:ind w:firstLine="540"/>
        <w:jc w:val="both"/>
      </w:pPr>
      <w:r>
        <w:rPr>
          <w:sz w:val="20"/>
        </w:rPr>
        <w:t xml:space="preserve">5) неработающие граждане:</w:t>
      </w:r>
    </w:p>
    <w:bookmarkStart w:id="198" w:name="P198"/>
    <w:bookmarkEnd w:id="198"/>
    <w:p>
      <w:pPr>
        <w:pStyle w:val="0"/>
        <w:spacing w:before="200" w:line-rule="auto"/>
        <w:ind w:firstLine="540"/>
        <w:jc w:val="both"/>
      </w:pPr>
      <w:r>
        <w:rPr>
          <w:sz w:val="20"/>
        </w:rPr>
        <w:t xml:space="preserve">а) дети со дня рождения до достижения ими возраста 18 лет;</w:t>
      </w:r>
    </w:p>
    <w:p>
      <w:pPr>
        <w:pStyle w:val="0"/>
        <w:spacing w:before="200" w:line-rule="auto"/>
        <w:ind w:firstLine="540"/>
        <w:jc w:val="both"/>
      </w:pPr>
      <w:r>
        <w:rPr>
          <w:sz w:val="20"/>
        </w:rPr>
        <w:t xml:space="preserve">б) неработающие пенсионеры независимо от основания назначения пенсии;</w:t>
      </w:r>
    </w:p>
    <w:p>
      <w:pPr>
        <w:pStyle w:val="0"/>
        <w:spacing w:before="200" w:line-rule="auto"/>
        <w:ind w:firstLine="540"/>
        <w:jc w:val="both"/>
      </w:pPr>
      <w:r>
        <w:rPr>
          <w:sz w:val="20"/>
        </w:rPr>
        <w:t xml:space="preserve">в) граждане, обучающиеся по очной форме обучения в профессиональных образовательных организациях и образовательных организациях высшего образования;</w:t>
      </w:r>
    </w:p>
    <w:p>
      <w:pPr>
        <w:pStyle w:val="0"/>
        <w:jc w:val="both"/>
      </w:pPr>
      <w:r>
        <w:rPr>
          <w:sz w:val="20"/>
        </w:rPr>
        <w:t xml:space="preserve">(пп. "в" в ред. Федерального </w:t>
      </w:r>
      <w:hyperlink w:history="0" r:id="rId96"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г) безработные граждане, зарегистрированные в соответствии с </w:t>
      </w:r>
      <w:hyperlink w:history="0" r:id="rId97" w:tooltip="Закон РФ от 19.04.1991 N 1032-1 (ред. от 25.12.2023) &quot;О занятости населения в Российской Федерации&quot; (с изм. и доп., вступ. в силу с 01.09.2024) {КонсультантПлюс}">
        <w:r>
          <w:rPr>
            <w:sz w:val="20"/>
            <w:color w:val="0000ff"/>
          </w:rPr>
          <w:t xml:space="preserve">законодательством</w:t>
        </w:r>
      </w:hyperlink>
      <w:r>
        <w:rPr>
          <w:sz w:val="20"/>
        </w:rPr>
        <w:t xml:space="preserve"> о занятости;</w:t>
      </w:r>
    </w:p>
    <w:p>
      <w:pPr>
        <w:pStyle w:val="0"/>
        <w:spacing w:before="200" w:line-rule="auto"/>
        <w:ind w:firstLine="540"/>
        <w:jc w:val="both"/>
      </w:pPr>
      <w:r>
        <w:rPr>
          <w:sz w:val="20"/>
        </w:rPr>
        <w:t xml:space="preserve">д) один из родителей или опекун, занятые уходом за ребенком до достижения им возраста трех лет;</w:t>
      </w:r>
    </w:p>
    <w:bookmarkStart w:id="204" w:name="P204"/>
    <w:bookmarkEnd w:id="204"/>
    <w:p>
      <w:pPr>
        <w:pStyle w:val="0"/>
        <w:spacing w:before="200" w:line-rule="auto"/>
        <w:ind w:firstLine="540"/>
        <w:jc w:val="both"/>
      </w:pPr>
      <w:r>
        <w:rPr>
          <w:sz w:val="20"/>
        </w:rPr>
        <w:t xml:space="preserve">е) трудоспособные граждане, занятые уходом за детьми-инвалидами, инвалидами I группы, лицами, достигшими возраста 80 лет;</w:t>
      </w:r>
    </w:p>
    <w:p>
      <w:pPr>
        <w:pStyle w:val="0"/>
        <w:spacing w:before="200" w:line-rule="auto"/>
        <w:ind w:firstLine="540"/>
        <w:jc w:val="both"/>
      </w:pPr>
      <w:r>
        <w:rPr>
          <w:sz w:val="20"/>
        </w:rPr>
        <w:t xml:space="preserve">е.1) граждане, получающие страховые пенсии в соответствии с законодательством Российской Федерации, являющиеся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w:t>
      </w:r>
    </w:p>
    <w:p>
      <w:pPr>
        <w:pStyle w:val="0"/>
        <w:jc w:val="both"/>
      </w:pPr>
      <w:r>
        <w:rPr>
          <w:sz w:val="20"/>
        </w:rPr>
        <w:t xml:space="preserve">(пп. "е.1" введен Федеральным </w:t>
      </w:r>
      <w:hyperlink w:history="0" r:id="rId98"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237-ФЗ)</w:t>
      </w:r>
    </w:p>
    <w:p>
      <w:pPr>
        <w:pStyle w:val="0"/>
        <w:spacing w:before="200" w:line-rule="auto"/>
        <w:ind w:firstLine="540"/>
        <w:jc w:val="both"/>
      </w:pPr>
      <w:r>
        <w:rPr>
          <w:sz w:val="20"/>
        </w:rPr>
        <w:t xml:space="preserve">ж) иные не работающие по трудовому договору и не указанные в </w:t>
      </w:r>
      <w:hyperlink w:history="0" w:anchor="P198" w:tooltip="а) дети со дня рождения до достижения ими возраста 18 лет;">
        <w:r>
          <w:rPr>
            <w:sz w:val="20"/>
            <w:color w:val="0000ff"/>
          </w:rPr>
          <w:t xml:space="preserve">подпунктах "а"</w:t>
        </w:r>
      </w:hyperlink>
      <w:r>
        <w:rPr>
          <w:sz w:val="20"/>
        </w:rPr>
        <w:t xml:space="preserve"> - </w:t>
      </w:r>
      <w:hyperlink w:history="0" w:anchor="P204" w:tooltip="е) трудоспособные граждане, занятые уходом за детьми-инвалидами, инвалидами I группы, лицами, достигшими возраста 80 лет;">
        <w:r>
          <w:rPr>
            <w:sz w:val="20"/>
            <w:color w:val="0000ff"/>
          </w:rPr>
          <w:t xml:space="preserve">"е"</w:t>
        </w:r>
      </w:hyperlink>
      <w:r>
        <w:rPr>
          <w:sz w:val="20"/>
        </w:rPr>
        <w:t xml:space="preserve"> настоящего пункта граждане, за исключением военнослужащих и приравненных к ним в организации оказания медицинской помощи лиц.</w:t>
      </w:r>
    </w:p>
    <w:bookmarkStart w:id="208" w:name="P208"/>
    <w:bookmarkEnd w:id="208"/>
    <w:p>
      <w:pPr>
        <w:pStyle w:val="0"/>
        <w:spacing w:before="200" w:line-rule="auto"/>
        <w:ind w:firstLine="540"/>
        <w:jc w:val="both"/>
      </w:pPr>
      <w:r>
        <w:rPr>
          <w:sz w:val="20"/>
        </w:rPr>
        <w:t xml:space="preserve">1.1. Застрахованными лицами также являются </w:t>
      </w:r>
      <w:hyperlink w:history="0" r:id="rId99" w:tooltip="&lt;Письмо&gt; ФНС России от 24.10.2024 N БС-4-11/12113@ &lt;О начислении страховых взносов на выплаты, производимые гражданам Китайской Народной Республики, временно пребывающим и работающим в филиале китайской компании на территории Российской Федерации&gt; {КонсультантПлюс}">
        <w:r>
          <w:rPr>
            <w:sz w:val="20"/>
            <w:color w:val="0000ff"/>
          </w:rPr>
          <w:t xml:space="preserve">временно пребывающие</w:t>
        </w:r>
      </w:hyperlink>
      <w:r>
        <w:rPr>
          <w:sz w:val="20"/>
        </w:rPr>
        <w:t xml:space="preserve">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w:history="0" r:id="rId100" w:tooltip="Федеральный закон от 25.07.2002 N 115-ФЗ (ред. от 08.08.2024) &quot;О правовом положении иностранных граждан в Российской Федерации&quot; (с изм. и доп., вступ. в силу с 07.11.2024) {КонсультантПлюс}">
        <w:r>
          <w:rPr>
            <w:sz w:val="20"/>
            <w:color w:val="0000ff"/>
          </w:rPr>
          <w:t xml:space="preserve">статьей 13.5</w:t>
        </w:r>
      </w:hyperlink>
      <w:r>
        <w:rPr>
          <w:sz w:val="20"/>
        </w:rPr>
        <w:t xml:space="preserve"> Федерального закона от 25 июля 2002 года N 115-ФЗ "О правовом положении иностранных граждан в Российской Федерации").</w:t>
      </w:r>
    </w:p>
    <w:p>
      <w:pPr>
        <w:pStyle w:val="0"/>
        <w:jc w:val="both"/>
      </w:pPr>
      <w:r>
        <w:rPr>
          <w:sz w:val="20"/>
        </w:rPr>
        <w:t xml:space="preserve">(часть 1.1 введена Федеральным </w:t>
      </w:r>
      <w:hyperlink w:history="0" r:id="rId101"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237-ФЗ)</w:t>
      </w:r>
    </w:p>
    <w:p>
      <w:pPr>
        <w:pStyle w:val="0"/>
        <w:spacing w:before="200" w:line-rule="auto"/>
        <w:ind w:firstLine="540"/>
        <w:jc w:val="both"/>
      </w:pPr>
      <w:r>
        <w:rPr>
          <w:sz w:val="20"/>
        </w:rPr>
        <w:t xml:space="preserve">2. </w:t>
      </w:r>
      <w:hyperlink w:history="0" r:id="rId102" w:tooltip="Постановление Правительства РФ от 09.11.2018 N 1337 (ред. от 19.11.2022) &quot;Об утверждении Правил определения численности застрахованных лиц в целях формирования бюджета Федерального фонда обязательного медицинского страхования, бюджетов субъектов Российской Федерации и бюджетов территориальных фондов обязательного медицинского страхования&quot; {КонсультантПлюс}">
        <w:r>
          <w:rPr>
            <w:sz w:val="20"/>
            <w:color w:val="0000ff"/>
          </w:rPr>
          <w:t xml:space="preserve">Порядок</w:t>
        </w:r>
      </w:hyperlink>
      <w:r>
        <w:rPr>
          <w:sz w:val="20"/>
        </w:rPr>
        <w:t xml:space="preserve"> и методика определения численности застрахованных лиц, в том числе неработающих, в целях формирования бюджета Федерального фонда, бюджетов субъектов Российской Федерации и бюджетов территориальных фондов устанавливаются Правительством Российской Федерации.</w:t>
      </w:r>
    </w:p>
    <w:p>
      <w:pPr>
        <w:pStyle w:val="0"/>
        <w:jc w:val="both"/>
      </w:pPr>
      <w:r>
        <w:rPr>
          <w:sz w:val="20"/>
        </w:rPr>
        <w:t xml:space="preserve">(часть 2 введена Федеральным </w:t>
      </w:r>
      <w:hyperlink w:history="0" r:id="rId103"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законом</w:t>
        </w:r>
      </w:hyperlink>
      <w:r>
        <w:rPr>
          <w:sz w:val="20"/>
        </w:rPr>
        <w:t xml:space="preserve"> от 29.07.2018 N 268-ФЗ)</w:t>
      </w:r>
    </w:p>
    <w:p>
      <w:pPr>
        <w:pStyle w:val="0"/>
        <w:ind w:firstLine="540"/>
        <w:jc w:val="both"/>
      </w:pPr>
      <w:r>
        <w:rPr>
          <w:sz w:val="20"/>
        </w:rPr>
      </w:r>
    </w:p>
    <w:p>
      <w:pPr>
        <w:pStyle w:val="2"/>
        <w:outlineLvl w:val="1"/>
        <w:ind w:firstLine="540"/>
        <w:jc w:val="both"/>
      </w:pPr>
      <w:r>
        <w:rPr>
          <w:sz w:val="20"/>
        </w:rPr>
        <w:t xml:space="preserve">Статья 11. Страхователи</w:t>
      </w:r>
    </w:p>
    <w:p>
      <w:pPr>
        <w:pStyle w:val="0"/>
        <w:ind w:firstLine="540"/>
        <w:jc w:val="both"/>
      </w:pPr>
      <w:r>
        <w:rPr>
          <w:sz w:val="20"/>
        </w:rPr>
      </w:r>
    </w:p>
    <w:bookmarkStart w:id="215" w:name="P215"/>
    <w:bookmarkEnd w:id="215"/>
    <w:p>
      <w:pPr>
        <w:pStyle w:val="0"/>
        <w:ind w:firstLine="540"/>
        <w:jc w:val="both"/>
      </w:pPr>
      <w:r>
        <w:rPr>
          <w:sz w:val="20"/>
        </w:rPr>
        <w:t xml:space="preserve">1. Страхователями для работающих граждан, указанных в </w:t>
      </w:r>
      <w:hyperlink w:history="0" w:anchor="P190" w:tooltip="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за исключением граждан, получающих страховые пенсии в соответствии с законодательством Российской Федерации, являющихся опекунами или попечителями, исполняющими свои обязанности возмездно по договору об осуществлении опеки или попечит...">
        <w:r>
          <w:rPr>
            <w:sz w:val="20"/>
            <w:color w:val="0000ff"/>
          </w:rPr>
          <w:t xml:space="preserve">пунктах 1</w:t>
        </w:r>
      </w:hyperlink>
      <w:r>
        <w:rPr>
          <w:sz w:val="20"/>
        </w:rPr>
        <w:t xml:space="preserve"> - </w:t>
      </w:r>
      <w:hyperlink w:history="0" w:anchor="P195" w:tooltip="4) являющиеся членами семейных (родовых) общин коренных малочисленных народов Севера, Сибири и Дальнего Востока Российской Федерации, проживающие в местах их традиционного проживания и традиционной хозяйственной деятельности и осуществляющие традиционную хозяйственную деятельность;">
        <w:r>
          <w:rPr>
            <w:sz w:val="20"/>
            <w:color w:val="0000ff"/>
          </w:rPr>
          <w:t xml:space="preserve">4 части 1</w:t>
        </w:r>
      </w:hyperlink>
      <w:r>
        <w:rPr>
          <w:sz w:val="20"/>
        </w:rPr>
        <w:t xml:space="preserve"> и </w:t>
      </w:r>
      <w:hyperlink w:history="0" w:anchor="P208"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части 1.1 статьи 10</w:t>
        </w:r>
      </w:hyperlink>
      <w:r>
        <w:rPr>
          <w:sz w:val="20"/>
        </w:rPr>
        <w:t xml:space="preserve"> настоящего Федерального закона, являются:</w:t>
      </w:r>
    </w:p>
    <w:p>
      <w:pPr>
        <w:pStyle w:val="0"/>
        <w:jc w:val="both"/>
      </w:pPr>
      <w:r>
        <w:rPr>
          <w:sz w:val="20"/>
        </w:rPr>
        <w:t xml:space="preserve">(в ред. Федерального </w:t>
      </w:r>
      <w:hyperlink w:history="0" r:id="rId104"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237-ФЗ)</w:t>
      </w:r>
    </w:p>
    <w:p>
      <w:pPr>
        <w:pStyle w:val="0"/>
        <w:spacing w:before="200" w:line-rule="auto"/>
        <w:ind w:firstLine="540"/>
        <w:jc w:val="both"/>
      </w:pPr>
      <w:r>
        <w:rPr>
          <w:sz w:val="20"/>
        </w:rPr>
        <w:t xml:space="preserve">1) лица, производящие выплаты и иные вознаграждения физическим лицам:</w:t>
      </w:r>
    </w:p>
    <w:p>
      <w:pPr>
        <w:pStyle w:val="0"/>
        <w:spacing w:before="200" w:line-rule="auto"/>
        <w:ind w:firstLine="540"/>
        <w:jc w:val="both"/>
      </w:pPr>
      <w:r>
        <w:rPr>
          <w:sz w:val="20"/>
        </w:rPr>
        <w:t xml:space="preserve">а) организации;</w:t>
      </w:r>
    </w:p>
    <w:p>
      <w:pPr>
        <w:pStyle w:val="0"/>
        <w:spacing w:before="200" w:line-rule="auto"/>
        <w:ind w:firstLine="540"/>
        <w:jc w:val="both"/>
      </w:pPr>
      <w:r>
        <w:rPr>
          <w:sz w:val="20"/>
        </w:rPr>
        <w:t xml:space="preserve">б) индивидуальные предприниматели;</w:t>
      </w:r>
    </w:p>
    <w:p>
      <w:pPr>
        <w:pStyle w:val="0"/>
        <w:spacing w:before="200" w:line-rule="auto"/>
        <w:ind w:firstLine="540"/>
        <w:jc w:val="both"/>
      </w:pPr>
      <w:r>
        <w:rPr>
          <w:sz w:val="20"/>
        </w:rPr>
        <w:t xml:space="preserve">в) физические лица, не признаваемые индивидуальными предпринимателями;</w:t>
      </w:r>
    </w:p>
    <w:p>
      <w:pPr>
        <w:pStyle w:val="0"/>
        <w:spacing w:before="200" w:line-rule="auto"/>
        <w:ind w:firstLine="540"/>
        <w:jc w:val="both"/>
      </w:pPr>
      <w:r>
        <w:rPr>
          <w:sz w:val="20"/>
        </w:rPr>
        <w:t xml:space="preserve">2)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w:history="0" r:id="rId105" w:tooltip="Федеральный закон от 27.11.2018 N 422-ФЗ (ред. от 08.08.2024) &quot;О проведении эксперимента по установлению специального налогового режима &quot;Налог на профессиональный доход&quot; {КонсультантПлюс}">
        <w:r>
          <w:rPr>
            <w:sz w:val="20"/>
            <w:color w:val="0000ff"/>
          </w:rPr>
          <w:t xml:space="preserve">налоговый режим</w:t>
        </w:r>
      </w:hyperlink>
      <w:r>
        <w:rPr>
          <w:sz w:val="20"/>
        </w:rPr>
        <w:t xml:space="preserve"> "Налог на профессиональный доход", и иные лица, занимающиеся в установленном законодательством Российской Федерации порядке частной практикой.</w:t>
      </w:r>
    </w:p>
    <w:p>
      <w:pPr>
        <w:pStyle w:val="0"/>
        <w:jc w:val="both"/>
      </w:pPr>
      <w:r>
        <w:rPr>
          <w:sz w:val="20"/>
        </w:rPr>
        <w:t xml:space="preserve">(п. 2 в ред. Федерального </w:t>
      </w:r>
      <w:hyperlink w:history="0" r:id="rId106" w:tooltip="Федеральный закон от 06.02.2019 N 6-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06.02.2019 N 6-ФЗ)</w:t>
      </w:r>
    </w:p>
    <w:bookmarkStart w:id="223" w:name="P223"/>
    <w:bookmarkEnd w:id="223"/>
    <w:p>
      <w:pPr>
        <w:pStyle w:val="0"/>
        <w:spacing w:before="200" w:line-rule="auto"/>
        <w:ind w:firstLine="540"/>
        <w:jc w:val="both"/>
      </w:pPr>
      <w:r>
        <w:rPr>
          <w:sz w:val="20"/>
        </w:rPr>
        <w:t xml:space="preserve">2. Страхователями для неработающих граждан, указанных в </w:t>
      </w:r>
      <w:hyperlink w:history="0" w:anchor="P197" w:tooltip="5) неработающие граждане:">
        <w:r>
          <w:rPr>
            <w:sz w:val="20"/>
            <w:color w:val="0000ff"/>
          </w:rPr>
          <w:t xml:space="preserve">пункте 5 части 1 статьи 10</w:t>
        </w:r>
      </w:hyperlink>
      <w:r>
        <w:rPr>
          <w:sz w:val="20"/>
        </w:rPr>
        <w:t xml:space="preserve">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w:t>
      </w:r>
    </w:p>
    <w:p>
      <w:pPr>
        <w:pStyle w:val="0"/>
        <w:jc w:val="both"/>
      </w:pPr>
      <w:r>
        <w:rPr>
          <w:sz w:val="20"/>
        </w:rPr>
        <w:t xml:space="preserve">(в ред. Федеральных законов от 14.06.2011 </w:t>
      </w:r>
      <w:hyperlink w:history="0" r:id="rId107" w:tooltip="Федеральный закон от 14.06.2011 N 136-ФЗ (ред. от 02.07.2013) &quot;О медицинской помощи гражданам Российской Федерации из числа лиц гражданского персонала воинских формирований Российской Федерации, дислоцированных на территориях некоторых иностранных государств, членов их семей и членам семей военнослужащих, проходящих военную службу по контракту в этих воинских формированиях, и внесении изменения в статью 11 Федерального закона &quot;Об обязательном медицинском страховании в Российской Федерации&quot; {КонсультантПлюс}">
        <w:r>
          <w:rPr>
            <w:sz w:val="20"/>
            <w:color w:val="0000ff"/>
          </w:rPr>
          <w:t xml:space="preserve">N 136-ФЗ</w:t>
        </w:r>
      </w:hyperlink>
      <w:r>
        <w:rPr>
          <w:sz w:val="20"/>
        </w:rPr>
        <w:t xml:space="preserve">, от 14.07.2022 </w:t>
      </w:r>
      <w:hyperlink w:history="0" r:id="rId108"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12. Страховщик</w:t>
      </w:r>
    </w:p>
    <w:p>
      <w:pPr>
        <w:pStyle w:val="0"/>
        <w:ind w:firstLine="540"/>
        <w:jc w:val="both"/>
      </w:pPr>
      <w:r>
        <w:rPr>
          <w:sz w:val="20"/>
        </w:rPr>
      </w:r>
    </w:p>
    <w:p>
      <w:pPr>
        <w:pStyle w:val="0"/>
        <w:ind w:firstLine="540"/>
        <w:jc w:val="both"/>
      </w:pPr>
      <w:r>
        <w:rPr>
          <w:sz w:val="20"/>
        </w:rPr>
        <w:t xml:space="preserve">1. Страховщиком по обязательному медицинскому страхованию является Федеральный фонд в рамках реализации </w:t>
      </w:r>
      <w:hyperlink w:history="0" w:anchor="P708" w:tooltip="Статья 35. Базовая программа обязательного медицинского страхования">
        <w:r>
          <w:rPr>
            <w:sz w:val="20"/>
            <w:color w:val="0000ff"/>
          </w:rPr>
          <w:t xml:space="preserve">базовой программы</w:t>
        </w:r>
      </w:hyperlink>
      <w:r>
        <w:rPr>
          <w:sz w:val="20"/>
        </w:rPr>
        <w:t xml:space="preserve"> обязательного медицинского страхования.</w:t>
      </w:r>
    </w:p>
    <w:p>
      <w:pPr>
        <w:pStyle w:val="0"/>
        <w:spacing w:before="200" w:line-rule="auto"/>
        <w:ind w:firstLine="540"/>
        <w:jc w:val="both"/>
      </w:pPr>
      <w:r>
        <w:rPr>
          <w:sz w:val="20"/>
        </w:rPr>
        <w:t xml:space="preserve">2. Федеральный фонд - некоммерческая организация, созданная Российской Федерацией в соответствии с настоящим Федеральным законом для реализации государственной политики в сфере обязательного медицинского страхования.</w:t>
      </w:r>
    </w:p>
    <w:p>
      <w:pPr>
        <w:pStyle w:val="0"/>
        <w:ind w:firstLine="540"/>
        <w:jc w:val="both"/>
      </w:pPr>
      <w:r>
        <w:rPr>
          <w:sz w:val="20"/>
        </w:rPr>
      </w:r>
    </w:p>
    <w:p>
      <w:pPr>
        <w:pStyle w:val="2"/>
        <w:outlineLvl w:val="1"/>
        <w:ind w:firstLine="540"/>
        <w:jc w:val="both"/>
      </w:pPr>
      <w:r>
        <w:rPr>
          <w:sz w:val="20"/>
        </w:rPr>
        <w:t xml:space="preserve">Статья 13. Территориальные фонды</w:t>
      </w:r>
    </w:p>
    <w:p>
      <w:pPr>
        <w:pStyle w:val="0"/>
        <w:ind w:firstLine="540"/>
        <w:jc w:val="both"/>
      </w:pPr>
      <w:r>
        <w:rPr>
          <w:sz w:val="20"/>
        </w:rPr>
      </w:r>
    </w:p>
    <w:p>
      <w:pPr>
        <w:pStyle w:val="0"/>
        <w:ind w:firstLine="540"/>
        <w:jc w:val="both"/>
      </w:pPr>
      <w:r>
        <w:rPr>
          <w:sz w:val="20"/>
        </w:rPr>
        <w:t xml:space="preserve">1. Территориальные фонды - некоммерческие организации, созданные субъектами Российской Федерации в соответствии с настоящим Федеральным законом для реализации государственной политики в сфере обязательного медицинского страхования на территориях субъектов Российской Федерации.</w:t>
      </w:r>
    </w:p>
    <w:p>
      <w:pPr>
        <w:pStyle w:val="0"/>
        <w:spacing w:before="200" w:line-rule="auto"/>
        <w:ind w:firstLine="540"/>
        <w:jc w:val="both"/>
      </w:pPr>
      <w:r>
        <w:rPr>
          <w:sz w:val="20"/>
        </w:rPr>
        <w:t xml:space="preserve">2. Территориальные фонды осуществляют отдельные полномочия страховщика в части реализации территориальных программ обязательного медицинского страхования в пределах базовой программы обязательного медицинского страхования в соответствии с настоящим Федеральным </w:t>
      </w:r>
      <w:hyperlink w:history="0" w:anchor="P708" w:tooltip="Статья 35. Базовая программа обязательного медицинского страхования">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Территориальные фонды осуществляют полномочия страховщика в части установленных территориальными программами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оснований, перечней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pPr>
        <w:pStyle w:val="0"/>
        <w:spacing w:before="200" w:line-rule="auto"/>
        <w:ind w:firstLine="540"/>
        <w:jc w:val="both"/>
      </w:pPr>
      <w:r>
        <w:rPr>
          <w:sz w:val="20"/>
        </w:rPr>
        <w:t xml:space="preserve">4. Для реализации полномочий, установленных настоящим Федеральным законом, территориальные фонды могут создавать филиалы и представительства.</w:t>
      </w:r>
    </w:p>
    <w:p>
      <w:pPr>
        <w:pStyle w:val="0"/>
        <w:ind w:firstLine="540"/>
        <w:jc w:val="both"/>
      </w:pPr>
      <w:r>
        <w:rPr>
          <w:sz w:val="20"/>
        </w:rPr>
      </w:r>
    </w:p>
    <w:p>
      <w:pPr>
        <w:pStyle w:val="2"/>
        <w:outlineLvl w:val="1"/>
        <w:ind w:firstLine="540"/>
        <w:jc w:val="both"/>
      </w:pPr>
      <w:r>
        <w:rPr>
          <w:sz w:val="20"/>
        </w:rPr>
        <w:t xml:space="preserve">Статья 14. Страховая медицинская организация, осуществляющая деятельность в сфере обязательного медицинского страхования</w:t>
      </w:r>
    </w:p>
    <w:p>
      <w:pPr>
        <w:pStyle w:val="0"/>
        <w:ind w:firstLine="540"/>
        <w:jc w:val="both"/>
      </w:pPr>
      <w:r>
        <w:rPr>
          <w:sz w:val="20"/>
        </w:rPr>
      </w:r>
    </w:p>
    <w:p>
      <w:pPr>
        <w:pStyle w:val="0"/>
        <w:ind w:firstLine="540"/>
        <w:jc w:val="both"/>
      </w:pPr>
      <w:r>
        <w:rPr>
          <w:sz w:val="20"/>
        </w:rPr>
        <w:t xml:space="preserve">1. Страховая медицинская организация, осуществляющая деятельность в сфере обязательного медицинского страхования (далее - страховая медицинская организация), - страховая организация, имеющая лицензию, выданную в установленном законодательством Российской Федерации порядке. </w:t>
      </w:r>
      <w:hyperlink w:history="0" r:id="rId109" w:tooltip="Постановление Правительства РФ от 31.12.2010 N 1227 (ред. от 26.08.2013) &quot;Об особенностях лицензирования деятельности страховых медицинских организаций в сфере обязательного медицинского страхования и признании утратившими силу некоторых актов Правительства Российской Федерации&quot; (с изм. и доп., вступающими в силу с 21.01.2014) {КонсультантПлюс}">
        <w:r>
          <w:rPr>
            <w:sz w:val="20"/>
            <w:color w:val="0000ff"/>
          </w:rPr>
          <w:t xml:space="preserve">Особенности</w:t>
        </w:r>
      </w:hyperlink>
      <w:r>
        <w:rPr>
          <w:sz w:val="20"/>
        </w:rPr>
        <w:t xml:space="preserve"> лицензирования деятельности страховых медицинских организаций определяются Правительством Российской Федерации. Страховая медицинская организация осуществляет отдельные полномочия страховщика в соответствии с настоящим Федеральным законом и договором о финансовом обеспечении обязательного медицинского страхования, заключенным между территориальным фондом и страховой медицинской организацией (далее - договор о финансовом обеспечении обязательного медицинского страхования).</w:t>
      </w:r>
    </w:p>
    <w:p>
      <w:pPr>
        <w:pStyle w:val="0"/>
        <w:jc w:val="both"/>
      </w:pPr>
      <w:r>
        <w:rPr>
          <w:sz w:val="20"/>
        </w:rPr>
        <w:t xml:space="preserve">(в ред. Федерального </w:t>
      </w:r>
      <w:hyperlink w:history="0" r:id="rId110"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pStyle w:val="0"/>
        <w:spacing w:before="200" w:line-rule="auto"/>
        <w:ind w:firstLine="540"/>
        <w:jc w:val="both"/>
      </w:pPr>
      <w:r>
        <w:rPr>
          <w:sz w:val="20"/>
        </w:rPr>
        <w:t xml:space="preserve">2. В состав учредителей (участников, акционеров) и органов управления страховой медицинской организации не вправе входить работники федеральных органов исполнительной власти в сфере здравоохранения, органов исполнительной власти субъектов Российской Федерации в сфере здравоохранения, органов местного самоуправления, уполномоченных на осуществление управления в сфере здравоохранения, Федерального фонда и территориальных фондов, медицинских организаций, оказывающих медицинскую помощь по обязательному медицинскому страхованию.</w:t>
      </w:r>
    </w:p>
    <w:p>
      <w:pPr>
        <w:pStyle w:val="0"/>
        <w:spacing w:before="200" w:line-rule="auto"/>
        <w:ind w:firstLine="540"/>
        <w:jc w:val="both"/>
      </w:pPr>
      <w:r>
        <w:rPr>
          <w:sz w:val="20"/>
        </w:rPr>
        <w:t xml:space="preserve">3. Страховые медицинские организации не вправе осуществлять иную, за исключением деятельности по обязательному и добровольному медицинскому страхованию, деятельность.</w:t>
      </w:r>
    </w:p>
    <w:p>
      <w:pPr>
        <w:pStyle w:val="0"/>
        <w:spacing w:before="200" w:line-rule="auto"/>
        <w:ind w:firstLine="540"/>
        <w:jc w:val="both"/>
      </w:pPr>
      <w:r>
        <w:rPr>
          <w:sz w:val="20"/>
        </w:rPr>
        <w:t xml:space="preserve">4. Страховые медицинские организации ведут раздельный учет доходов и расходов по операциям со средствами обязательного медицинского страхования и средствами добровольного медицинского страхования с учетом </w:t>
      </w:r>
      <w:hyperlink w:history="0" r:id="rId111" w:tooltip="Положение Банка России от 28.12.2015 N 526-П (ред. от 18.09.2023) &quot;Отраслевой стандарт бухгалтерского учета &quot;Порядок составления бухгалтерской (финансовой) отчетности страховых организаций и обществ взаимного страхования&quot; (Зарегистрировано в Минюсте России 28.01.2016 N 40869) {КонсультантПлюс}">
        <w:r>
          <w:rPr>
            <w:sz w:val="20"/>
            <w:color w:val="0000ff"/>
          </w:rPr>
          <w:t xml:space="preserve">особенностей</w:t>
        </w:r>
      </w:hyperlink>
      <w:r>
        <w:rPr>
          <w:sz w:val="20"/>
        </w:rPr>
        <w:t xml:space="preserve">, установленных нормативными актами Банка России, и Федерального фонда, в пределах своей компетенции.</w:t>
      </w:r>
    </w:p>
    <w:p>
      <w:pPr>
        <w:pStyle w:val="0"/>
        <w:jc w:val="both"/>
      </w:pPr>
      <w:r>
        <w:rPr>
          <w:sz w:val="20"/>
        </w:rPr>
        <w:t xml:space="preserve">(часть 4 в ред. Федерального </w:t>
      </w:r>
      <w:hyperlink w:history="0" r:id="rId112"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pStyle w:val="0"/>
        <w:spacing w:before="200" w:line-rule="auto"/>
        <w:ind w:firstLine="540"/>
        <w:jc w:val="both"/>
      </w:pPr>
      <w:r>
        <w:rPr>
          <w:sz w:val="20"/>
        </w:rPr>
        <w:t xml:space="preserve">5. Страховые медицинские организации ведут раздельный учет собственных средств и средств обязательного медицинского страхования, предназначенных для оплаты медицинской помощи.</w:t>
      </w:r>
    </w:p>
    <w:bookmarkStart w:id="247" w:name="P247"/>
    <w:bookmarkEnd w:id="247"/>
    <w:p>
      <w:pPr>
        <w:pStyle w:val="0"/>
        <w:spacing w:before="200" w:line-rule="auto"/>
        <w:ind w:firstLine="540"/>
        <w:jc w:val="both"/>
      </w:pPr>
      <w:r>
        <w:rPr>
          <w:sz w:val="20"/>
        </w:rPr>
        <w:t xml:space="preserve">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w:t>
      </w:r>
      <w:hyperlink w:history="0" r:id="rId113" w:tooltip="Постановление Правительства РФ от 07.03.2015 N 204 &quot;Об установлении требований к кредитным организациям, в которых страховые медицинские организации открывают отдельные банковские счета для осуществления операций со средствами целевого финансирования&quot; {КонсультантПлюс}">
        <w:r>
          <w:rPr>
            <w:sz w:val="20"/>
            <w:color w:val="0000ff"/>
          </w:rPr>
          <w:t xml:space="preserve">требованиям</w:t>
        </w:r>
      </w:hyperlink>
      <w:r>
        <w:rPr>
          <w:sz w:val="20"/>
        </w:rPr>
        <w:t xml:space="preserve">, которые устанавливаются Правительством Российской Федерации.</w:t>
      </w:r>
    </w:p>
    <w:p>
      <w:pPr>
        <w:pStyle w:val="0"/>
        <w:jc w:val="both"/>
      </w:pPr>
      <w:r>
        <w:rPr>
          <w:sz w:val="20"/>
        </w:rPr>
        <w:t xml:space="preserve">(в ред. Федерального </w:t>
      </w:r>
      <w:hyperlink w:history="0" r:id="rId114"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7. Страховые медицинские организации осуществляют свою деятельность в сфере обязательного медицинского страхования на основании </w:t>
      </w:r>
      <w:hyperlink w:history="0" r:id="rId115" w:tooltip="Приказ Минздрава России от 26.10.2022 N 703н &quot;Об утверждении формы типового договора о финансовом обеспечении обязательного медицинского страхования&quot; (Зарегистрировано в Минюсте России 21.11.2022 N 71044) {КонсультантПлюс}">
        <w:r>
          <w:rPr>
            <w:sz w:val="20"/>
            <w:color w:val="0000ff"/>
          </w:rPr>
          <w:t xml:space="preserve">договора</w:t>
        </w:r>
      </w:hyperlink>
      <w:r>
        <w:rPr>
          <w:sz w:val="20"/>
        </w:rPr>
        <w:t xml:space="preserve"> о финансовом обеспечении обязательного медицинского страхования, </w:t>
      </w:r>
      <w:hyperlink w:history="0" r:id="rId116" w:tooltip="Приказ Минздрава России от 30.12.2020 N 1417н &quot;Об утверждении формы типового договора на оказание и оплату медицинской помощи по обязательному медицинскому страхованию&quot; (Зарегистрировано в Минюсте России 13.01.2021 N 62056) {КонсультантПлюс}">
        <w:r>
          <w:rPr>
            <w:sz w:val="20"/>
            <w:color w:val="0000ff"/>
          </w:rPr>
          <w:t xml:space="preserve">договора</w:t>
        </w:r>
      </w:hyperlink>
      <w:r>
        <w:rPr>
          <w:sz w:val="20"/>
        </w:rPr>
        <w:t xml:space="preserve"> на оказание и оплату медицинской помощи по обязательному медицинскому страхованию, заключенного между страховой медицинской организацией и медицинской организацией (далее - договор на оказание и оплату медицинской помощи по обязательному медицинскому страхованию).</w:t>
      </w:r>
    </w:p>
    <w:p>
      <w:pPr>
        <w:pStyle w:val="0"/>
        <w:spacing w:before="200" w:line-rule="auto"/>
        <w:ind w:firstLine="540"/>
        <w:jc w:val="both"/>
      </w:pPr>
      <w:r>
        <w:rPr>
          <w:sz w:val="20"/>
        </w:rPr>
        <w:t xml:space="preserve">8. Страховые медицинские организации отвечают по обязательствам, возникающим из договоров, заключенных в сфере обязательного медицинского страхования, в соответствии с </w:t>
      </w:r>
      <w:hyperlink w:history="0" r:id="rId117"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законодательством</w:t>
        </w:r>
      </w:hyperlink>
      <w:r>
        <w:rPr>
          <w:sz w:val="20"/>
        </w:rPr>
        <w:t xml:space="preserve"> Российской Федерации и условиями этих договоров.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31.12.2024 не применяются санкции за не опубликование информации в части состава учредителей, руководителей страховых медицинских организаций, а также в части финансовых результатов деятельности (</w:t>
            </w:r>
            <w:hyperlink w:history="0" r:id="rId118" w:tooltip="&lt;Письмо&gt; Минздрава России от 05.04.2023 N 31-1/И/2-5638, ФФОМС от 30.03.2023 N 00-10-30-3-06/4616 &lt;О раскрытии информации страховыми медицинскими организациями в части состава учредителей и руководителей, а также в части финансовых результатов деятельности&gt; {КонсультантПлюс}">
              <w:r>
                <w:rPr>
                  <w:sz w:val="20"/>
                  <w:color w:val="0000ff"/>
                </w:rPr>
                <w:t xml:space="preserve">Письмо</w:t>
              </w:r>
            </w:hyperlink>
            <w:r>
              <w:rPr>
                <w:sz w:val="20"/>
                <w:color w:val="392c69"/>
              </w:rPr>
              <w:t xml:space="preserve"> Минздрава России от 05.04.2023 N 31-1/И/2-5638, ФФОМС от 30.03.2023 N 00-10-30-3-06/4616, </w:t>
            </w:r>
            <w:hyperlink w:history="0" r:id="rId119" w:tooltip="&lt;Письмо&gt; Минздрава России от 10.01.2024 N 31-1/И/2-129, ФФОМС от 19.12.2023 N 00-10-30-3-06/21686 &lt;О раскрытии информации страховыми медицинскими организациями в части состава учредителей и руководителей, а также в части финансовых результатов деятельности&gt; {КонсультантПлюс}">
              <w:r>
                <w:rPr>
                  <w:sz w:val="20"/>
                  <w:color w:val="0000ff"/>
                </w:rPr>
                <w:t xml:space="preserve">Письмо</w:t>
              </w:r>
            </w:hyperlink>
            <w:r>
              <w:rPr>
                <w:sz w:val="20"/>
                <w:color w:val="392c69"/>
              </w:rPr>
              <w:t xml:space="preserve"> Минздрава России от 10.01.2024 N 31-1/И/2-129, ФФОМС от 19.12.2023 N 00-10-30-3-06/21686).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3" w:name="P253"/>
    <w:bookmarkEnd w:id="253"/>
    <w:p>
      <w:pPr>
        <w:pStyle w:val="0"/>
        <w:spacing w:before="260" w:line-rule="auto"/>
        <w:ind w:firstLine="540"/>
        <w:jc w:val="both"/>
      </w:pPr>
      <w:r>
        <w:rPr>
          <w:sz w:val="20"/>
        </w:rPr>
        <w:t xml:space="preserve">9. Страховые медицинские организации в соответствии с требованиями, установленными </w:t>
      </w:r>
      <w:hyperlink w:history="0" r:id="rId120"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 обязательного медицинского страхования, размещают на собственных официальных сайтах в сети "Интернет", опубликовывают в средствах массовой информации или доводят до сведения застрахованных лиц иными предусмотренными </w:t>
      </w:r>
      <w:hyperlink w:history="0" r:id="rId121" w:tooltip="Федеральный закон от 27.07.2006 N 149-ФЗ (ред. от 08.08.2024) &quot;Об информации, информационных технологиях и о защите информации&quot; (с изм. и доп., вступ. в силу с 01.11.2024) ------------ Недействующая редакция {КонсультантПлюс}">
        <w:r>
          <w:rPr>
            <w:sz w:val="20"/>
            <w:color w:val="0000ff"/>
          </w:rPr>
          <w:t xml:space="preserve">законодательством</w:t>
        </w:r>
      </w:hyperlink>
      <w:r>
        <w:rPr>
          <w:sz w:val="20"/>
        </w:rPr>
        <w:t xml:space="preserve"> Российской Федерации способами </w:t>
      </w:r>
      <w:hyperlink w:history="0" r:id="rId122" w:tooltip="Приказ ФФОМС от 26.12.2022 N 209н &quot;Об определении категорий сообщений и обращений, для которых устанавливается ускоренный порядок рассмотрения, в рамках проведения эксперимента по использованию федеральной государственной информационной системы &quot;Единый портал государственных и муниципальных услуг (функций)&quot; для направления гражданами и юридическими лицами в государственные органы, органы местного самоуправления, государственные и муниципальные учреждения, иные организации, осуществляющие публично значимые ф {КонсультантПлюс}">
        <w:r>
          <w:rPr>
            <w:sz w:val="20"/>
            <w:color w:val="0000ff"/>
          </w:rPr>
          <w:t xml:space="preserve">информацию</w:t>
        </w:r>
      </w:hyperlink>
      <w:r>
        <w:rPr>
          <w:sz w:val="20"/>
        </w:rPr>
        <w:t xml:space="preserve"> о своей деятельности, составе учредителей (участников, акционеров), финансовых результатах деятельности, об опыте работы, о количестве застрахованных лиц, медицинских организациях, осуществляющих деятельность в сфере обязательного медицинского страхования на территории субъекта Российской Федерации, видах, качестве и об условиях предоставления медицинской помощи, о выявленных по обращениям застрахованных лиц нарушениях при предоставлении медицинской помощи, правах граждан в сфере обязательного медицинского страхования, в том числе праве выбора или замены страховой медицинской организации, медицинской организации, порядке получения полиса обязательного медицинского страхования, а также об обязанностях застрахованных лиц в соответствии с настоящим Федеральным законом. Страховые медицинские организации в порядке, установленном </w:t>
      </w:r>
      <w:r>
        <w:rPr>
          <w:sz w:val="20"/>
        </w:rPr>
        <w:t xml:space="preserve">правилами</w:t>
      </w:r>
      <w:r>
        <w:rPr>
          <w:sz w:val="20"/>
        </w:rPr>
        <w:t xml:space="preserve"> обязательного медицинского страхования, осуществляют информационное сопровождение застрахованных лиц при организации оказания им медицинской помощи.</w:t>
      </w:r>
    </w:p>
    <w:p>
      <w:pPr>
        <w:pStyle w:val="0"/>
        <w:jc w:val="both"/>
      </w:pPr>
      <w:r>
        <w:rPr>
          <w:sz w:val="20"/>
        </w:rPr>
        <w:t xml:space="preserve">(в ред. Федерального </w:t>
      </w:r>
      <w:hyperlink w:history="0" r:id="rId12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10. Страховая медицинская организация включается в реестр страховых медицинских организаций, осуществляющих деятельность в сфере обязательного медицинского страхования (далее также - реестр страховых медицинских организаций), на основании </w:t>
      </w:r>
      <w:hyperlink w:history="0" r:id="rId124" w:tooltip="&lt;Письмо&gt; ФФОМС от 30.12.2011 N 9161/30-1/и &lt;О направлении Методических указаний по представлению информации в сфере обязательного медицинского страхования&gt; ------------ Недействующая редакция {КонсультантПлюс}">
        <w:r>
          <w:rPr>
            <w:sz w:val="20"/>
            <w:color w:val="0000ff"/>
          </w:rPr>
          <w:t xml:space="preserve">уведомления</w:t>
        </w:r>
      </w:hyperlink>
      <w:r>
        <w:rPr>
          <w:sz w:val="20"/>
        </w:rPr>
        <w:t xml:space="preserve">, направляемого ею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w:t>
      </w:r>
      <w:hyperlink w:history="0" r:id="rId125"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Порядок</w:t>
        </w:r>
      </w:hyperlink>
      <w:r>
        <w:rPr>
          <w:sz w:val="20"/>
        </w:rPr>
        <w:t xml:space="preserve"> ведения, </w:t>
      </w:r>
      <w:hyperlink w:history="0" r:id="rId126"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форма</w:t>
        </w:r>
      </w:hyperlink>
      <w:r>
        <w:rPr>
          <w:sz w:val="20"/>
        </w:rPr>
        <w:t xml:space="preserve"> и </w:t>
      </w:r>
      <w:hyperlink w:history="0" r:id="rId127"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перечень</w:t>
        </w:r>
      </w:hyperlink>
      <w:r>
        <w:rPr>
          <w:sz w:val="20"/>
        </w:rPr>
        <w:t xml:space="preserve"> сведений реестра страховых медицинских организаций устанавливаются правилами обязательного медицинского страхования. Страховая медицинская организация исключается из реестра страховых медицинских организаций на основании уведомления, направляемого ей территориальным фондом, не позднее следующего рабочего дня после дня расторжения договора о финансовом обеспечении обязательного медицинского страхования.</w:t>
      </w:r>
    </w:p>
    <w:p>
      <w:pPr>
        <w:pStyle w:val="0"/>
        <w:jc w:val="both"/>
      </w:pPr>
      <w:r>
        <w:rPr>
          <w:sz w:val="20"/>
        </w:rPr>
        <w:t xml:space="preserve">(в ред. Федерального </w:t>
      </w:r>
      <w:hyperlink w:history="0" r:id="rId128"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11. В случае, если на территориях субъектов Российской Федерации отсутствуют страховые медицинские организации, включенные в реестр страховых медицинских организаций, их полномочия осуществляются территориальным фондом до дня начала осуществления деятельности страховых медицинских организаций, включенных в реестр страховых медицинских организаций.</w:t>
      </w:r>
    </w:p>
    <w:p>
      <w:pPr>
        <w:pStyle w:val="0"/>
        <w:ind w:firstLine="540"/>
        <w:jc w:val="both"/>
      </w:pPr>
      <w:r>
        <w:rPr>
          <w:sz w:val="20"/>
        </w:rPr>
      </w:r>
    </w:p>
    <w:p>
      <w:pPr>
        <w:pStyle w:val="2"/>
        <w:outlineLvl w:val="1"/>
        <w:ind w:firstLine="540"/>
        <w:jc w:val="both"/>
      </w:pPr>
      <w:r>
        <w:rPr>
          <w:sz w:val="20"/>
        </w:rPr>
        <w:t xml:space="preserve">Статья 15. Медицинские организации в сфере обязательного медицинского страхования</w:t>
      </w:r>
    </w:p>
    <w:p>
      <w:pPr>
        <w:pStyle w:val="0"/>
        <w:ind w:firstLine="540"/>
        <w:jc w:val="both"/>
      </w:pPr>
      <w:r>
        <w:rPr>
          <w:sz w:val="20"/>
        </w:rPr>
      </w:r>
    </w:p>
    <w:p>
      <w:pPr>
        <w:pStyle w:val="0"/>
        <w:ind w:firstLine="540"/>
        <w:jc w:val="both"/>
      </w:pPr>
      <w:r>
        <w:rPr>
          <w:sz w:val="20"/>
        </w:rPr>
        <w:t xml:space="preserve">1. Для целей настоящего Федерального закона к медицинским организациям в сфере обязательного медицинского страхования (далее - медицинские организации) относятся имеющие право на осуществление медицинской деятельности и включенные в соответствии с настоящим Федеральным законом в единый реестр медицинских организаций, осуществляющих деятельность в сфере обязательного медицинского страхования, включающий в себя сведения о медицинских организациях, подведомственных федеральным органам исполнительной власти, оказывающих медицинскую помощь, финансовое обеспечение которой осуществляется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 и реестры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единый реестр медицинских организаций):</w:t>
      </w:r>
    </w:p>
    <w:p>
      <w:pPr>
        <w:pStyle w:val="0"/>
        <w:jc w:val="both"/>
      </w:pPr>
      <w:r>
        <w:rPr>
          <w:sz w:val="20"/>
        </w:rPr>
        <w:t xml:space="preserve">(в ред. Федерального </w:t>
      </w:r>
      <w:hyperlink w:history="0" r:id="rId12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 организации любой предусмотренной </w:t>
      </w:r>
      <w:hyperlink w:history="0" r:id="rId130"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 Российской Федерации организационно-правовой формы;</w:t>
      </w:r>
    </w:p>
    <w:p>
      <w:pPr>
        <w:pStyle w:val="0"/>
        <w:spacing w:before="200" w:line-rule="auto"/>
        <w:ind w:firstLine="540"/>
        <w:jc w:val="both"/>
      </w:pPr>
      <w:r>
        <w:rPr>
          <w:sz w:val="20"/>
        </w:rPr>
        <w:t xml:space="preserve">2) индивидуальные предприниматели, осуществляющие медицинскую деятельность.</w:t>
      </w:r>
    </w:p>
    <w:p>
      <w:pPr>
        <w:pStyle w:val="0"/>
        <w:jc w:val="both"/>
      </w:pPr>
      <w:r>
        <w:rPr>
          <w:sz w:val="20"/>
        </w:rPr>
        <w:t xml:space="preserve">(в ред. Федерального </w:t>
      </w:r>
      <w:hyperlink w:history="0" r:id="rId13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2023 - 2025 гг. актами ДНР, ЛНР, Запорожской и Херсонской областей может устанавливаться иной срок подачи уведомления о включении медицинской организации в реестр организаций, осуществляющих деятельность в сфере ОМС (ФЗ от 17.02.2023 </w:t>
            </w:r>
            <w:hyperlink w:history="0" r:id="rId132" w:tooltip="Федеральный закон от 17.02.2023 N 16-ФЗ (ред. от 29.10.2024)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quot; ------------ Редакция с изменениями, не вступившими в силу {КонсультантПлюс}">
              <w:r>
                <w:rPr>
                  <w:sz w:val="20"/>
                  <w:color w:val="0000ff"/>
                </w:rPr>
                <w:t xml:space="preserve">N 16-ФЗ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8" w:name="P268"/>
    <w:bookmarkEnd w:id="268"/>
    <w:p>
      <w:pPr>
        <w:pStyle w:val="0"/>
        <w:spacing w:before="260" w:line-rule="auto"/>
        <w:ind w:firstLine="540"/>
        <w:jc w:val="both"/>
      </w:pPr>
      <w:r>
        <w:rPr>
          <w:sz w:val="20"/>
        </w:rPr>
        <w:t xml:space="preserve">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w:t>
      </w:r>
      <w:hyperlink w:history="0" r:id="rId133" w:tooltip="&lt;Письмо&gt; ФФОМС от 30.12.2011 N 9161/30-1/и (ред. от 19.01.2017) &lt;О направлении Методических указаний по представлению информации в сфере обязательного медицинского страхования&gt; {КонсультантПлюс}">
        <w:r>
          <w:rPr>
            <w:sz w:val="20"/>
            <w:color w:val="0000ff"/>
          </w:rPr>
          <w:t xml:space="preserve">уведомления</w:t>
        </w:r>
      </w:hyperlink>
      <w:r>
        <w:rPr>
          <w:sz w:val="20"/>
        </w:rPr>
        <w:t xml:space="preserve">,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не вправе отказать медицинской организации во включении в реестр медицинских организаций.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вновь создаваемыми медицинскими организациями. 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территориальным фондом на своем официальном сайте в сети "Интернет".</w:t>
      </w:r>
    </w:p>
    <w:p>
      <w:pPr>
        <w:pStyle w:val="0"/>
        <w:jc w:val="both"/>
      </w:pPr>
      <w:r>
        <w:rPr>
          <w:sz w:val="20"/>
        </w:rPr>
        <w:t xml:space="preserve">(в ред. Федеральных законов от 25.11.2013 </w:t>
      </w:r>
      <w:hyperlink w:history="0" r:id="rId13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08.12.2020 </w:t>
      </w:r>
      <w:hyperlink w:history="0" r:id="rId13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w:t>
      </w:r>
    </w:p>
    <w:p>
      <w:pPr>
        <w:pStyle w:val="0"/>
        <w:spacing w:before="200" w:line-rule="auto"/>
        <w:ind w:firstLine="540"/>
        <w:jc w:val="both"/>
      </w:pPr>
      <w:r>
        <w:rPr>
          <w:sz w:val="20"/>
        </w:rPr>
        <w:t xml:space="preserve">2.1. В условиях чрезвычайной ситуации и (или) при возникновении угрозы распространения заболеваний, представляющих опасность для окружающих,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установить срок подачи </w:t>
      </w:r>
      <w:hyperlink w:history="0" r:id="rId136"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уведомления</w:t>
        </w:r>
      </w:hyperlink>
      <w:r>
        <w:rPr>
          <w:sz w:val="20"/>
        </w:rPr>
        <w:t xml:space="preserve"> о включении медицинской организации в реестр медицинских организаций, осуществляющих деятельность в сфере обязательного медицинского страхования, отличный от предусмотренного </w:t>
      </w:r>
      <w:hyperlink w:history="0" w:anchor="P268" w:tooltip="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уведомления,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w:r>
          <w:rPr>
            <w:sz w:val="20"/>
            <w:color w:val="0000ff"/>
          </w:rPr>
          <w:t xml:space="preserve">частью 2</w:t>
        </w:r>
      </w:hyperlink>
      <w:r>
        <w:rPr>
          <w:sz w:val="20"/>
        </w:rPr>
        <w:t xml:space="preserve"> настоящей статьи. Информация о сроках и порядке подачи указанного уведомления размещается территориальным фондом на своем официальном сайте в сети "Интернет".</w:t>
      </w:r>
    </w:p>
    <w:p>
      <w:pPr>
        <w:pStyle w:val="0"/>
        <w:jc w:val="both"/>
      </w:pPr>
      <w:r>
        <w:rPr>
          <w:sz w:val="20"/>
        </w:rPr>
        <w:t xml:space="preserve">(часть 2.1 введена Федеральным </w:t>
      </w:r>
      <w:hyperlink w:history="0" r:id="rId137"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p>
      <w:pPr>
        <w:pStyle w:val="0"/>
        <w:spacing w:before="200" w:line-rule="auto"/>
        <w:ind w:firstLine="540"/>
        <w:jc w:val="both"/>
      </w:pPr>
      <w:r>
        <w:rPr>
          <w:sz w:val="20"/>
        </w:rPr>
        <w:t xml:space="preserve">2.2. Медицинская организация, подведомственная федеральному органу исполнительной власти, вправе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(для 2021 года - по 25 декабря 2020 года включительно), направить в Федеральный фонд заявку на распределение ей объемов предоставления медицинской помощи, финансовое обеспечение которой осуществляется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 </w:t>
      </w:r>
      <w:hyperlink w:history="0" r:id="rId138" w:tooltip="Приказ Минздрава России от 21.12.2020 N 1346н &quot;Об утверждении формы и порядка подачи заявки на распределение медицинской организации объемов предоставления медицинской помощи, финансовое обеспечение которой осуществляется в соответствии с пунктом 11 статьи 5 Федерального закона от 29 ноября 2010 г. N 326-ФЗ &quot;Об обязательном медицинском страховании в Российской Федерации&quot; (Зарегистрировано в Минюсте России 25.12.2020 N 61812) {КонсультантПлюс}">
        <w:r>
          <w:rPr>
            <w:sz w:val="20"/>
            <w:color w:val="0000ff"/>
          </w:rPr>
          <w:t xml:space="preserve">Форма</w:t>
        </w:r>
      </w:hyperlink>
      <w:r>
        <w:rPr>
          <w:sz w:val="20"/>
        </w:rPr>
        <w:t xml:space="preserve"> указанной заявки и </w:t>
      </w:r>
      <w:hyperlink w:history="0" r:id="rId139" w:tooltip="Приказ Минздрава России от 21.12.2020 N 1346н &quot;Об утверждении формы и порядка подачи заявки на распределение медицинской организации объемов предоставления медицинской помощи, финансовое обеспечение которой осуществляется в соответствии с пунктом 11 статьи 5 Федерального закона от 29 ноября 2010 г. N 326-ФЗ &quot;Об обязательном медицинском страховании в Российской Федерации&quot; (Зарегистрировано в Минюсте России 25.12.2020 N 61812) {КонсультантПлюс}">
        <w:r>
          <w:rPr>
            <w:sz w:val="20"/>
            <w:color w:val="0000ff"/>
          </w:rPr>
          <w:t xml:space="preserve">порядок</w:t>
        </w:r>
      </w:hyperlink>
      <w:r>
        <w:rPr>
          <w:sz w:val="20"/>
        </w:rPr>
        <w:t xml:space="preserve"> ее подачи устанавливаются уполномоченным федеральным органом исполнительной власти. Медицинская организация, подведомственная федеральному органу исполнительной власти, подавшая такую заявку, включается Федеральным фондом в единый реестр медицинских организаций. Правительство Российской Федерации вправе устанавливать иные сроки подачи указанной заявки для вновь созданных или реорганизованных медицинских организаций, подведомственных федеральным органам исполнительной власти.</w:t>
      </w:r>
    </w:p>
    <w:p>
      <w:pPr>
        <w:pStyle w:val="0"/>
        <w:jc w:val="both"/>
      </w:pPr>
      <w:r>
        <w:rPr>
          <w:sz w:val="20"/>
        </w:rPr>
        <w:t xml:space="preserve">(часть 2.2 введена Федеральным </w:t>
      </w:r>
      <w:hyperlink w:history="0" r:id="rId14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 в ред. Федерального </w:t>
      </w:r>
      <w:hyperlink w:history="0" r:id="rId141" w:tooltip="Федеральный закон от 27.11.2023 N 545-ФЗ &quot;О внесении изменений в статьи 15 и 51 Федерального закона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27.11.2023 N 545-ФЗ)</w:t>
      </w:r>
    </w:p>
    <w:p>
      <w:pPr>
        <w:pStyle w:val="0"/>
        <w:spacing w:before="200" w:line-rule="auto"/>
        <w:ind w:firstLine="540"/>
        <w:jc w:val="both"/>
      </w:pPr>
      <w:r>
        <w:rPr>
          <w:sz w:val="20"/>
        </w:rPr>
        <w:t xml:space="preserve">2.3. Медицинская организация, подведомственная федеральному органу исполнительной власти,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Медицинская организация, подведомственная федеральному органу исполнительной власти,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ей объемов предоставления медицинской помощи в соответствии с </w:t>
      </w:r>
      <w:hyperlink w:history="0" w:anchor="P765" w:tooltip="10. Объемы предоставления и финансового обеспечения медицинской помощи, установленные в соответствии с территориальной программой обязательного медицинского страхования, распределяются решением комиссии, указанной в части 9 настоящей стать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медицинскую помощь в амбулаторных условиях, потребности застрахованных лиц в медицинской пом...">
        <w:r>
          <w:rPr>
            <w:sz w:val="20"/>
            <w:color w:val="0000ff"/>
          </w:rPr>
          <w:t xml:space="preserve">частью 10 статьи 36</w:t>
        </w:r>
      </w:hyperlink>
      <w:r>
        <w:rPr>
          <w:sz w:val="20"/>
        </w:rPr>
        <w:t xml:space="preserve"> настоящего Федерального закона.</w:t>
      </w:r>
    </w:p>
    <w:p>
      <w:pPr>
        <w:pStyle w:val="0"/>
        <w:jc w:val="both"/>
      </w:pPr>
      <w:r>
        <w:rPr>
          <w:sz w:val="20"/>
        </w:rPr>
        <w:t xml:space="preserve">(часть 2.3 введена Федеральным </w:t>
      </w:r>
      <w:hyperlink w:history="0" r:id="rId14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3. Реестр медицинских организаций содержит наименования, адреса медицинских организаций и перечень услуг, оказываемых данными медицинскими организациями в рамках территориальной программы обязательного медицинского страхования. </w:t>
      </w:r>
      <w:hyperlink w:history="0" r:id="rId143"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Порядок</w:t>
        </w:r>
      </w:hyperlink>
      <w:r>
        <w:rPr>
          <w:sz w:val="20"/>
        </w:rPr>
        <w:t xml:space="preserve"> ведения, </w:t>
      </w:r>
      <w:hyperlink w:history="0" r:id="rId144"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форма</w:t>
        </w:r>
      </w:hyperlink>
      <w:r>
        <w:rPr>
          <w:sz w:val="20"/>
        </w:rPr>
        <w:t xml:space="preserve"> и </w:t>
      </w:r>
      <w:hyperlink w:history="0" r:id="rId145"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перечень</w:t>
        </w:r>
      </w:hyperlink>
      <w:r>
        <w:rPr>
          <w:sz w:val="20"/>
        </w:rPr>
        <w:t xml:space="preserve"> сведений реестра медицинских организаций устанавливаются правилами обязательного медицинского страхования. Реестр медицинских организаций ведется территориальным фондом, размещается в обязательном порядке на его официальном сайте в сети "Интернет" и может дополнительно опубликовываться иными способами.</w:t>
      </w:r>
    </w:p>
    <w:p>
      <w:pPr>
        <w:pStyle w:val="0"/>
        <w:spacing w:before="200" w:line-rule="auto"/>
        <w:ind w:firstLine="540"/>
        <w:jc w:val="both"/>
      </w:pPr>
      <w:r>
        <w:rPr>
          <w:sz w:val="20"/>
        </w:rPr>
        <w:t xml:space="preserve">4. 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Медицинская организация, включенная в реестр медицинских организаций, направившая в территориальный фонд уведомление об исключении из реестра медицинских организаций до заключения договора на оказание и оплату медицинской помощи по обязательному медицинскому страхованию,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w:t>
      </w:r>
    </w:p>
    <w:p>
      <w:pPr>
        <w:pStyle w:val="0"/>
        <w:jc w:val="both"/>
      </w:pPr>
      <w:r>
        <w:rPr>
          <w:sz w:val="20"/>
        </w:rPr>
        <w:t xml:space="preserve">(в ред. Федерального </w:t>
      </w:r>
      <w:hyperlink w:history="0" r:id="rId146"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5. Медицинская организация осуществляет свою деятельность в сфере обязательного медицинского страхования на основании </w:t>
      </w:r>
      <w:hyperlink w:history="0" w:anchor="P839" w:tooltip="Статья 39. Договор на оказание и оплату медицинской помощи по обязательному медицинскому страхованию">
        <w:r>
          <w:rPr>
            <w:sz w:val="20"/>
            <w:color w:val="0000ff"/>
          </w:rPr>
          <w:t xml:space="preserve">договора</w:t>
        </w:r>
      </w:hyperlink>
      <w:r>
        <w:rPr>
          <w:sz w:val="20"/>
        </w:rPr>
        <w:t xml:space="preserve"> на оказание и оплату медицинской помощи по обязательному медицинскому страхованию и (или) </w:t>
      </w:r>
      <w:hyperlink w:history="0" r:id="rId147" w:tooltip="Приказ Минздрава России от 29.12.2020 N 1396н (ред. от 14.06.2024) &quot;Об утверждении формы типового договора на оказание и оплату медицинской помощи в рамках базовой программы обязательного медицинского страхования&quot; (Зарегистрировано в Минюсте России 31.12.2020 N 62003) {КонсультантПлюс}">
        <w:r>
          <w:rPr>
            <w:sz w:val="20"/>
            <w:color w:val="0000ff"/>
          </w:rPr>
          <w:t xml:space="preserve">договора</w:t>
        </w:r>
      </w:hyperlink>
      <w:r>
        <w:rPr>
          <w:sz w:val="20"/>
        </w:rPr>
        <w:t xml:space="preserve"> на оказание и оплату медицинской помощи в рамках базовой программы обязательного медицинского страхования и не вправе отказать застрахованным лицам в оказании медицинской помощи в соответствии с программами обязательного медицинского страхования.</w:t>
      </w:r>
    </w:p>
    <w:p>
      <w:pPr>
        <w:pStyle w:val="0"/>
        <w:jc w:val="both"/>
      </w:pPr>
      <w:r>
        <w:rPr>
          <w:sz w:val="20"/>
        </w:rPr>
        <w:t xml:space="preserve">(в ред. Федерального </w:t>
      </w:r>
      <w:hyperlink w:history="0" r:id="rId14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6. Медицинские организации ведут раздельный учет по операциям со средствами обязательного медицинского страхования.</w:t>
      </w:r>
    </w:p>
    <w:p>
      <w:pPr>
        <w:pStyle w:val="0"/>
        <w:spacing w:before="200" w:line-rule="auto"/>
        <w:ind w:firstLine="540"/>
        <w:jc w:val="both"/>
      </w:pPr>
      <w:r>
        <w:rPr>
          <w:sz w:val="20"/>
        </w:rPr>
        <w:t xml:space="preserve">7. Медицинские организации, созданные в соответствии с законодательством Российской Федерации и находящиеся за пределами территории Российской Федерации, вправе оказывать виды медицинской помощи застрахованным лицам, установленные </w:t>
      </w:r>
      <w:hyperlink w:history="0" w:anchor="P708" w:tooltip="Статья 35. Базовая программа обязательного медицинского страхования">
        <w:r>
          <w:rPr>
            <w:sz w:val="20"/>
            <w:color w:val="0000ff"/>
          </w:rPr>
          <w:t xml:space="preserve">базовой программой</w:t>
        </w:r>
      </w:hyperlink>
      <w:r>
        <w:rPr>
          <w:sz w:val="20"/>
        </w:rPr>
        <w:t xml:space="preserve"> обязательного медицинского страхования, за счет средств обязательного медицинского страхования в </w:t>
      </w:r>
      <w:hyperlink w:history="0" r:id="rId149"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w:t>
      </w:r>
    </w:p>
    <w:p>
      <w:pPr>
        <w:pStyle w:val="0"/>
        <w:ind w:firstLine="540"/>
        <w:jc w:val="both"/>
      </w:pPr>
      <w:r>
        <w:rPr>
          <w:sz w:val="20"/>
        </w:rPr>
      </w:r>
    </w:p>
    <w:p>
      <w:pPr>
        <w:pStyle w:val="2"/>
        <w:outlineLvl w:val="0"/>
        <w:jc w:val="center"/>
      </w:pPr>
      <w:r>
        <w:rPr>
          <w:sz w:val="20"/>
        </w:rPr>
        <w:t xml:space="preserve">Глава 4. ПРАВА И ОБЯЗАННОСТИ ЗАСТРАХОВАННЫХ ЛИЦ,</w:t>
      </w:r>
    </w:p>
    <w:p>
      <w:pPr>
        <w:pStyle w:val="2"/>
        <w:jc w:val="center"/>
      </w:pPr>
      <w:r>
        <w:rPr>
          <w:sz w:val="20"/>
        </w:rPr>
        <w:t xml:space="preserve">СТРАХОВАТЕЛЕЙ, СТРАХОВЫХ МЕДИЦИНСКИХ ОРГАНИЗАЦИЙ</w:t>
      </w:r>
    </w:p>
    <w:p>
      <w:pPr>
        <w:pStyle w:val="2"/>
        <w:jc w:val="center"/>
      </w:pPr>
      <w:r>
        <w:rPr>
          <w:sz w:val="20"/>
        </w:rPr>
        <w:t xml:space="preserve">И МЕДИЦИНСКИХ ОРГАНИЗАЦИЙ</w:t>
      </w:r>
    </w:p>
    <w:p>
      <w:pPr>
        <w:pStyle w:val="0"/>
        <w:jc w:val="center"/>
      </w:pPr>
      <w:r>
        <w:rPr>
          <w:sz w:val="20"/>
        </w:rPr>
      </w:r>
    </w:p>
    <w:p>
      <w:pPr>
        <w:pStyle w:val="2"/>
        <w:outlineLvl w:val="1"/>
        <w:ind w:firstLine="540"/>
        <w:jc w:val="both"/>
      </w:pPr>
      <w:r>
        <w:rPr>
          <w:sz w:val="20"/>
        </w:rPr>
        <w:t xml:space="preserve">Статья 16. Права и обязанности застрахованных лиц</w:t>
      </w:r>
    </w:p>
    <w:p>
      <w:pPr>
        <w:pStyle w:val="0"/>
        <w:ind w:firstLine="540"/>
        <w:jc w:val="both"/>
      </w:pPr>
      <w:r>
        <w:rPr>
          <w:sz w:val="20"/>
        </w:rPr>
      </w:r>
    </w:p>
    <w:bookmarkStart w:id="290" w:name="P290"/>
    <w:bookmarkEnd w:id="290"/>
    <w:p>
      <w:pPr>
        <w:pStyle w:val="0"/>
        <w:ind w:firstLine="540"/>
        <w:jc w:val="both"/>
      </w:pPr>
      <w:r>
        <w:rPr>
          <w:sz w:val="20"/>
        </w:rPr>
        <w:t xml:space="preserve">1. Застрахованные лица имеют право на:</w:t>
      </w:r>
    </w:p>
    <w:p>
      <w:pPr>
        <w:pStyle w:val="0"/>
        <w:spacing w:before="200" w:line-rule="auto"/>
        <w:ind w:firstLine="540"/>
        <w:jc w:val="both"/>
      </w:pPr>
      <w:r>
        <w:rPr>
          <w:sz w:val="20"/>
        </w:rPr>
        <w:t xml:space="preserve">1) бесплатное оказание им медицинской помощи медицинскими организациями при наступлении страхового случая:</w:t>
      </w:r>
    </w:p>
    <w:p>
      <w:pPr>
        <w:pStyle w:val="0"/>
        <w:spacing w:before="200" w:line-rule="auto"/>
        <w:ind w:firstLine="540"/>
        <w:jc w:val="both"/>
      </w:pPr>
      <w:r>
        <w:rPr>
          <w:sz w:val="20"/>
        </w:rPr>
        <w:t xml:space="preserve">а) на всей территории Российской Федерации в объеме, установленном </w:t>
      </w:r>
      <w:hyperlink w:history="0" w:anchor="P708" w:tooltip="Статья 35. Базовая программа обязательного медицинского страхования">
        <w:r>
          <w:rPr>
            <w:sz w:val="20"/>
            <w:color w:val="0000ff"/>
          </w:rPr>
          <w:t xml:space="preserve">базовой программой</w:t>
        </w:r>
      </w:hyperlink>
      <w:r>
        <w:rPr>
          <w:sz w:val="20"/>
        </w:rPr>
        <w:t xml:space="preserve"> обязательного медицинского страхования;</w:t>
      </w:r>
    </w:p>
    <w:p>
      <w:pPr>
        <w:pStyle w:val="0"/>
        <w:spacing w:before="200" w:line-rule="auto"/>
        <w:ind w:firstLine="540"/>
        <w:jc w:val="both"/>
      </w:pPr>
      <w:r>
        <w:rPr>
          <w:sz w:val="20"/>
        </w:rPr>
        <w:t xml:space="preserve">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медицинского страхования;</w:t>
      </w:r>
    </w:p>
    <w:p>
      <w:pPr>
        <w:pStyle w:val="0"/>
        <w:spacing w:before="200" w:line-rule="auto"/>
        <w:ind w:firstLine="540"/>
        <w:jc w:val="both"/>
      </w:pPr>
      <w:r>
        <w:rPr>
          <w:sz w:val="20"/>
        </w:rPr>
        <w:t xml:space="preserve">2) выбор страховой медицинской организации путем подачи </w:t>
      </w:r>
      <w:hyperlink w:history="0" r:id="rId150"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заявления</w:t>
        </w:r>
      </w:hyperlink>
      <w:r>
        <w:rPr>
          <w:sz w:val="20"/>
        </w:rPr>
        <w:t xml:space="preserve"> в </w:t>
      </w:r>
      <w:hyperlink w:history="0" r:id="rId151"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w:t>
      </w:r>
    </w:p>
    <w:p>
      <w:pPr>
        <w:pStyle w:val="0"/>
        <w:spacing w:before="200" w:line-rule="auto"/>
        <w:ind w:firstLine="540"/>
        <w:jc w:val="both"/>
      </w:pPr>
      <w:r>
        <w:rPr>
          <w:sz w:val="20"/>
        </w:rPr>
        <w:t xml:space="preserve">3)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w:t>
      </w:r>
      <w:hyperlink w:history="0" r:id="rId152"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 путем подачи заявления во вновь выбранную страховую медицинскую организацию;</w:t>
      </w:r>
    </w:p>
    <w:bookmarkStart w:id="296" w:name="P296"/>
    <w:bookmarkEnd w:id="296"/>
    <w:p>
      <w:pPr>
        <w:pStyle w:val="0"/>
        <w:spacing w:before="200" w:line-rule="auto"/>
        <w:ind w:firstLine="540"/>
        <w:jc w:val="both"/>
      </w:pPr>
      <w:r>
        <w:rPr>
          <w:sz w:val="20"/>
        </w:rPr>
        <w:t xml:space="preserve">4) выбор медицинской организации из медицинских организаций, участвующих в реализации программ обязательного медицинского страхования в соответствии с </w:t>
      </w:r>
      <w:hyperlink w:history="0" w:anchor="P296" w:tooltip="4) выбор медицинской организации из медицинских организаций, участвующих в реализации программ обязательного медицинского страхования в соответствии с законодательством в сфере охраны здоровья, в том числе медицинской организации, подведомственной федеральному органу исполнительной власти, оказывающей медицинскую помощь в соответствии с пунктом 11 статьи 5 настоящего Федерального закона. Порядок направления застрахованных лиц в медицинские организации, подведомственные федеральным органам исполнительной ...">
        <w:r>
          <w:rPr>
            <w:sz w:val="20"/>
            <w:color w:val="0000ff"/>
          </w:rPr>
          <w:t xml:space="preserve">законодательством</w:t>
        </w:r>
      </w:hyperlink>
      <w:r>
        <w:rPr>
          <w:sz w:val="20"/>
        </w:rPr>
        <w:t xml:space="preserve"> в сфере охраны здоровья, в том числе медицинской организации, подведомственной федеральному органу исполнительной власти, оказывающей медицинскую помощь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 </w:t>
      </w:r>
      <w:hyperlink w:history="0" r:id="rId153" w:tooltip="Приказ Минздрава России от 23.12.2020 N 1363н &quot;Об утверждении Порядка направления застрахованных лиц в 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ля оказания медицинской помощи в соответствии с едиными требованиями базовой программы обязательного медицинского страхования&quot; (Зарегистрировано в Минюсте России 29.12.2020 N 61884) {КонсультантПлюс}">
        <w:r>
          <w:rPr>
            <w:sz w:val="20"/>
            <w:color w:val="0000ff"/>
          </w:rPr>
          <w:t xml:space="preserve">Порядок</w:t>
        </w:r>
      </w:hyperlink>
      <w:r>
        <w:rPr>
          <w:sz w:val="20"/>
        </w:rPr>
        <w:t xml:space="preserve"> направления застрахованных лиц в медицинские организации, подведомственные федеральным органам исполнительной власти, для оказания медицинской помощи устанавливается уполномоченным федеральным органом исполнительной власти;</w:t>
      </w:r>
    </w:p>
    <w:p>
      <w:pPr>
        <w:pStyle w:val="0"/>
        <w:jc w:val="both"/>
      </w:pPr>
      <w:r>
        <w:rPr>
          <w:sz w:val="20"/>
        </w:rPr>
        <w:t xml:space="preserve">(п. 4 в ред. Федерального </w:t>
      </w:r>
      <w:hyperlink w:history="0" r:id="rId15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5) выбор врача путем подачи заявления лично или через своего представителя на имя руководителя медицинской организации в соответствии с </w:t>
      </w:r>
      <w:hyperlink w:history="0" r:id="rId155" w:tooltip="Федеральный закон от 21.11.2011 N 323-ФЗ (ред. от 08.08.2024, с изм. от 26.09.2024) &quot;Об основах охраны здоровья граждан в Российской Федерации&quot; (с изм. и доп., вступ. в силу с 01.09.2024) {КонсультантПлюс}">
        <w:r>
          <w:rPr>
            <w:sz w:val="20"/>
            <w:color w:val="0000ff"/>
          </w:rPr>
          <w:t xml:space="preserve">законодательством</w:t>
        </w:r>
      </w:hyperlink>
      <w:r>
        <w:rPr>
          <w:sz w:val="20"/>
        </w:rPr>
        <w:t xml:space="preserve"> в сфере охраны здоровья;</w:t>
      </w:r>
    </w:p>
    <w:p>
      <w:pPr>
        <w:pStyle w:val="0"/>
        <w:jc w:val="both"/>
      </w:pPr>
      <w:r>
        <w:rPr>
          <w:sz w:val="20"/>
        </w:rPr>
        <w:t xml:space="preserve">(в ред. Федерального </w:t>
      </w:r>
      <w:hyperlink w:history="0" r:id="rId15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6) получение от Федерального фонда,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w:t>
      </w:r>
    </w:p>
    <w:p>
      <w:pPr>
        <w:pStyle w:val="0"/>
        <w:jc w:val="both"/>
      </w:pPr>
      <w:r>
        <w:rPr>
          <w:sz w:val="20"/>
        </w:rPr>
        <w:t xml:space="preserve">(в ред. Федерального </w:t>
      </w:r>
      <w:hyperlink w:history="0" r:id="rId15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7) защиту персональных данных, необходимых для ведения персонифицированного учета в сфере обязательного медицинского страхования;</w:t>
      </w:r>
    </w:p>
    <w:p>
      <w:pPr>
        <w:pStyle w:val="0"/>
        <w:spacing w:before="200" w:line-rule="auto"/>
        <w:ind w:firstLine="540"/>
        <w:jc w:val="both"/>
      </w:pPr>
      <w:r>
        <w:rPr>
          <w:sz w:val="20"/>
        </w:rPr>
        <w:t xml:space="preserve">8) возмещение страховой медицинской организацией ущерба, причиненного в связи с неисполнением или ненадлежащим исполнением ею обязанностей по организации предоставления медицинской помощи, в соответствии с </w:t>
      </w:r>
      <w:hyperlink w:history="0" r:id="rId158"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9)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соответствии с </w:t>
      </w:r>
      <w:hyperlink w:history="0" r:id="rId159" w:tooltip="Федеральный закон от 21.11.2011 N 323-ФЗ (ред. от 08.08.2024, с изм. от 26.09.2024) &quot;Об основах охраны здоровья граждан в Российской Федерации&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10) защиту прав и законных интересов в сфере обязательного медицинского страхования.</w:t>
      </w:r>
    </w:p>
    <w:p>
      <w:pPr>
        <w:pStyle w:val="0"/>
        <w:spacing w:before="200" w:line-rule="auto"/>
        <w:ind w:firstLine="540"/>
        <w:jc w:val="both"/>
      </w:pPr>
      <w:r>
        <w:rPr>
          <w:sz w:val="20"/>
        </w:rPr>
        <w:t xml:space="preserve">1.1. Застрахованные </w:t>
      </w:r>
      <w:hyperlink w:history="0" r:id="rId160" w:tooltip="Письмо ФФОМС от 17.08.2022 N 00-10-80-3-06/9352 &quot;О применении нормы части 1.1 статьи 16 Федерального закона от 29.11.2010 N 326-ФЗ &quot;Об обязательном медицинском страховании в Российской Федерации&quot; {КонсультантПлюс}">
        <w:r>
          <w:rPr>
            <w:sz w:val="20"/>
            <w:color w:val="0000ff"/>
          </w:rPr>
          <w:t xml:space="preserve">лица</w:t>
        </w:r>
      </w:hyperlink>
      <w:r>
        <w:rPr>
          <w:sz w:val="20"/>
        </w:rPr>
        <w:t xml:space="preserve">, указанные в </w:t>
      </w:r>
      <w:hyperlink w:history="0" w:anchor="P208"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части 1.1 статьи 10</w:t>
        </w:r>
      </w:hyperlink>
      <w:r>
        <w:rPr>
          <w:sz w:val="20"/>
        </w:rPr>
        <w:t xml:space="preserve"> настоящего Федерального закона, приобретают права, установленные </w:t>
      </w:r>
      <w:hyperlink w:history="0" w:anchor="P290" w:tooltip="1. Застрахованные лица имеют право на:">
        <w:r>
          <w:rPr>
            <w:sz w:val="20"/>
            <w:color w:val="0000ff"/>
          </w:rPr>
          <w:t xml:space="preserve">частью 1</w:t>
        </w:r>
      </w:hyperlink>
      <w:r>
        <w:rPr>
          <w:sz w:val="20"/>
        </w:rPr>
        <w:t xml:space="preserve"> настоящей статьи, при уплате за них страхователями, указанными в </w:t>
      </w:r>
      <w:hyperlink w:history="0" w:anchor="P215" w:tooltip="1. Страхователями для работающих граждан, указанных в пунктах 1 - 4 части 1 и части 1.1 статьи 10 настоящего Федерального закона, являются:">
        <w:r>
          <w:rPr>
            <w:sz w:val="20"/>
            <w:color w:val="0000ff"/>
          </w:rPr>
          <w:t xml:space="preserve">части 1 статьи 11</w:t>
        </w:r>
      </w:hyperlink>
      <w:r>
        <w:rPr>
          <w:sz w:val="20"/>
        </w:rPr>
        <w:t xml:space="preserve"> настоящего Федерального закона, страховых взносов на обязательное медицинское страхование в течение не менее трех лет.</w:t>
      </w:r>
    </w:p>
    <w:p>
      <w:pPr>
        <w:pStyle w:val="0"/>
        <w:jc w:val="both"/>
      </w:pPr>
      <w:r>
        <w:rPr>
          <w:sz w:val="20"/>
        </w:rPr>
        <w:t xml:space="preserve">(часть 1.1 введена Федеральным </w:t>
      </w:r>
      <w:hyperlink w:history="0" r:id="rId161"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237-ФЗ)</w:t>
      </w:r>
    </w:p>
    <w:bookmarkStart w:id="308" w:name="P308"/>
    <w:bookmarkEnd w:id="308"/>
    <w:p>
      <w:pPr>
        <w:pStyle w:val="0"/>
        <w:spacing w:before="200" w:line-rule="auto"/>
        <w:ind w:firstLine="540"/>
        <w:jc w:val="both"/>
      </w:pPr>
      <w:r>
        <w:rPr>
          <w:sz w:val="20"/>
        </w:rPr>
        <w:t xml:space="preserve">2. Застрахованные лица обязаны:</w:t>
      </w:r>
    </w:p>
    <w:p>
      <w:pPr>
        <w:pStyle w:val="0"/>
        <w:spacing w:before="200" w:line-rule="auto"/>
        <w:ind w:firstLine="540"/>
        <w:jc w:val="both"/>
      </w:pPr>
      <w:r>
        <w:rPr>
          <w:sz w:val="20"/>
        </w:rPr>
        <w:t xml:space="preserve">1) при обращении за медицинской помощью, за исключением случаев получения экстренной медицинской помощи, предъявить по своему выбору полис обязательного медицинского страхования на материальном носителе (за исключением застрахованных лиц, указанных в </w:t>
      </w:r>
      <w:hyperlink w:history="0" w:anchor="P208"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части 1.1 статьи 10</w:t>
        </w:r>
      </w:hyperlink>
      <w:r>
        <w:rPr>
          <w:sz w:val="20"/>
        </w:rPr>
        <w:t xml:space="preserve"> настоящего Федерального закона) или документ, удостоверяющий личность (для детей в возрасте до четырнадцати лет - свидетельство о рождении);</w:t>
      </w:r>
    </w:p>
    <w:p>
      <w:pPr>
        <w:pStyle w:val="0"/>
        <w:jc w:val="both"/>
      </w:pPr>
      <w:r>
        <w:rPr>
          <w:sz w:val="20"/>
        </w:rPr>
        <w:t xml:space="preserve">(в ред. Федеральных законов от 06.12.2021 </w:t>
      </w:r>
      <w:hyperlink w:history="0" r:id="rId16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 от 14.07.2022 </w:t>
      </w:r>
      <w:hyperlink w:history="0" r:id="rId163"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p>
      <w:pPr>
        <w:pStyle w:val="0"/>
        <w:spacing w:before="200" w:line-rule="auto"/>
        <w:ind w:firstLine="540"/>
        <w:jc w:val="both"/>
      </w:pPr>
      <w:r>
        <w:rPr>
          <w:sz w:val="20"/>
        </w:rPr>
        <w:t xml:space="preserve">2) утратил силу с 1 декабря 2022 года. - Федеральный </w:t>
      </w:r>
      <w:hyperlink w:history="0" r:id="rId16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w:t>
        </w:r>
      </w:hyperlink>
      <w:r>
        <w:rPr>
          <w:sz w:val="20"/>
        </w:rPr>
        <w:t xml:space="preserve"> от 06.12.2021 N 405-ФЗ;</w:t>
      </w:r>
    </w:p>
    <w:p>
      <w:pPr>
        <w:pStyle w:val="0"/>
        <w:spacing w:before="200" w:line-rule="auto"/>
        <w:ind w:firstLine="540"/>
        <w:jc w:val="both"/>
      </w:pPr>
      <w:r>
        <w:rPr>
          <w:sz w:val="20"/>
        </w:rPr>
        <w:t xml:space="preserve">3) - 4) утратили силу с 1 января 2024 года. - Федеральный </w:t>
      </w:r>
      <w:hyperlink w:history="0" r:id="rId16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w:t>
        </w:r>
      </w:hyperlink>
      <w:r>
        <w:rPr>
          <w:sz w:val="20"/>
        </w:rPr>
        <w:t xml:space="preserve"> от 06.12.2021 N 405-ФЗ.</w:t>
      </w:r>
    </w:p>
    <w:p>
      <w:pPr>
        <w:pStyle w:val="0"/>
        <w:spacing w:before="200" w:line-rule="auto"/>
        <w:ind w:firstLine="540"/>
        <w:jc w:val="both"/>
      </w:pPr>
      <w:r>
        <w:rPr>
          <w:sz w:val="20"/>
        </w:rPr>
        <w:t xml:space="preserve">3. 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w:history="0" r:id="rId166"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законные представители</w:t>
        </w:r>
      </w:hyperlink>
      <w:r>
        <w:rPr>
          <w:sz w:val="20"/>
        </w:rPr>
        <w:t xml:space="preserve">.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w:t>
      </w:r>
    </w:p>
    <w:p>
      <w:pPr>
        <w:pStyle w:val="0"/>
        <w:jc w:val="both"/>
      </w:pPr>
      <w:r>
        <w:rPr>
          <w:sz w:val="20"/>
        </w:rPr>
        <w:t xml:space="preserve">(часть 3 в ред. Федерального </w:t>
      </w:r>
      <w:hyperlink w:history="0" r:id="rId167"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4. 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(для ребенка до достижения им совершеннолетия либо до приобретения им дееспособности в полном объеме - его родителями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который размещается в обязательном порядке территориальным фондом на его официальном сайте в сети "Интернет" и может дополнительно опубликовываться иными способами.</w:t>
      </w:r>
    </w:p>
    <w:p>
      <w:pPr>
        <w:pStyle w:val="0"/>
        <w:jc w:val="both"/>
      </w:pPr>
      <w:r>
        <w:rPr>
          <w:sz w:val="20"/>
        </w:rPr>
        <w:t xml:space="preserve">(часть 4 в ред. Федерального </w:t>
      </w:r>
      <w:hyperlink w:history="0" r:id="rId168"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5. Для выбора или замены страховой медицинской организации застрахованное лицо лично или через своего представителя обращается с </w:t>
      </w:r>
      <w:hyperlink w:history="0" r:id="rId169"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заявлением</w:t>
        </w:r>
      </w:hyperlink>
      <w:r>
        <w:rPr>
          <w:sz w:val="20"/>
        </w:rPr>
        <w:t xml:space="preserve"> о выборе (замене) страховой медицинской организации непосредственно в выбранную им страховую медицинскую организацию или иные организации в соответствии с </w:t>
      </w:r>
      <w:hyperlink w:history="0" r:id="rId170"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 обязательного медицинского страхования. В случае подачи в соответствии с </w:t>
      </w:r>
      <w:hyperlink w:history="0" w:anchor="P1070" w:tooltip="1. Полис обязательного медицинского страхования формируется посредством включения территориальным фондом сведений о застрахованном лице в единый регистр застрахованных лиц на основании данных, получаемых в целях ведения персонифицированного учета сведений о застрахованных лицах, в том числе предоставляемых органами и организациями, указанными в статье 49 настоящего Федерального закона, в порядке и случаях, которые предусмотрены порядком ведения персонифицированного учета, либо на основании заявления о вк...">
        <w:r>
          <w:rPr>
            <w:sz w:val="20"/>
            <w:color w:val="0000ff"/>
          </w:rPr>
          <w:t xml:space="preserve">частью 1 статьи 46</w:t>
        </w:r>
      </w:hyperlink>
      <w:r>
        <w:rPr>
          <w:sz w:val="20"/>
        </w:rPr>
        <w:t xml:space="preserve"> настоящего Федерального закона застрахованным лицом заявления о включении в единый регистр застрахованных лиц заявление о выборе страховой медицинской организации подается им одновременно с заявлением о включении в единый регистр застрахованных лиц. Порядок подачи и формы заявления о выборе (замене) страховой медицинской организации устанавливаются правилами обязательного медицинского страхования.</w:t>
      </w:r>
    </w:p>
    <w:p>
      <w:pPr>
        <w:pStyle w:val="0"/>
        <w:jc w:val="both"/>
      </w:pPr>
      <w:r>
        <w:rPr>
          <w:sz w:val="20"/>
        </w:rPr>
        <w:t xml:space="preserve">(часть 5 в ред. Федерального </w:t>
      </w:r>
      <w:hyperlink w:history="0" r:id="rId17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5.1. Если застрахованным лицом не было подано заявление о выборе страховой медицинской организации, такое лицо считается застрахованным в страховой медицинской организации, определенной территориальным фондом в порядке, предусмотренном </w:t>
      </w:r>
      <w:hyperlink w:history="0" w:anchor="P321" w:tooltip="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
        <w:r>
          <w:rPr>
            <w:sz w:val="20"/>
            <w:color w:val="0000ff"/>
          </w:rPr>
          <w:t xml:space="preserve">частью 6</w:t>
        </w:r>
      </w:hyperlink>
      <w:r>
        <w:rPr>
          <w:sz w:val="20"/>
        </w:rPr>
        <w:t xml:space="preserve"> настоящей статьи. Если застрахованным лицом не было подано заявление о замене страховой медицинской организации, такое лицо считается застрахованным той страховой медицинской организацией, которой оно было застраховано ранее. В случае изменения места жительства застрахованного лица и отсутствия по новому месту жительства застрахованного лица страховой медицинской организации, в которой ранее был застрахован гражданин, или прекращения действия договора о финансовом обеспечении обязательного медицинского страхования со страховой медицинской организацией лицо, не подавшее заявление о замене страховой медицинской организации, считается застрахованным в страховой медицинской организации, определенной территориальным фондом в порядке, предусмотренном </w:t>
      </w:r>
      <w:hyperlink w:history="0" w:anchor="P321" w:tooltip="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
        <w:r>
          <w:rPr>
            <w:sz w:val="20"/>
            <w:color w:val="0000ff"/>
          </w:rPr>
          <w:t xml:space="preserve">частью 6</w:t>
        </w:r>
      </w:hyperlink>
      <w:r>
        <w:rPr>
          <w:sz w:val="20"/>
        </w:rPr>
        <w:t xml:space="preserve"> настоящей статьи.</w:t>
      </w:r>
    </w:p>
    <w:p>
      <w:pPr>
        <w:pStyle w:val="0"/>
        <w:jc w:val="both"/>
      </w:pPr>
      <w:r>
        <w:rPr>
          <w:sz w:val="20"/>
        </w:rPr>
        <w:t xml:space="preserve">(часть 5.1 введена Федеральным </w:t>
      </w:r>
      <w:hyperlink w:history="0" r:id="rId17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bookmarkStart w:id="321" w:name="P321"/>
    <w:bookmarkEnd w:id="321"/>
    <w:p>
      <w:pPr>
        <w:pStyle w:val="0"/>
        <w:spacing w:before="200" w:line-rule="auto"/>
        <w:ind w:firstLine="540"/>
        <w:jc w:val="both"/>
      </w:pPr>
      <w:r>
        <w:rPr>
          <w:sz w:val="20"/>
        </w:rPr>
        <w:t xml:space="preserve">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которое отражается в сведениях, направляемых в страховые медицинские организации, должно быть равным.</w:t>
      </w:r>
    </w:p>
    <w:p>
      <w:pPr>
        <w:pStyle w:val="0"/>
        <w:jc w:val="both"/>
      </w:pPr>
      <w:r>
        <w:rPr>
          <w:sz w:val="20"/>
        </w:rPr>
        <w:t xml:space="preserve">(часть 6 в ред. Федерального </w:t>
      </w:r>
      <w:hyperlink w:history="0" r:id="rId17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7. Страховые медицинские организации, указанные в </w:t>
      </w:r>
      <w:hyperlink w:history="0" w:anchor="P321" w:tooltip="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
        <w:r>
          <w:rPr>
            <w:sz w:val="20"/>
            <w:color w:val="0000ff"/>
          </w:rPr>
          <w:t xml:space="preserve">части 6</w:t>
        </w:r>
      </w:hyperlink>
      <w:r>
        <w:rPr>
          <w:sz w:val="20"/>
        </w:rPr>
        <w:t xml:space="preserve"> настоящей статьи:</w:t>
      </w:r>
    </w:p>
    <w:p>
      <w:pPr>
        <w:pStyle w:val="0"/>
        <w:spacing w:before="200" w:line-rule="auto"/>
        <w:ind w:firstLine="540"/>
        <w:jc w:val="both"/>
      </w:pPr>
      <w:r>
        <w:rPr>
          <w:sz w:val="20"/>
        </w:rPr>
        <w:t xml:space="preserve">1) информируют застрахованное лицо в порядке и сроки, которые установлены </w:t>
      </w:r>
      <w:hyperlink w:history="0" r:id="rId174"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 обязательного медицинского страхования, о факте страхования и возможности получения полиса обязательного медицинского страхования на материальном носителе или внесения изменений в полис обязательного медицинского страхования на материальном носителе (за исключением застрахованных лиц, указанных в </w:t>
      </w:r>
      <w:hyperlink w:history="0" w:anchor="P208"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части 1.1 статьи 10</w:t>
        </w:r>
      </w:hyperlink>
      <w:r>
        <w:rPr>
          <w:sz w:val="20"/>
        </w:rPr>
        <w:t xml:space="preserve"> настоящего Федерального закона);</w:t>
      </w:r>
    </w:p>
    <w:p>
      <w:pPr>
        <w:pStyle w:val="0"/>
        <w:jc w:val="both"/>
      </w:pPr>
      <w:r>
        <w:rPr>
          <w:sz w:val="20"/>
        </w:rPr>
        <w:t xml:space="preserve">(в ред. Федеральных законов от 06.12.2021 </w:t>
      </w:r>
      <w:hyperlink w:history="0" r:id="rId17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 от 14.07.2022 </w:t>
      </w:r>
      <w:hyperlink w:history="0" r:id="rId176"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p>
      <w:pPr>
        <w:pStyle w:val="0"/>
        <w:spacing w:before="200" w:line-rule="auto"/>
        <w:ind w:firstLine="540"/>
        <w:jc w:val="both"/>
      </w:pPr>
      <w:r>
        <w:rPr>
          <w:sz w:val="20"/>
        </w:rPr>
        <w:t xml:space="preserve">2) по запросу застрахованного лица или его представителя (за исключением застрахованных лиц, указанных в </w:t>
      </w:r>
      <w:hyperlink w:history="0" w:anchor="P208"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части 1.1 статьи 10</w:t>
        </w:r>
      </w:hyperlink>
      <w:r>
        <w:rPr>
          <w:sz w:val="20"/>
        </w:rPr>
        <w:t xml:space="preserve"> настоящего Федерального закона) обеспечивают выдачу полиса обязательного медицинского страхования на материальном носителе или внесение изменений в полис обязательного медицинского страхования на материальном носителе в соответствии с </w:t>
      </w:r>
      <w:hyperlink w:history="0" r:id="rId177"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 обязательного медицинского страхования;</w:t>
      </w:r>
    </w:p>
    <w:p>
      <w:pPr>
        <w:pStyle w:val="0"/>
        <w:jc w:val="both"/>
      </w:pPr>
      <w:r>
        <w:rPr>
          <w:sz w:val="20"/>
        </w:rPr>
        <w:t xml:space="preserve">(в ред. Федеральных законов от 06.12.2021 </w:t>
      </w:r>
      <w:hyperlink w:history="0" r:id="rId17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 от 14.07.2022 </w:t>
      </w:r>
      <w:hyperlink w:history="0" r:id="rId179"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p>
      <w:pPr>
        <w:pStyle w:val="0"/>
        <w:spacing w:before="200" w:line-rule="auto"/>
        <w:ind w:firstLine="540"/>
        <w:jc w:val="both"/>
      </w:pPr>
      <w:r>
        <w:rPr>
          <w:sz w:val="20"/>
        </w:rPr>
        <w:t xml:space="preserve">3) предоставляют застрахованному лицу информацию о его правах и обязанностях.</w:t>
      </w:r>
    </w:p>
    <w:p>
      <w:pPr>
        <w:pStyle w:val="0"/>
        <w:ind w:firstLine="540"/>
        <w:jc w:val="both"/>
      </w:pPr>
      <w:r>
        <w:rPr>
          <w:sz w:val="20"/>
        </w:rPr>
      </w:r>
    </w:p>
    <w:p>
      <w:pPr>
        <w:pStyle w:val="2"/>
        <w:outlineLvl w:val="1"/>
        <w:ind w:firstLine="540"/>
        <w:jc w:val="both"/>
      </w:pPr>
      <w:r>
        <w:rPr>
          <w:sz w:val="20"/>
        </w:rPr>
        <w:t xml:space="preserve">Статья 17. Права и обязанности страхователей</w:t>
      </w:r>
    </w:p>
    <w:p>
      <w:pPr>
        <w:pStyle w:val="0"/>
        <w:ind w:firstLine="540"/>
        <w:jc w:val="both"/>
      </w:pPr>
      <w:r>
        <w:rPr>
          <w:sz w:val="20"/>
        </w:rPr>
      </w:r>
    </w:p>
    <w:p>
      <w:pPr>
        <w:pStyle w:val="0"/>
        <w:ind w:firstLine="540"/>
        <w:jc w:val="both"/>
      </w:pPr>
      <w:r>
        <w:rPr>
          <w:sz w:val="20"/>
        </w:rPr>
        <w:t xml:space="preserve">1. Страхователь имеет право получать информацию, связанную с регистрацией страхователей и уплатой им страховых взносов на обязательное медицинское страхование, от налоговых органов, Федерального фонда и территориальных фондов в соответствии с их компетенцией.</w:t>
      </w:r>
    </w:p>
    <w:p>
      <w:pPr>
        <w:pStyle w:val="0"/>
        <w:jc w:val="both"/>
      </w:pPr>
      <w:r>
        <w:rPr>
          <w:sz w:val="20"/>
        </w:rPr>
        <w:t xml:space="preserve">(часть 1 в ред. Федерального </w:t>
      </w:r>
      <w:hyperlink w:history="0" r:id="rId180"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spacing w:before="200" w:line-rule="auto"/>
        <w:ind w:firstLine="540"/>
        <w:jc w:val="both"/>
      </w:pPr>
      <w:r>
        <w:rPr>
          <w:sz w:val="20"/>
        </w:rPr>
        <w:t xml:space="preserve">2. Страхователь обязан:</w:t>
      </w:r>
    </w:p>
    <w:p>
      <w:pPr>
        <w:pStyle w:val="0"/>
        <w:spacing w:before="200" w:line-rule="auto"/>
        <w:ind w:firstLine="540"/>
        <w:jc w:val="both"/>
      </w:pPr>
      <w:r>
        <w:rPr>
          <w:sz w:val="20"/>
        </w:rPr>
        <w:t xml:space="preserve">1) регистрироваться и сниматься с регистрационного учета в целях обязательного медицинского страхования в соответствии с законодательством Российской Федерации;</w:t>
      </w:r>
    </w:p>
    <w:p>
      <w:pPr>
        <w:pStyle w:val="0"/>
        <w:jc w:val="both"/>
      </w:pPr>
      <w:r>
        <w:rPr>
          <w:sz w:val="20"/>
        </w:rPr>
        <w:t xml:space="preserve">(в ред. Федерального </w:t>
      </w:r>
      <w:hyperlink w:history="0" r:id="rId181"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spacing w:before="200" w:line-rule="auto"/>
        <w:ind w:firstLine="540"/>
        <w:jc w:val="both"/>
      </w:pPr>
      <w:r>
        <w:rPr>
          <w:sz w:val="20"/>
        </w:rPr>
        <w:t xml:space="preserve">2) своевременно и в полном объеме осуществлять уплату страховых взносов на обязательное медицинское страхование в соответствии с </w:t>
      </w:r>
      <w:hyperlink w:history="0" r:id="rId182" w:tooltip="&quot;Налоговый кодекс Российской Федерации (часть вторая)&quot; от 05.08.2000 N 117-ФЗ (ред. от 29.10.2024)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Федерального </w:t>
      </w:r>
      <w:hyperlink w:history="0" r:id="rId183"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spacing w:before="200" w:line-rule="auto"/>
        <w:ind w:firstLine="540"/>
        <w:jc w:val="both"/>
      </w:pPr>
      <w:r>
        <w:rPr>
          <w:sz w:val="20"/>
        </w:rPr>
        <w:t xml:space="preserve">3. Страхователи, указанные в </w:t>
      </w:r>
      <w:hyperlink w:history="0" w:anchor="P223" w:tooltip="2. Страхователями для неработающих граждан, указанных в пункте 5 части 1 статьи 10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
        <w:r>
          <w:rPr>
            <w:sz w:val="20"/>
            <w:color w:val="0000ff"/>
          </w:rPr>
          <w:t xml:space="preserve">части 2 статьи 11</w:t>
        </w:r>
      </w:hyperlink>
      <w:r>
        <w:rPr>
          <w:sz w:val="20"/>
        </w:rPr>
        <w:t xml:space="preserve"> настоящего Федерального закона, обязаны представлять в территориальные фонды расчеты по начисленным и уплаченным страховым взносам на обязательное медицинское страхование неработающего населения в порядке, установленном </w:t>
      </w:r>
      <w:hyperlink w:history="0" w:anchor="P433" w:tooltip="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форме, утверждаемой уполномоченным федеральным органом исполнительной власти.">
        <w:r>
          <w:rPr>
            <w:sz w:val="20"/>
            <w:color w:val="0000ff"/>
          </w:rPr>
          <w:t xml:space="preserve">частью 11 статьи 24</w:t>
        </w:r>
      </w:hyperlink>
      <w:r>
        <w:rPr>
          <w:sz w:val="20"/>
        </w:rPr>
        <w:t xml:space="preserve"> настоящего Федерального закона.</w:t>
      </w:r>
    </w:p>
    <w:p>
      <w:pPr>
        <w:pStyle w:val="0"/>
        <w:spacing w:before="200" w:line-rule="auto"/>
        <w:ind w:firstLine="540"/>
        <w:jc w:val="both"/>
      </w:pPr>
      <w:r>
        <w:rPr>
          <w:sz w:val="20"/>
        </w:rPr>
        <w:t xml:space="preserve">4. Лица, указанные в </w:t>
      </w:r>
      <w:hyperlink w:history="0" w:anchor="P215" w:tooltip="1. Страхователями для работающих граждан, указанных в пунктах 1 - 4 части 1 и части 1.1 статьи 10 настоящего Федерального закона, являются:">
        <w:r>
          <w:rPr>
            <w:sz w:val="20"/>
            <w:color w:val="0000ff"/>
          </w:rPr>
          <w:t xml:space="preserve">части 1 статьи 11</w:t>
        </w:r>
      </w:hyperlink>
      <w:r>
        <w:rPr>
          <w:sz w:val="20"/>
        </w:rPr>
        <w:t xml:space="preserve"> настоящего Федерального закона, признаются страхователями с момента их постановки на </w:t>
      </w:r>
      <w:hyperlink w:history="0" r:id="rId184" w:tooltip="&quot;Налоговый кодекс Российской Федерации (часть первая)&quot; от 31.07.1998 N 146-ФЗ (ред. от 30.09.2024) {КонсультантПлюс}">
        <w:r>
          <w:rPr>
            <w:sz w:val="20"/>
            <w:color w:val="0000ff"/>
          </w:rPr>
          <w:t xml:space="preserve">учет</w:t>
        </w:r>
      </w:hyperlink>
      <w:r>
        <w:rPr>
          <w:sz w:val="20"/>
        </w:rPr>
        <w:t xml:space="preserve"> в налоговых органах в соответствии с законодательством Российской Федерации о налогах и сборах. Информация о постановке таких лиц на учет в налоговых органах передается в Федеральный фонд в порядке, установленном соглашением об информационном обмене между федеральным органом исполнительной власти, уполномоченным по контролю и надзору в области налогов и сборов, и Федеральным фондом.</w:t>
      </w:r>
    </w:p>
    <w:p>
      <w:pPr>
        <w:pStyle w:val="0"/>
        <w:jc w:val="both"/>
      </w:pPr>
      <w:r>
        <w:rPr>
          <w:sz w:val="20"/>
        </w:rPr>
        <w:t xml:space="preserve">(в ред. Федеральных законов от 03.07.2016 </w:t>
      </w:r>
      <w:hyperlink w:history="0" r:id="rId185"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N 250-ФЗ</w:t>
        </w:r>
      </w:hyperlink>
      <w:r>
        <w:rPr>
          <w:sz w:val="20"/>
        </w:rPr>
        <w:t xml:space="preserve">, от 06.12.2021 </w:t>
      </w:r>
      <w:hyperlink w:history="0" r:id="rId18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5. Регистрация и снятие с регистрационного учета страхователей, указанных в </w:t>
      </w:r>
      <w:hyperlink w:history="0" w:anchor="P223" w:tooltip="2. Страхователями для неработающих граждан, указанных в пункте 5 части 1 статьи 10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
        <w:r>
          <w:rPr>
            <w:sz w:val="20"/>
            <w:color w:val="0000ff"/>
          </w:rPr>
          <w:t xml:space="preserve">части 2 статьи 11</w:t>
        </w:r>
      </w:hyperlink>
      <w:r>
        <w:rPr>
          <w:sz w:val="20"/>
        </w:rPr>
        <w:t xml:space="preserve"> настоящего Федерального закона, осуществляются территориальными фондами в </w:t>
      </w:r>
      <w:hyperlink w:history="0" r:id="rId187" w:tooltip="Приказ Минздравсоцразвития РФ от 23.12.2010 N 1168н (ред. от 01.12.2011) &quot;Об утверждении Порядка регистрации и снятия с регистрационного учета страхователей для неработающих граждан территориальными фондами обязательного медицинского страхования&quot; (Зарегистрировано в Минюсте РФ 31.12.2010 N 19491)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при этом:</w:t>
      </w:r>
    </w:p>
    <w:p>
      <w:pPr>
        <w:pStyle w:val="0"/>
        <w:spacing w:before="200" w:line-rule="auto"/>
        <w:ind w:firstLine="540"/>
        <w:jc w:val="both"/>
      </w:pPr>
      <w:r>
        <w:rPr>
          <w:sz w:val="20"/>
        </w:rPr>
        <w:t xml:space="preserve">1) регистрация в качестве страхователя осуществляется на основании заявления о регистрации, подаваемого не позднее 30 рабочих дней со дня вступления в силу решения высшего исполнительного органа государственной власти субъекта Российской Федерации о наделении полномочиями страхователя (далее - наделение полномочиями);</w:t>
      </w:r>
    </w:p>
    <w:p>
      <w:pPr>
        <w:pStyle w:val="0"/>
        <w:spacing w:before="200" w:line-rule="auto"/>
        <w:ind w:firstLine="540"/>
        <w:jc w:val="both"/>
      </w:pPr>
      <w:r>
        <w:rPr>
          <w:sz w:val="20"/>
        </w:rPr>
        <w:t xml:space="preserve">2) снятие страхователя с регистрационного учета осуществляется на основании заявления о снятии с регистрационного учета в качестве страхователя, подаваемого в течение 10 рабочих дней со дня вступления в силу решения высшего исполнительного органа государственной власти субъекта Российской Федерации о прекращении полномочий страхователя (далее - прекращение полномочий).</w:t>
      </w:r>
    </w:p>
    <w:p>
      <w:pPr>
        <w:pStyle w:val="0"/>
        <w:spacing w:before="200" w:line-rule="auto"/>
        <w:ind w:firstLine="540"/>
        <w:jc w:val="both"/>
      </w:pPr>
      <w:r>
        <w:rPr>
          <w:sz w:val="20"/>
        </w:rPr>
        <w:t xml:space="preserve">6. Регистрация и снятие с регистрационного учета страхователей для неработающих граждан осуществляются на основании документов, представленных ими на бумажном или электронном носителе.</w:t>
      </w:r>
    </w:p>
    <w:p>
      <w:pPr>
        <w:pStyle w:val="0"/>
        <w:jc w:val="both"/>
      </w:pPr>
      <w:r>
        <w:rPr>
          <w:sz w:val="20"/>
        </w:rPr>
        <w:t xml:space="preserve">(в ред. Федерального </w:t>
      </w:r>
      <w:hyperlink w:history="0" r:id="rId188"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bookmarkStart w:id="347" w:name="P347"/>
    <w:bookmarkEnd w:id="347"/>
    <w:p>
      <w:pPr>
        <w:pStyle w:val="0"/>
        <w:spacing w:before="200" w:line-rule="auto"/>
        <w:ind w:firstLine="540"/>
        <w:jc w:val="both"/>
      </w:pPr>
      <w:r>
        <w:rPr>
          <w:sz w:val="20"/>
        </w:rPr>
        <w:t xml:space="preserve">7. </w:t>
      </w:r>
      <w:hyperlink w:history="0" r:id="rId189" w:tooltip="Постановление Правительства РФ от 20.07.2011 N 593 (ред. от 04.09.2012) &quot;Об особенностях постановки на учет отдельных категорий страхователей и уплаты ими страховых взносов на обязательное медицинское страхование&quot; {КонсультантПлюс}">
        <w:r>
          <w:rPr>
            <w:sz w:val="20"/>
            <w:color w:val="0000ff"/>
          </w:rPr>
          <w:t xml:space="preserve">Особенности</w:t>
        </w:r>
      </w:hyperlink>
      <w:r>
        <w:rPr>
          <w:sz w:val="20"/>
        </w:rPr>
        <w:t xml:space="preserve">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w:t>
      </w:r>
    </w:p>
    <w:p>
      <w:pPr>
        <w:pStyle w:val="0"/>
        <w:jc w:val="both"/>
      </w:pPr>
      <w:r>
        <w:rPr>
          <w:sz w:val="20"/>
        </w:rPr>
        <w:t xml:space="preserve">(в ред. Федерального </w:t>
      </w:r>
      <w:hyperlink w:history="0" r:id="rId190"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ind w:firstLine="540"/>
        <w:jc w:val="both"/>
      </w:pPr>
      <w:r>
        <w:rPr>
          <w:sz w:val="20"/>
        </w:rPr>
      </w:r>
    </w:p>
    <w:p>
      <w:pPr>
        <w:pStyle w:val="2"/>
        <w:outlineLvl w:val="1"/>
        <w:ind w:firstLine="540"/>
        <w:jc w:val="both"/>
      </w:pPr>
      <w:r>
        <w:rPr>
          <w:sz w:val="20"/>
        </w:rPr>
        <w:t xml:space="preserve">Статья 18. Ответственность за нарушение требований регистрации и снятия с регистрационного учета страхователей для неработающих граждан</w:t>
      </w:r>
    </w:p>
    <w:p>
      <w:pPr>
        <w:pStyle w:val="0"/>
        <w:ind w:firstLine="540"/>
        <w:jc w:val="both"/>
      </w:pPr>
      <w:r>
        <w:rPr>
          <w:sz w:val="20"/>
        </w:rPr>
      </w:r>
    </w:p>
    <w:bookmarkStart w:id="352" w:name="P352"/>
    <w:bookmarkEnd w:id="352"/>
    <w:p>
      <w:pPr>
        <w:pStyle w:val="0"/>
        <w:ind w:firstLine="540"/>
        <w:jc w:val="both"/>
      </w:pPr>
      <w:r>
        <w:rPr>
          <w:sz w:val="20"/>
        </w:rPr>
        <w:t xml:space="preserve">1. Нарушение страхователями, указанными в </w:t>
      </w:r>
      <w:hyperlink w:history="0" w:anchor="P223" w:tooltip="2. Страхователями для неработающих граждан, указанных в пункте 5 части 1 статьи 10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
        <w:r>
          <w:rPr>
            <w:sz w:val="20"/>
            <w:color w:val="0000ff"/>
          </w:rPr>
          <w:t xml:space="preserve">части 2 статьи 11</w:t>
        </w:r>
      </w:hyperlink>
      <w:r>
        <w:rPr>
          <w:sz w:val="20"/>
        </w:rPr>
        <w:t xml:space="preserve">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w:t>
      </w:r>
    </w:p>
    <w:bookmarkStart w:id="353" w:name="P353"/>
    <w:bookmarkEnd w:id="353"/>
    <w:p>
      <w:pPr>
        <w:pStyle w:val="0"/>
        <w:spacing w:before="200" w:line-rule="auto"/>
        <w:ind w:firstLine="540"/>
        <w:jc w:val="both"/>
      </w:pPr>
      <w:r>
        <w:rPr>
          <w:sz w:val="20"/>
        </w:rPr>
        <w:t xml:space="preserve">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w:t>
      </w:r>
    </w:p>
    <w:bookmarkStart w:id="354" w:name="P354"/>
    <w:bookmarkEnd w:id="354"/>
    <w:p>
      <w:pPr>
        <w:pStyle w:val="0"/>
        <w:spacing w:before="200" w:line-rule="auto"/>
        <w:ind w:firstLine="540"/>
        <w:jc w:val="both"/>
      </w:pPr>
      <w:r>
        <w:rPr>
          <w:sz w:val="20"/>
        </w:rPr>
        <w:t xml:space="preserve">3. В случае выявления нарушений, указанных в </w:t>
      </w:r>
      <w:hyperlink w:history="0" w:anchor="P352" w:tooltip="1. Нарушение страхователями, указанными в части 2 статьи 11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
        <w:r>
          <w:rPr>
            <w:sz w:val="20"/>
            <w:color w:val="0000ff"/>
          </w:rPr>
          <w:t xml:space="preserve">частях 1</w:t>
        </w:r>
      </w:hyperlink>
      <w:r>
        <w:rPr>
          <w:sz w:val="20"/>
        </w:rPr>
        <w:t xml:space="preserve"> и (или) </w:t>
      </w:r>
      <w:hyperlink w:history="0" w:anchor="P353" w:tooltip="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
        <w:r>
          <w:rPr>
            <w:sz w:val="20"/>
            <w:color w:val="0000ff"/>
          </w:rPr>
          <w:t xml:space="preserve">2</w:t>
        </w:r>
      </w:hyperlink>
      <w:r>
        <w:rPr>
          <w:sz w:val="20"/>
        </w:rPr>
        <w:t xml:space="preserve">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w:t>
      </w:r>
      <w:hyperlink w:history="0" r:id="rId191" w:tooltip="Приказ ФФОМС от 01.12.2010 N 229 &quot;Об утверждении формы акта о нарушении законодательства об обязательном медицинском страховании&quot; (Зарегистрировано в Минюсте РФ 24.12.2010 N 19370) {КонсультантПлюс}">
        <w:r>
          <w:rPr>
            <w:sz w:val="20"/>
            <w:color w:val="0000ff"/>
          </w:rPr>
          <w:t xml:space="preserve">форме</w:t>
        </w:r>
      </w:hyperlink>
      <w:r>
        <w:rPr>
          <w:sz w:val="20"/>
        </w:rPr>
        <w:t xml:space="preserve">, утвержденной Федеральным фондом.</w:t>
      </w:r>
    </w:p>
    <w:bookmarkStart w:id="355" w:name="P355"/>
    <w:bookmarkEnd w:id="355"/>
    <w:p>
      <w:pPr>
        <w:pStyle w:val="0"/>
        <w:spacing w:before="200" w:line-rule="auto"/>
        <w:ind w:firstLine="540"/>
        <w:jc w:val="both"/>
      </w:pPr>
      <w:r>
        <w:rPr>
          <w:sz w:val="20"/>
        </w:rPr>
        <w:t xml:space="preserve">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w:t>
      </w:r>
      <w:hyperlink w:history="0" r:id="rId192" w:tooltip="Приказ Минздравсоцразвития России от 24.12.2010 N 1174н (ред. от 08.12.2016) &quot;Об утверждении Порядка рассмотрения дел о нарушении законодательства об обязательном медицинском страховании и наложения штрафов должностными лицами Федерального фонда обязательного медицинского страхования и территориальных фондов обязательного медицинского страхования&quot; (Зарегистрировано в Минюсте России 27.01.2011 N 19597)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bookmarkStart w:id="356" w:name="P356"/>
    <w:bookmarkEnd w:id="356"/>
    <w:p>
      <w:pPr>
        <w:pStyle w:val="0"/>
        <w:spacing w:before="200" w:line-rule="auto"/>
        <w:ind w:firstLine="540"/>
        <w:jc w:val="both"/>
      </w:pPr>
      <w:r>
        <w:rPr>
          <w:sz w:val="20"/>
        </w:rPr>
        <w:t xml:space="preserve">5. </w:t>
      </w:r>
      <w:hyperlink w:history="0" r:id="rId193" w:tooltip="Приказ ФФОМС от 10.07.2024 N 110н &quot;Об утверждении перечня должностных лиц Федерального фонда обязательного медицинского страхования и территориальных фондов обязательного медицинского страхования,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quot; (Зарегистрировано в Минюсте России 08.08.2024 N 79063) {КонсультантПлюс}">
        <w:r>
          <w:rPr>
            <w:sz w:val="20"/>
            <w:color w:val="0000ff"/>
          </w:rPr>
          <w:t xml:space="preserve">Перечень</w:t>
        </w:r>
      </w:hyperlink>
      <w:r>
        <w:rPr>
          <w:sz w:val="20"/>
        </w:rPr>
        <w:t xml:space="preserve">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w:t>
      </w:r>
      <w:hyperlink w:history="0" w:anchor="P354" w:tooltip="3. В случае выявления нарушений, указанных в частях 1 и (или) 2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форме, утвержденной Федеральным фондом.">
        <w:r>
          <w:rPr>
            <w:sz w:val="20"/>
            <w:color w:val="0000ff"/>
          </w:rPr>
          <w:t xml:space="preserve">частями 3</w:t>
        </w:r>
      </w:hyperlink>
      <w:r>
        <w:rPr>
          <w:sz w:val="20"/>
        </w:rPr>
        <w:t xml:space="preserve"> и </w:t>
      </w:r>
      <w:hyperlink w:history="0" w:anchor="P355" w:tooltip="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порядке, установленном уполномоченным федеральным органом исполнительной власти.">
        <w:r>
          <w:rPr>
            <w:sz w:val="20"/>
            <w:color w:val="0000ff"/>
          </w:rPr>
          <w:t xml:space="preserve">4</w:t>
        </w:r>
      </w:hyperlink>
      <w:r>
        <w:rPr>
          <w:sz w:val="20"/>
        </w:rPr>
        <w:t xml:space="preserve"> настоящей статьи, утверждается Федеральным фондом.</w:t>
      </w:r>
    </w:p>
    <w:p>
      <w:pPr>
        <w:pStyle w:val="0"/>
        <w:spacing w:before="200" w:line-rule="auto"/>
        <w:ind w:firstLine="540"/>
        <w:jc w:val="both"/>
      </w:pPr>
      <w:r>
        <w:rPr>
          <w:sz w:val="20"/>
        </w:rPr>
        <w:t xml:space="preserve">6. Штрафы, начисленные в соответствии с настоящей статьей, зачисляются в бюджет Федерального фонда.</w:t>
      </w:r>
    </w:p>
    <w:p>
      <w:pPr>
        <w:pStyle w:val="0"/>
        <w:ind w:firstLine="540"/>
        <w:jc w:val="both"/>
      </w:pPr>
      <w:r>
        <w:rPr>
          <w:sz w:val="20"/>
        </w:rPr>
      </w:r>
    </w:p>
    <w:p>
      <w:pPr>
        <w:pStyle w:val="2"/>
        <w:outlineLvl w:val="1"/>
        <w:ind w:firstLine="540"/>
        <w:jc w:val="both"/>
      </w:pPr>
      <w:r>
        <w:rPr>
          <w:sz w:val="20"/>
        </w:rPr>
        <w:t xml:space="preserve">Статья 19. Права и обязанности страховых медицинских организаций</w:t>
      </w:r>
    </w:p>
    <w:p>
      <w:pPr>
        <w:pStyle w:val="0"/>
        <w:ind w:firstLine="540"/>
        <w:jc w:val="both"/>
      </w:pPr>
      <w:r>
        <w:rPr>
          <w:sz w:val="20"/>
        </w:rPr>
      </w:r>
    </w:p>
    <w:p>
      <w:pPr>
        <w:pStyle w:val="0"/>
        <w:ind w:firstLine="540"/>
        <w:jc w:val="both"/>
      </w:pPr>
      <w:r>
        <w:rPr>
          <w:sz w:val="20"/>
        </w:rPr>
        <w:t xml:space="preserve">Права и обязанности страховых медицинских организаций определяются в соответствии с договорами, предусмотренными </w:t>
      </w:r>
      <w:hyperlink w:history="0" w:anchor="P782" w:tooltip="Статья 38. Договор о финансовом обеспечении обязательного медицинского страхования">
        <w:r>
          <w:rPr>
            <w:sz w:val="20"/>
            <w:color w:val="0000ff"/>
          </w:rPr>
          <w:t xml:space="preserve">статьями 38</w:t>
        </w:r>
      </w:hyperlink>
      <w:r>
        <w:rPr>
          <w:sz w:val="20"/>
        </w:rPr>
        <w:t xml:space="preserve"> и </w:t>
      </w:r>
      <w:hyperlink w:history="0" w:anchor="P839" w:tooltip="Статья 39. Договор на оказание и оплату медицинской помощи по обязательному медицинскому страхованию">
        <w:r>
          <w:rPr>
            <w:sz w:val="20"/>
            <w:color w:val="0000ff"/>
          </w:rPr>
          <w:t xml:space="preserve">39</w:t>
        </w:r>
      </w:hyperlink>
      <w:r>
        <w:rPr>
          <w:sz w:val="20"/>
        </w:rPr>
        <w:t xml:space="preserve">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20. Права и обязанности медицинских организаций</w:t>
      </w:r>
    </w:p>
    <w:p>
      <w:pPr>
        <w:pStyle w:val="0"/>
        <w:ind w:firstLine="540"/>
        <w:jc w:val="both"/>
      </w:pPr>
      <w:r>
        <w:rPr>
          <w:sz w:val="20"/>
        </w:rPr>
      </w:r>
    </w:p>
    <w:p>
      <w:pPr>
        <w:pStyle w:val="0"/>
        <w:ind w:firstLine="540"/>
        <w:jc w:val="both"/>
      </w:pPr>
      <w:r>
        <w:rPr>
          <w:sz w:val="20"/>
        </w:rPr>
        <w:t xml:space="preserve">1. Медицинские организации имеют право:</w:t>
      </w:r>
    </w:p>
    <w:p>
      <w:pPr>
        <w:pStyle w:val="0"/>
        <w:spacing w:before="200" w:line-rule="auto"/>
        <w:ind w:firstLine="540"/>
        <w:jc w:val="both"/>
      </w:pPr>
      <w:r>
        <w:rPr>
          <w:sz w:val="20"/>
        </w:rPr>
        <w:t xml:space="preserve">1) получать средства за оказанную медицинскую помощь на основании заключенных </w:t>
      </w:r>
      <w:hyperlink w:history="0" r:id="rId194" w:tooltip="Приказ Минздрава России от 30.12.2020 N 1417н &quot;Об утверждении формы типового договора на оказание и оплату медицинской помощи по обязательному медицинскому страхованию&quot; (Зарегистрировано в Минюсте России 13.01.2021 N 62056) {КонсультантПлюс}">
        <w:r>
          <w:rPr>
            <w:sz w:val="20"/>
            <w:color w:val="0000ff"/>
          </w:rPr>
          <w:t xml:space="preserve">договоров</w:t>
        </w:r>
      </w:hyperlink>
      <w:r>
        <w:rPr>
          <w:sz w:val="20"/>
        </w:rPr>
        <w:t xml:space="preserve"> на оказание и оплату медицинской помощи по обязательному медицинскому страхованию и </w:t>
      </w:r>
      <w:hyperlink w:history="0" r:id="rId195" w:tooltip="Приказ Минздрава России от 29.12.2020 N 1396н (ред. от 14.06.2024) &quot;Об утверждении формы типового договора на оказание и оплату медицинской помощи в рамках базовой программы обязательного медицинского страхования&quot; (Зарегистрировано в Минюсте России 31.12.2020 N 62003) {КонсультантПлюс}">
        <w:r>
          <w:rPr>
            <w:sz w:val="20"/>
            <w:color w:val="0000ff"/>
          </w:rPr>
          <w:t xml:space="preserve">договоров</w:t>
        </w:r>
      </w:hyperlink>
      <w:r>
        <w:rPr>
          <w:sz w:val="20"/>
        </w:rPr>
        <w:t xml:space="preserve"> на оказание и оплату медицинской помощи в рамках базовой программы обязательного медицинского страхования в соответствии с установленными тарифами на оплату медицинской помощи по обязательному медицинскому страхованию (далее также - тарифы на оплату медицинской помощи) по результатам контроля объемов, сроков, качества и условий предоставления медицинской помощи и в иных случаях, предусмотренных настоящим Федеральным законом;</w:t>
      </w:r>
    </w:p>
    <w:p>
      <w:pPr>
        <w:pStyle w:val="0"/>
        <w:jc w:val="both"/>
      </w:pPr>
      <w:r>
        <w:rPr>
          <w:sz w:val="20"/>
        </w:rPr>
        <w:t xml:space="preserve">(в ред. Федерального </w:t>
      </w:r>
      <w:hyperlink w:history="0" r:id="rId19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2) обжаловать заключения страховой медицинской организации, Федерального фонда и территориального фонда по оценке объемов, сроков, качества и условий предоставления медицинской помощи в соответствии со </w:t>
      </w:r>
      <w:hyperlink w:history="0" w:anchor="P932" w:tooltip="Статья 42. Обжалование заключений страховой медицинской организации и Федерального фонда, заключений и решений территориального фонда по оценке контроля объемов, сроков, качества и условий предоставления медицинской помощи">
        <w:r>
          <w:rPr>
            <w:sz w:val="20"/>
            <w:color w:val="0000ff"/>
          </w:rPr>
          <w:t xml:space="preserve">статьей 42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9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2. Медицинские организации обязаны:</w:t>
      </w:r>
    </w:p>
    <w:p>
      <w:pPr>
        <w:pStyle w:val="0"/>
        <w:spacing w:before="200" w:line-rule="auto"/>
        <w:ind w:firstLine="540"/>
        <w:jc w:val="both"/>
      </w:pPr>
      <w:r>
        <w:rPr>
          <w:sz w:val="20"/>
        </w:rPr>
        <w:t xml:space="preserve">1) бесплатно оказывать застрахованным лицам медицинскую помощь в рамках программ обязательного медицинского страхования;</w:t>
      </w:r>
    </w:p>
    <w:p>
      <w:pPr>
        <w:pStyle w:val="0"/>
        <w:spacing w:before="200" w:line-rule="auto"/>
        <w:ind w:firstLine="540"/>
        <w:jc w:val="both"/>
      </w:pPr>
      <w:r>
        <w:rPr>
          <w:sz w:val="20"/>
        </w:rPr>
        <w:t xml:space="preserve">2) вести в соответствии с настоящим Федеральным законом </w:t>
      </w:r>
      <w:hyperlink w:history="0" r:id="rId198"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персонифицированный учет</w:t>
        </w:r>
      </w:hyperlink>
      <w:r>
        <w:rPr>
          <w:sz w:val="20"/>
        </w:rPr>
        <w:t xml:space="preserve"> сведений о медицинской помощи, оказанной застрахованным лицам;</w:t>
      </w:r>
    </w:p>
    <w:p>
      <w:pPr>
        <w:pStyle w:val="0"/>
        <w:spacing w:before="200" w:line-rule="auto"/>
        <w:ind w:firstLine="540"/>
        <w:jc w:val="both"/>
      </w:pPr>
      <w:r>
        <w:rPr>
          <w:sz w:val="20"/>
        </w:rPr>
        <w:t xml:space="preserve">3) предоставлять страховым медицинским организациям, Федеральному фонду и территориальному фонду сведения о застрахованном лице и об оказанной ему медицинской помощи, необходимые для проведения контроля объемов, сроков, качества и условий предоставления медицинской помощи;</w:t>
      </w:r>
    </w:p>
    <w:p>
      <w:pPr>
        <w:pStyle w:val="0"/>
        <w:jc w:val="both"/>
      </w:pPr>
      <w:r>
        <w:rPr>
          <w:sz w:val="20"/>
        </w:rPr>
        <w:t xml:space="preserve">(в ред. Федерального </w:t>
      </w:r>
      <w:hyperlink w:history="0" r:id="rId19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4) предоставлять отчетность о деятельности в сфере обязательного медицинского страхования в </w:t>
      </w:r>
      <w:hyperlink w:history="0" r:id="rId200" w:tooltip="Приказ ФФОМС от 05.09.2022 N 108н &quot;Об утверждении порядка и формы представления отчетности о реализации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ключенных в план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 {КонсультантПлюс}">
        <w:r>
          <w:rPr>
            <w:sz w:val="20"/>
            <w:color w:val="0000ff"/>
          </w:rPr>
          <w:t xml:space="preserve">порядке</w:t>
        </w:r>
      </w:hyperlink>
      <w:r>
        <w:rPr>
          <w:sz w:val="20"/>
        </w:rPr>
        <w:t xml:space="preserve"> и по </w:t>
      </w:r>
      <w:hyperlink w:history="0" r:id="rId201" w:tooltip="Приказ ФФОМС от 05.09.2022 N 108н &quot;Об утверждении порядка и формы представления отчетности о реализации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ключенных в план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 {КонсультантПлюс}">
        <w:r>
          <w:rPr>
            <w:sz w:val="20"/>
            <w:color w:val="0000ff"/>
          </w:rPr>
          <w:t xml:space="preserve">формам</w:t>
        </w:r>
      </w:hyperlink>
      <w:r>
        <w:rPr>
          <w:sz w:val="20"/>
        </w:rPr>
        <w:t xml:space="preserve">, которые установлены Федеральным фондом;</w:t>
      </w:r>
    </w:p>
    <w:p>
      <w:pPr>
        <w:pStyle w:val="0"/>
        <w:spacing w:before="200" w:line-rule="auto"/>
        <w:ind w:firstLine="540"/>
        <w:jc w:val="both"/>
      </w:pPr>
      <w:r>
        <w:rPr>
          <w:sz w:val="20"/>
        </w:rPr>
        <w:t xml:space="preserve">5) использовать средства обязательного медицинского страхования, полученные за оказанную медицинскую помощь, в соответствии с программами обязательного медицинского страхования, за исключением случая, указанного в </w:t>
      </w:r>
      <w:hyperlink w:history="0" w:anchor="P745" w:tooltip="7.1. После завершения участия медицинской организации в реализации программ обязательного медицинского страхования на соответствующий год и исполнения медицинской организацией всех обязательств по договору на оказание и оплату медицинской помощи по обязательному медицинскому страхованию и договору на оказание и оплату медицинской помощи в рамках базовой программы обязательного медицинского страхования, а также при отсутствии у медицинской организации просроченной кредиторской задолженности, кредиторской ...">
        <w:r>
          <w:rPr>
            <w:sz w:val="20"/>
            <w:color w:val="0000ff"/>
          </w:rPr>
          <w:t xml:space="preserve">части 7.1 статьи 35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02"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625-ФЗ)</w:t>
      </w:r>
    </w:p>
    <w:p>
      <w:pPr>
        <w:pStyle w:val="0"/>
        <w:spacing w:before="200" w:line-rule="auto"/>
        <w:ind w:firstLine="540"/>
        <w:jc w:val="both"/>
      </w:pPr>
      <w:r>
        <w:rPr>
          <w:sz w:val="20"/>
        </w:rPr>
        <w:t xml:space="preserve">6) размещать на своем официальном сайте в сети "Интернет" информацию о режиме работы, видах оказываемой медицинской помощи;</w:t>
      </w:r>
    </w:p>
    <w:p>
      <w:pPr>
        <w:pStyle w:val="0"/>
        <w:spacing w:before="200" w:line-rule="auto"/>
        <w:ind w:firstLine="540"/>
        <w:jc w:val="both"/>
      </w:pPr>
      <w:r>
        <w:rPr>
          <w:sz w:val="20"/>
        </w:rPr>
        <w:t xml:space="preserve">7) предоставлять застрахованным лицам, страховым медицинским организациям, Федеральному фонду и территориальному фонду сведения о режиме работы, видах оказываемой медицинской помощи, а также показателях доступности и качества медицинской помощи, перечень которых устанавливается в территориальной программе обязательного медицинского страхования;</w:t>
      </w:r>
    </w:p>
    <w:p>
      <w:pPr>
        <w:pStyle w:val="0"/>
        <w:jc w:val="both"/>
      </w:pPr>
      <w:r>
        <w:rPr>
          <w:sz w:val="20"/>
        </w:rPr>
        <w:t xml:space="preserve">(в ред. Федеральных законов от 01.12.2012 </w:t>
      </w:r>
      <w:hyperlink w:history="0" r:id="rId203"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08.12.2020 </w:t>
      </w:r>
      <w:hyperlink w:history="0" r:id="rId20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w:t>
      </w:r>
    </w:p>
    <w:p>
      <w:pPr>
        <w:pStyle w:val="0"/>
        <w:spacing w:before="200" w:line-rule="auto"/>
        <w:ind w:firstLine="540"/>
        <w:jc w:val="both"/>
      </w:pPr>
      <w:r>
        <w:rPr>
          <w:sz w:val="20"/>
        </w:rPr>
        <w:t xml:space="preserve">7.1) использовать средства нормированного страхового запаса Федерального фонда, нормированного страхового запаса территориального фонда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w:t>
      </w:r>
      <w:hyperlink w:history="0" r:id="rId205" w:tooltip="Постановление Правительства РФ от 26.02.2021 N 273 &quot;Об утверждении Правил использования медицинскими организациями средств нормированного страхового запаса Федерального фонда обязательного медицинского страхования,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 {КонсультантПлюс}">
        <w:r>
          <w:rPr>
            <w:sz w:val="20"/>
            <w:color w:val="0000ff"/>
          </w:rPr>
          <w:t xml:space="preserve">порядке</w:t>
        </w:r>
      </w:hyperlink>
      <w:r>
        <w:rPr>
          <w:sz w:val="20"/>
        </w:rPr>
        <w:t xml:space="preserve">, определяемом Правительством Российской Федерации;</w:t>
      </w:r>
    </w:p>
    <w:p>
      <w:pPr>
        <w:pStyle w:val="0"/>
        <w:jc w:val="both"/>
      </w:pPr>
      <w:r>
        <w:rPr>
          <w:sz w:val="20"/>
        </w:rPr>
        <w:t xml:space="preserve">(п. 7.1 введен Федеральным </w:t>
      </w:r>
      <w:hyperlink w:history="0" r:id="rId206"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30.12.2015 N 432-ФЗ; в ред. Федерального </w:t>
      </w:r>
      <w:hyperlink w:history="0" r:id="rId20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п. 7.2 ч. 2 ст. 20 </w:t>
            </w:r>
            <w:hyperlink w:history="0" w:anchor="P1314" w:tooltip="24. Положения пункта 7.2 части 2 статьи 20, пункта 4 части 6 и части 6.6 статьи 26 настоящего Федерального закона применяются до 1 января 2028 года.">
              <w:r>
                <w:rPr>
                  <w:sz w:val="20"/>
                  <w:color w:val="0000ff"/>
                </w:rPr>
                <w:t xml:space="preserve">применяются</w:t>
              </w:r>
            </w:hyperlink>
            <w:r>
              <w:rPr>
                <w:sz w:val="20"/>
                <w:color w:val="392c69"/>
              </w:rPr>
              <w:t xml:space="preserve"> до 01.01.2028.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85" w:name="P385"/>
    <w:bookmarkEnd w:id="385"/>
    <w:p>
      <w:pPr>
        <w:pStyle w:val="0"/>
        <w:spacing w:before="260" w:line-rule="auto"/>
        <w:ind w:firstLine="540"/>
        <w:jc w:val="both"/>
      </w:pPr>
      <w:r>
        <w:rPr>
          <w:sz w:val="20"/>
        </w:rPr>
        <w:t xml:space="preserve">7.2) использовать средства нормированного страхового запаса территориального фонда для софинансирования расходов медицинских организаций на оплату труда врачей и среднего медицинского персонала в порядке, предусмотренном </w:t>
      </w:r>
      <w:hyperlink w:history="0" w:anchor="P528" w:tooltip="6.6. Средства нормированного страхового запаса территориального фонда на цели, указанные в пункте 4 части 6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 Виды медицинских организаций, которым предоставляются указанные средства, и виды оказываемой ими медицинской помощи в целях...">
        <w:r>
          <w:rPr>
            <w:sz w:val="20"/>
            <w:color w:val="0000ff"/>
          </w:rPr>
          <w:t xml:space="preserve">частью 6.6 статьи 26</w:t>
        </w:r>
      </w:hyperlink>
      <w:r>
        <w:rPr>
          <w:sz w:val="20"/>
        </w:rPr>
        <w:t xml:space="preserve"> настоящего Федерального закона;</w:t>
      </w:r>
    </w:p>
    <w:p>
      <w:pPr>
        <w:pStyle w:val="0"/>
        <w:jc w:val="both"/>
      </w:pPr>
      <w:r>
        <w:rPr>
          <w:sz w:val="20"/>
        </w:rPr>
        <w:t xml:space="preserve">(п. 7.2 введен Федеральным </w:t>
      </w:r>
      <w:hyperlink w:history="0" r:id="rId208"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28.11.2018 N 437-ФЗ)</w:t>
      </w:r>
    </w:p>
    <w:p>
      <w:pPr>
        <w:pStyle w:val="0"/>
        <w:spacing w:before="200" w:line-rule="auto"/>
        <w:ind w:firstLine="540"/>
        <w:jc w:val="both"/>
      </w:pPr>
      <w:r>
        <w:rPr>
          <w:sz w:val="20"/>
        </w:rPr>
        <w:t xml:space="preserve">8) выполнять иные обязанности в соответствии с настоящим Федеральным законом.</w:t>
      </w:r>
    </w:p>
    <w:p>
      <w:pPr>
        <w:pStyle w:val="0"/>
        <w:ind w:firstLine="540"/>
        <w:jc w:val="both"/>
      </w:pPr>
      <w:r>
        <w:rPr>
          <w:sz w:val="20"/>
        </w:rPr>
      </w:r>
    </w:p>
    <w:p>
      <w:pPr>
        <w:pStyle w:val="2"/>
        <w:outlineLvl w:val="0"/>
        <w:jc w:val="center"/>
      </w:pPr>
      <w:r>
        <w:rPr>
          <w:sz w:val="20"/>
        </w:rPr>
        <w:t xml:space="preserve">Глава 5. ФИНАНСОВОЕ ОБЕСПЕЧЕНИЕ ОБЯЗАТЕЛЬНОГО</w:t>
      </w:r>
    </w:p>
    <w:p>
      <w:pPr>
        <w:pStyle w:val="2"/>
        <w:jc w:val="center"/>
      </w:pPr>
      <w:r>
        <w:rPr>
          <w:sz w:val="20"/>
        </w:rPr>
        <w:t xml:space="preserve">МЕДИЦИНСКОГО СТРАХОВАНИЯ</w:t>
      </w:r>
    </w:p>
    <w:p>
      <w:pPr>
        <w:pStyle w:val="0"/>
        <w:jc w:val="center"/>
      </w:pPr>
      <w:r>
        <w:rPr>
          <w:sz w:val="20"/>
        </w:rPr>
      </w:r>
    </w:p>
    <w:p>
      <w:pPr>
        <w:pStyle w:val="2"/>
        <w:outlineLvl w:val="1"/>
        <w:ind w:firstLine="540"/>
        <w:jc w:val="both"/>
      </w:pPr>
      <w:r>
        <w:rPr>
          <w:sz w:val="20"/>
        </w:rPr>
        <w:t xml:space="preserve">Статья 21. Средства обязательного медицинского страхования</w:t>
      </w:r>
    </w:p>
    <w:p>
      <w:pPr>
        <w:pStyle w:val="0"/>
        <w:ind w:firstLine="540"/>
        <w:jc w:val="both"/>
      </w:pPr>
      <w:r>
        <w:rPr>
          <w:sz w:val="20"/>
        </w:rPr>
      </w:r>
    </w:p>
    <w:p>
      <w:pPr>
        <w:pStyle w:val="0"/>
        <w:ind w:firstLine="540"/>
        <w:jc w:val="both"/>
      </w:pPr>
      <w:r>
        <w:rPr>
          <w:sz w:val="20"/>
        </w:rPr>
        <w:t xml:space="preserve">Средства обязательного медицинского страхования формируются за счет:</w:t>
      </w:r>
    </w:p>
    <w:p>
      <w:pPr>
        <w:pStyle w:val="0"/>
        <w:spacing w:before="200" w:line-rule="auto"/>
        <w:ind w:firstLine="540"/>
        <w:jc w:val="both"/>
      </w:pPr>
      <w:r>
        <w:rPr>
          <w:sz w:val="20"/>
        </w:rPr>
        <w:t xml:space="preserve">1) доходов от уплаты:</w:t>
      </w:r>
    </w:p>
    <w:p>
      <w:pPr>
        <w:pStyle w:val="0"/>
        <w:spacing w:before="200" w:line-rule="auto"/>
        <w:ind w:firstLine="540"/>
        <w:jc w:val="both"/>
      </w:pPr>
      <w:r>
        <w:rPr>
          <w:sz w:val="20"/>
        </w:rPr>
        <w:t xml:space="preserve">а) страховых взносов на обязательное медицинское страхование;</w:t>
      </w:r>
    </w:p>
    <w:p>
      <w:pPr>
        <w:pStyle w:val="0"/>
        <w:spacing w:before="200" w:line-rule="auto"/>
        <w:ind w:firstLine="540"/>
        <w:jc w:val="both"/>
      </w:pPr>
      <w:r>
        <w:rPr>
          <w:sz w:val="20"/>
        </w:rPr>
        <w:t xml:space="preserve">б) недоимок по взносам, налоговым платежам;</w:t>
      </w:r>
    </w:p>
    <w:p>
      <w:pPr>
        <w:pStyle w:val="0"/>
        <w:spacing w:before="200" w:line-rule="auto"/>
        <w:ind w:firstLine="540"/>
        <w:jc w:val="both"/>
      </w:pPr>
      <w:r>
        <w:rPr>
          <w:sz w:val="20"/>
        </w:rPr>
        <w:t xml:space="preserve">в) начисленных пеней и штрафов;</w:t>
      </w:r>
    </w:p>
    <w:p>
      <w:pPr>
        <w:pStyle w:val="0"/>
        <w:spacing w:before="200" w:line-rule="auto"/>
        <w:ind w:firstLine="540"/>
        <w:jc w:val="both"/>
      </w:pPr>
      <w:r>
        <w:rPr>
          <w:sz w:val="20"/>
        </w:rPr>
        <w:t xml:space="preserve">2) средств федерального бюджета, передаваемых в бюджет Федерального фонда в случаях, установленных федеральными законами, в части компенсации выпадающих доходов в связи с установлением </w:t>
      </w:r>
      <w:hyperlink w:history="0" r:id="rId209" w:tooltip="&quot;Налоговый кодекс Российской Федерации (часть вторая)&quot; от 05.08.2000 N 117-ФЗ (ред. от 29.10.2024) {КонсультантПлюс}">
        <w:r>
          <w:rPr>
            <w:sz w:val="20"/>
            <w:color w:val="0000ff"/>
          </w:rPr>
          <w:t xml:space="preserve">пониженных тарифов</w:t>
        </w:r>
      </w:hyperlink>
      <w:r>
        <w:rPr>
          <w:sz w:val="20"/>
        </w:rPr>
        <w:t xml:space="preserve"> страховых взносов на обязательное медицинское страхование;</w:t>
      </w:r>
    </w:p>
    <w:p>
      <w:pPr>
        <w:pStyle w:val="0"/>
        <w:spacing w:before="200" w:line-rule="auto"/>
        <w:ind w:firstLine="540"/>
        <w:jc w:val="both"/>
      </w:pPr>
      <w:r>
        <w:rPr>
          <w:sz w:val="20"/>
        </w:rPr>
        <w:t xml:space="preserve">3) средств бюджетов субъектов Российской Федерации, передаваемых в бюджеты территориальных фондов в соответствии с законодательством Российской Федерации и законодательством субъектов Российской Федерации;</w:t>
      </w:r>
    </w:p>
    <w:p>
      <w:pPr>
        <w:pStyle w:val="0"/>
        <w:spacing w:before="200" w:line-rule="auto"/>
        <w:ind w:firstLine="540"/>
        <w:jc w:val="both"/>
      </w:pPr>
      <w:r>
        <w:rPr>
          <w:sz w:val="20"/>
        </w:rPr>
        <w:t xml:space="preserve">4) доходов от размещения временно свободных средств;</w:t>
      </w:r>
    </w:p>
    <w:p>
      <w:pPr>
        <w:pStyle w:val="0"/>
        <w:spacing w:before="200" w:line-rule="auto"/>
        <w:ind w:firstLine="540"/>
        <w:jc w:val="both"/>
      </w:pPr>
      <w:r>
        <w:rPr>
          <w:sz w:val="20"/>
        </w:rPr>
        <w:t xml:space="preserve">5) иных источников, предусмотренных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22. Страховые взносы на обязательное медицинское страхование работающего населения</w:t>
      </w:r>
    </w:p>
    <w:p>
      <w:pPr>
        <w:pStyle w:val="0"/>
        <w:ind w:firstLine="540"/>
        <w:jc w:val="both"/>
      </w:pPr>
      <w:r>
        <w:rPr>
          <w:sz w:val="20"/>
        </w:rPr>
      </w:r>
    </w:p>
    <w:p>
      <w:pPr>
        <w:pStyle w:val="0"/>
        <w:ind w:firstLine="540"/>
        <w:jc w:val="both"/>
      </w:pPr>
      <w:r>
        <w:rPr>
          <w:sz w:val="20"/>
        </w:rPr>
        <w:t xml:space="preserve">1. Обязанность по уплате страховых взносов на обязательное медицинское страхование работающего населения, размер страхового взноса на обязательное медицинское страхование работающего населения и отношения, возникающие в процессе осуществления контроля за правильностью исчисления, полнотой и своевременностью уплаты (перечисления) указанных страховых взносов и привлечения к ответственности за нарушение порядка их уплаты, устанавливаются </w:t>
      </w:r>
      <w:hyperlink w:history="0" r:id="rId210" w:tooltip="&quot;Налоговый кодекс Российской Федерации (часть вторая)&quot; от 05.08.2000 N 117-ФЗ (ред. от 29.10.2024) {КонсультантПлюс}">
        <w:r>
          <w:rPr>
            <w:sz w:val="20"/>
            <w:color w:val="0000ff"/>
          </w:rPr>
          <w:t xml:space="preserve">законодательством</w:t>
        </w:r>
      </w:hyperlink>
      <w:r>
        <w:rPr>
          <w:sz w:val="20"/>
        </w:rPr>
        <w:t xml:space="preserve"> Российской Федерации о налогах и сборах.</w:t>
      </w:r>
    </w:p>
    <w:p>
      <w:pPr>
        <w:pStyle w:val="0"/>
        <w:jc w:val="both"/>
      </w:pPr>
      <w:r>
        <w:rPr>
          <w:sz w:val="20"/>
        </w:rPr>
        <w:t xml:space="preserve">(часть 1 в ред. Федерального </w:t>
      </w:r>
      <w:hyperlink w:history="0" r:id="rId211"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spacing w:before="200" w:line-rule="auto"/>
        <w:ind w:firstLine="540"/>
        <w:jc w:val="both"/>
      </w:pPr>
      <w:r>
        <w:rPr>
          <w:sz w:val="20"/>
        </w:rPr>
        <w:t xml:space="preserve">2. Федеральный орган исполнительной власти, уполномоченный по контролю и надзору в области налогов и сборов, представляет сведения об уплате страховых взносов на обязательное медицинское страхование работающего населения в Федеральный фонд в порядке, установленном соглашением об информационном обмене, утверждаемым федеральным органом исполнительной власти, уполномоченным по контролю и надзору в области налогов и сборов, и Федеральным фондом.</w:t>
      </w:r>
    </w:p>
    <w:p>
      <w:pPr>
        <w:pStyle w:val="0"/>
        <w:jc w:val="both"/>
      </w:pPr>
      <w:r>
        <w:rPr>
          <w:sz w:val="20"/>
        </w:rPr>
        <w:t xml:space="preserve">(в ред. Федеральных законов от 03.07.2016 </w:t>
      </w:r>
      <w:hyperlink w:history="0" r:id="rId212"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N 250-ФЗ</w:t>
        </w:r>
      </w:hyperlink>
      <w:r>
        <w:rPr>
          <w:sz w:val="20"/>
        </w:rPr>
        <w:t xml:space="preserve">, от 06.12.2021 </w:t>
      </w:r>
      <w:hyperlink w:history="0" r:id="rId21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ind w:firstLine="540"/>
        <w:jc w:val="both"/>
      </w:pPr>
      <w:r>
        <w:rPr>
          <w:sz w:val="20"/>
        </w:rPr>
      </w:r>
    </w:p>
    <w:bookmarkStart w:id="411" w:name="P411"/>
    <w:bookmarkEnd w:id="411"/>
    <w:p>
      <w:pPr>
        <w:pStyle w:val="2"/>
        <w:outlineLvl w:val="1"/>
        <w:ind w:firstLine="540"/>
        <w:jc w:val="both"/>
      </w:pPr>
      <w:r>
        <w:rPr>
          <w:sz w:val="20"/>
        </w:rPr>
        <w:t xml:space="preserve">Статья 23. Размер страхового взноса на обязательное медицинское страхование неработающего населения</w:t>
      </w:r>
    </w:p>
    <w:p>
      <w:pPr>
        <w:pStyle w:val="0"/>
        <w:ind w:firstLine="540"/>
        <w:jc w:val="both"/>
      </w:pPr>
      <w:r>
        <w:rPr>
          <w:sz w:val="20"/>
        </w:rPr>
      </w:r>
    </w:p>
    <w:p>
      <w:pPr>
        <w:pStyle w:val="0"/>
        <w:ind w:firstLine="540"/>
        <w:jc w:val="both"/>
      </w:pPr>
      <w:r>
        <w:rPr>
          <w:sz w:val="20"/>
        </w:rPr>
        <w:t xml:space="preserve">1. </w:t>
      </w:r>
      <w:hyperlink w:history="0" r:id="rId214" w:tooltip="Федеральный закон от 30.11.2011 N 354-ФЗ (ред. от 05.12.2022) &quot;О размере и порядке расчета тарифа страхового взноса на обязательное медицинское страхование неработающего населения&quot; {КонсультантПлюс}">
        <w:r>
          <w:rPr>
            <w:sz w:val="20"/>
            <w:color w:val="0000ff"/>
          </w:rPr>
          <w:t xml:space="preserve">Размер</w:t>
        </w:r>
      </w:hyperlink>
      <w:r>
        <w:rPr>
          <w:sz w:val="20"/>
        </w:rPr>
        <w:t xml:space="preserve"> и </w:t>
      </w:r>
      <w:hyperlink w:history="0" r:id="rId215" w:tooltip="Федеральный закон от 30.11.2011 N 354-ФЗ (ред. от 05.12.2022) &quot;О размере и порядке расчета тарифа страхового взноса на обязательное медицинское страхование неработающего населения&quot; {КонсультантПлюс}">
        <w:r>
          <w:rPr>
            <w:sz w:val="20"/>
            <w:color w:val="0000ff"/>
          </w:rPr>
          <w:t xml:space="preserve">порядок</w:t>
        </w:r>
      </w:hyperlink>
      <w:r>
        <w:rPr>
          <w:sz w:val="20"/>
        </w:rPr>
        <w:t xml:space="preserve"> расчета тарифа страхового взноса на обязательное медицинское страхование неработающего населения устанавливаются федеральным законом.</w:t>
      </w:r>
    </w:p>
    <w:bookmarkStart w:id="414" w:name="P414"/>
    <w:bookmarkEnd w:id="414"/>
    <w:p>
      <w:pPr>
        <w:pStyle w:val="0"/>
        <w:spacing w:before="200" w:line-rule="auto"/>
        <w:ind w:firstLine="540"/>
        <w:jc w:val="both"/>
      </w:pPr>
      <w:r>
        <w:rPr>
          <w:sz w:val="20"/>
        </w:rPr>
        <w:t xml:space="preserve">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w:t>
      </w:r>
      <w:hyperlink w:history="0" r:id="rId216" w:tooltip="Федеральный закон от 30.11.2011 N 354-ФЗ (ред. от 05.12.2022) &quot;О размере и порядке расчета тарифа страхового взноса на обязательное медицинское страхование неработающего населения&quot; {КонсультантПлюс}">
        <w:r>
          <w:rPr>
            <w:sz w:val="20"/>
            <w:color w:val="0000ff"/>
          </w:rPr>
          <w:t xml:space="preserve">законом</w:t>
        </w:r>
      </w:hyperlink>
      <w:r>
        <w:rPr>
          <w:sz w:val="20"/>
        </w:rPr>
        <w:t xml:space="preserve">.</w:t>
      </w:r>
    </w:p>
    <w:p>
      <w:pPr>
        <w:pStyle w:val="0"/>
        <w:jc w:val="both"/>
      </w:pPr>
      <w:r>
        <w:rPr>
          <w:sz w:val="20"/>
        </w:rPr>
        <w:t xml:space="preserve">(часть 2 в ред. Федерального </w:t>
      </w:r>
      <w:hyperlink w:history="0" r:id="rId217"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закона</w:t>
        </w:r>
      </w:hyperlink>
      <w:r>
        <w:rPr>
          <w:sz w:val="20"/>
        </w:rPr>
        <w:t xml:space="preserve"> от 29.07.2018 N 268-ФЗ)</w:t>
      </w:r>
    </w:p>
    <w:p>
      <w:pPr>
        <w:pStyle w:val="0"/>
        <w:spacing w:before="200" w:line-rule="auto"/>
        <w:ind w:firstLine="540"/>
        <w:jc w:val="both"/>
      </w:pPr>
      <w:r>
        <w:rPr>
          <w:sz w:val="20"/>
        </w:rPr>
        <w:t xml:space="preserve">3. Годовой объем бюджетных ассигнований на обязательное медицинское страхование неработающего населения утверждается законом о бюджете субъекта Российской Федерации в отношении застрахованных лиц, указанных в </w:t>
      </w:r>
      <w:hyperlink w:history="0" w:anchor="P197" w:tooltip="5) неработающие граждане:">
        <w:r>
          <w:rPr>
            <w:sz w:val="20"/>
            <w:color w:val="0000ff"/>
          </w:rPr>
          <w:t xml:space="preserve">пункте 5 части 1 статьи 10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18"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237-ФЗ)</w:t>
      </w:r>
    </w:p>
    <w:p>
      <w:pPr>
        <w:pStyle w:val="0"/>
        <w:ind w:firstLine="540"/>
        <w:jc w:val="both"/>
      </w:pPr>
      <w:r>
        <w:rPr>
          <w:sz w:val="20"/>
        </w:rPr>
      </w:r>
    </w:p>
    <w:p>
      <w:pPr>
        <w:pStyle w:val="2"/>
        <w:outlineLvl w:val="1"/>
        <w:ind w:firstLine="540"/>
        <w:jc w:val="both"/>
      </w:pPr>
      <w:r>
        <w:rPr>
          <w:sz w:val="20"/>
        </w:rPr>
        <w:t xml:space="preserve">Статья 24. Период, порядок и сроки уплаты страховых взносов на обязательное медицинское страхование неработающего населения</w:t>
      </w:r>
    </w:p>
    <w:p>
      <w:pPr>
        <w:pStyle w:val="0"/>
        <w:ind w:firstLine="540"/>
        <w:jc w:val="both"/>
      </w:pPr>
      <w:r>
        <w:rPr>
          <w:sz w:val="20"/>
        </w:rPr>
      </w:r>
    </w:p>
    <w:p>
      <w:pPr>
        <w:pStyle w:val="0"/>
        <w:ind w:firstLine="540"/>
        <w:jc w:val="both"/>
      </w:pPr>
      <w:r>
        <w:rPr>
          <w:sz w:val="20"/>
        </w:rPr>
        <w:t xml:space="preserve">1. Расчетным периодом по страховым взносам на обязательное медицинское страхование неработающего населения признается календарный год.</w:t>
      </w:r>
    </w:p>
    <w:p>
      <w:pPr>
        <w:pStyle w:val="0"/>
        <w:spacing w:before="200" w:line-rule="auto"/>
        <w:ind w:firstLine="540"/>
        <w:jc w:val="both"/>
      </w:pPr>
      <w:r>
        <w:rPr>
          <w:sz w:val="20"/>
        </w:rPr>
        <w:t xml:space="preserve">2. Если страхователь был наделен полномочиями после начала календарного года, первым расчетным периодом для него является период со дня наделения его полномочиями до дня окончания данного календарного года.</w:t>
      </w:r>
    </w:p>
    <w:p>
      <w:pPr>
        <w:pStyle w:val="0"/>
        <w:spacing w:before="200" w:line-rule="auto"/>
        <w:ind w:firstLine="540"/>
        <w:jc w:val="both"/>
      </w:pPr>
      <w:r>
        <w:rPr>
          <w:sz w:val="20"/>
        </w:rPr>
        <w:t xml:space="preserve">3. Если у страхователя были прекращены полномочия до конца календарного года, последним расчетным периодом для него является период со дня начала этого календарного года до дня прекращения полномочий.</w:t>
      </w:r>
    </w:p>
    <w:p>
      <w:pPr>
        <w:pStyle w:val="0"/>
        <w:spacing w:before="200" w:line-rule="auto"/>
        <w:ind w:firstLine="540"/>
        <w:jc w:val="both"/>
      </w:pPr>
      <w:r>
        <w:rPr>
          <w:sz w:val="20"/>
        </w:rPr>
        <w:t xml:space="preserve">4. Если у страхователя, наделенного полномочиями после начала календарного года, прекращены полномочия до конца этого календарного года, расчетным периодом для него является период со дня наделения его полномочиями до дня прекращения полномочий.</w:t>
      </w:r>
    </w:p>
    <w:p>
      <w:pPr>
        <w:pStyle w:val="0"/>
        <w:spacing w:before="200" w:line-rule="auto"/>
        <w:ind w:firstLine="540"/>
        <w:jc w:val="both"/>
      </w:pPr>
      <w:r>
        <w:rPr>
          <w:sz w:val="20"/>
        </w:rPr>
        <w:t xml:space="preserve">5. В течение расчетного периода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 Федерального фонда.</w:t>
      </w:r>
    </w:p>
    <w:bookmarkStart w:id="426" w:name="P426"/>
    <w:bookmarkEnd w:id="426"/>
    <w:p>
      <w:pPr>
        <w:pStyle w:val="0"/>
        <w:spacing w:before="200" w:line-rule="auto"/>
        <w:ind w:firstLine="540"/>
        <w:jc w:val="both"/>
      </w:pPr>
      <w:r>
        <w:rPr>
          <w:sz w:val="20"/>
        </w:rPr>
        <w:t xml:space="preserve">6. Ежемесячный обязательный платеж подлежит уплате в срок не позднее 28-го числа текущего календарного месяца. Если указанный срок уплаты ежемесячного обязательного платежа приходится на день, признаваемый в соответствии с </w:t>
      </w:r>
      <w:r>
        <w:rPr>
          <w:sz w:val="20"/>
        </w:rPr>
        <w:t xml:space="preserve">законодательством</w:t>
      </w:r>
      <w:r>
        <w:rPr>
          <w:sz w:val="20"/>
        </w:rPr>
        <w:t xml:space="preserve">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w:t>
      </w:r>
    </w:p>
    <w:p>
      <w:pPr>
        <w:pStyle w:val="0"/>
        <w:jc w:val="both"/>
      </w:pPr>
      <w:r>
        <w:rPr>
          <w:sz w:val="20"/>
        </w:rPr>
        <w:t xml:space="preserve">(в ред. Федеральных законов от 01.12.2012 </w:t>
      </w:r>
      <w:hyperlink w:history="0" r:id="rId219"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28.12.2016 </w:t>
      </w:r>
      <w:hyperlink w:history="0" r:id="rId220" w:tooltip="Федеральный закон от 28.12.2016 N 473-ФЗ &quot;О внесении изменений в статьи 24 и 27 Федерального закона &quot;Об обязательном медицинском страховании в Российской Федерации&quot; и статью 2 Федерального закона &quot;О размере и порядке расчета тарифа страхового взноса на обязательное медицинское страхование неработающего населения&quot; {КонсультантПлюс}">
        <w:r>
          <w:rPr>
            <w:sz w:val="20"/>
            <w:color w:val="0000ff"/>
          </w:rPr>
          <w:t xml:space="preserve">N 473-ФЗ</w:t>
        </w:r>
      </w:hyperlink>
      <w:r>
        <w:rPr>
          <w:sz w:val="20"/>
        </w:rPr>
        <w:t xml:space="preserve">)</w:t>
      </w:r>
    </w:p>
    <w:bookmarkStart w:id="428" w:name="P428"/>
    <w:bookmarkEnd w:id="428"/>
    <w:p>
      <w:pPr>
        <w:pStyle w:val="0"/>
        <w:spacing w:before="200" w:line-rule="auto"/>
        <w:ind w:firstLine="540"/>
        <w:jc w:val="both"/>
      </w:pPr>
      <w:r>
        <w:rPr>
          <w:sz w:val="20"/>
        </w:rPr>
        <w:t xml:space="preserve">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субъекта Российской Федерации.</w:t>
      </w:r>
    </w:p>
    <w:p>
      <w:pPr>
        <w:pStyle w:val="0"/>
        <w:spacing w:before="200" w:line-rule="auto"/>
        <w:ind w:firstLine="540"/>
        <w:jc w:val="both"/>
      </w:pPr>
      <w:r>
        <w:rPr>
          <w:sz w:val="20"/>
        </w:rPr>
        <w:t xml:space="preserve">8. Сумма страховых взносов на обязательное медицинское страхование неработающего населения, подлежащая перечислению, определяется в полных рублях. Сумма страховых взносов на обязательное медицинское страхование неработающего населения менее 50 копеек отбрасывается, а сумма 50 копеек и более округляется до полного рубля.</w:t>
      </w:r>
    </w:p>
    <w:p>
      <w:pPr>
        <w:pStyle w:val="0"/>
        <w:spacing w:before="200" w:line-rule="auto"/>
        <w:ind w:firstLine="540"/>
        <w:jc w:val="both"/>
      </w:pPr>
      <w:r>
        <w:rPr>
          <w:sz w:val="20"/>
        </w:rPr>
        <w:t xml:space="preserve">9. Обязанность страхователей по уплате страховых взносов на обязательное медицинское страхование неработающего населения считается исполненной с даты списания суммы платежа с единого счета бюджета, открытого в Федеральном казначействе.</w:t>
      </w:r>
    </w:p>
    <w:p>
      <w:pPr>
        <w:pStyle w:val="0"/>
        <w:jc w:val="both"/>
      </w:pPr>
      <w:r>
        <w:rPr>
          <w:sz w:val="20"/>
        </w:rPr>
        <w:t xml:space="preserve">(часть 9 в ред. Федерального </w:t>
      </w:r>
      <w:hyperlink w:history="0" r:id="rId221"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закона</w:t>
        </w:r>
      </w:hyperlink>
      <w:r>
        <w:rPr>
          <w:sz w:val="20"/>
        </w:rPr>
        <w:t xml:space="preserve"> от 24.02.2021 N 20-ФЗ)</w:t>
      </w:r>
    </w:p>
    <w:p>
      <w:pPr>
        <w:pStyle w:val="0"/>
        <w:spacing w:before="200" w:line-rule="auto"/>
        <w:ind w:firstLine="540"/>
        <w:jc w:val="both"/>
      </w:pPr>
      <w:r>
        <w:rPr>
          <w:sz w:val="20"/>
        </w:rPr>
        <w:t xml:space="preserve">10. Страхователи обязаны вести учет средств, перечисляемых на обязательное медицинское страхование неработающего населения в Федеральный фонд.</w:t>
      </w:r>
    </w:p>
    <w:bookmarkStart w:id="433" w:name="P433"/>
    <w:bookmarkEnd w:id="433"/>
    <w:p>
      <w:pPr>
        <w:pStyle w:val="0"/>
        <w:spacing w:before="200" w:line-rule="auto"/>
        <w:ind w:firstLine="540"/>
        <w:jc w:val="both"/>
      </w:pPr>
      <w:r>
        <w:rPr>
          <w:sz w:val="20"/>
        </w:rPr>
        <w:t xml:space="preserve">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w:t>
      </w:r>
      <w:hyperlink w:history="0" r:id="rId222" w:tooltip="Приказ Минздрава России от 02.04.2013 N 182н (ред. от 12.04.2019) &quot;Об утверждении формы расчета по начисленным и уплаченным страховым взносам на обязательное медицинское страхование неработающего населения&quot; (Зарегистрировано в Минюсте России 16.04.2013 N 28136) {КонсультантПлюс}">
        <w:r>
          <w:rPr>
            <w:sz w:val="20"/>
            <w:color w:val="0000ff"/>
          </w:rPr>
          <w:t xml:space="preserve">форме</w:t>
        </w:r>
      </w:hyperlink>
      <w:r>
        <w:rPr>
          <w:sz w:val="20"/>
        </w:rPr>
        <w:t xml:space="preserve">, утверждаемой уполномоченным федеральным органом исполнительной власти.</w:t>
      </w:r>
    </w:p>
    <w:p>
      <w:pPr>
        <w:pStyle w:val="0"/>
        <w:jc w:val="both"/>
      </w:pPr>
      <w:r>
        <w:rPr>
          <w:sz w:val="20"/>
        </w:rPr>
        <w:t xml:space="preserve">(в ред. Федерального </w:t>
      </w:r>
      <w:hyperlink w:history="0" r:id="rId223"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12. Отчетными периодами признаются первый квартал, полугодие, девять месяцев календарного года, календарный год.</w:t>
      </w:r>
    </w:p>
    <w:p>
      <w:pPr>
        <w:pStyle w:val="0"/>
        <w:ind w:firstLine="540"/>
        <w:jc w:val="both"/>
      </w:pPr>
      <w:r>
        <w:rPr>
          <w:sz w:val="20"/>
        </w:rPr>
      </w:r>
    </w:p>
    <w:bookmarkStart w:id="437" w:name="P437"/>
    <w:bookmarkEnd w:id="437"/>
    <w:p>
      <w:pPr>
        <w:pStyle w:val="2"/>
        <w:outlineLvl w:val="1"/>
        <w:ind w:firstLine="540"/>
        <w:jc w:val="both"/>
      </w:pPr>
      <w:r>
        <w:rPr>
          <w:sz w:val="20"/>
        </w:rPr>
        <w:t xml:space="preserve">Статья 25. Ответственность за нарушения в части уплаты страховых взносов на обязательное медицинское страхование неработающего населения</w:t>
      </w:r>
    </w:p>
    <w:p>
      <w:pPr>
        <w:pStyle w:val="0"/>
        <w:ind w:firstLine="540"/>
        <w:jc w:val="both"/>
      </w:pPr>
      <w:r>
        <w:rPr>
          <w:sz w:val="20"/>
        </w:rPr>
      </w:r>
    </w:p>
    <w:p>
      <w:pPr>
        <w:pStyle w:val="0"/>
        <w:ind w:firstLine="540"/>
        <w:jc w:val="both"/>
      </w:pPr>
      <w:r>
        <w:rPr>
          <w:sz w:val="20"/>
        </w:rPr>
        <w:t xml:space="preserve">1. В случае неуплаты или неполной уплаты страховых взносов на обязательное медицинское страхование неработающего населения в установленный </w:t>
      </w:r>
      <w:hyperlink w:history="0" w:anchor="P426" w:tooltip="6. Ежемесячный обязательный платеж подлежит уплате в срок не позднее 28-го числа текущего календарного месяца. Если указанный срок уплаты ежемесячного обязательного платеж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
        <w:r>
          <w:rPr>
            <w:sz w:val="20"/>
            <w:color w:val="0000ff"/>
          </w:rPr>
          <w:t xml:space="preserve">срок</w:t>
        </w:r>
      </w:hyperlink>
      <w:r>
        <w:rPr>
          <w:sz w:val="20"/>
        </w:rPr>
        <w:t xml:space="preserve"> производится взыскание недоимки по страховым взносам на обязательное медицинское страхование неработающего населения, начисленных пеней и штрафов.</w:t>
      </w:r>
    </w:p>
    <w:p>
      <w:pPr>
        <w:pStyle w:val="0"/>
        <w:spacing w:before="200" w:line-rule="auto"/>
        <w:ind w:firstLine="540"/>
        <w:jc w:val="both"/>
      </w:pPr>
      <w:r>
        <w:rPr>
          <w:sz w:val="20"/>
        </w:rPr>
        <w:t xml:space="preserve">2. 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на обязательное медицинское страхование неработающего населения в более поздние сроки по сравнению с установленными настоящим Федеральным законом.</w:t>
      </w:r>
    </w:p>
    <w:p>
      <w:pPr>
        <w:pStyle w:val="0"/>
        <w:spacing w:before="200" w:line-rule="auto"/>
        <w:ind w:firstLine="540"/>
        <w:jc w:val="both"/>
      </w:pPr>
      <w:r>
        <w:rPr>
          <w:sz w:val="20"/>
        </w:rPr>
        <w:t xml:space="preserve">3. Сумма соответствующих пеней уплачивается помимо причитающихся к уплате сумм страховых взносов на обязательное медицинское страхование неработающего населения и независимо от применения мер ответственности за нарушение законодательства Российской Федерации.</w:t>
      </w:r>
    </w:p>
    <w:p>
      <w:pPr>
        <w:pStyle w:val="0"/>
        <w:spacing w:before="200" w:line-rule="auto"/>
        <w:ind w:firstLine="540"/>
        <w:jc w:val="both"/>
      </w:pPr>
      <w:r>
        <w:rPr>
          <w:sz w:val="20"/>
        </w:rPr>
        <w:t xml:space="preserve">4. Пени начисляются за каждый календарный день просрочки исполнения обязанности по уплате страховых взносов на обязательное медицинское страхование неработающего населения начиная со дня, следующего за установленным настоящим Федеральным законом сроком уплаты сумм страховых взносов на обязательное медицинское страхование неработающего населения.</w:t>
      </w:r>
    </w:p>
    <w:p>
      <w:pPr>
        <w:pStyle w:val="0"/>
        <w:spacing w:before="200" w:line-rule="auto"/>
        <w:ind w:firstLine="540"/>
        <w:jc w:val="both"/>
      </w:pPr>
      <w:r>
        <w:rPr>
          <w:sz w:val="20"/>
        </w:rPr>
        <w:t xml:space="preserve">5. Страхователь самостоятельно начисляет пени на всю сумму недоимки за период просрочки и отражает ее в </w:t>
      </w:r>
      <w:hyperlink w:history="0" r:id="rId224" w:tooltip="Приказ Минздрава России от 02.04.2013 N 182н (ред. от 12.04.2019) &quot;Об утверждении формы расчета по начисленным и уплаченным страховым взносам на обязательное медицинское страхование неработающего населения&quot; (Зарегистрировано в Минюсте России 16.04.2013 N 28136) {КонсультантПлюс}">
        <w:r>
          <w:rPr>
            <w:sz w:val="20"/>
            <w:color w:val="0000ff"/>
          </w:rPr>
          <w:t xml:space="preserve">форме</w:t>
        </w:r>
      </w:hyperlink>
      <w:r>
        <w:rPr>
          <w:sz w:val="20"/>
        </w:rPr>
        <w:t xml:space="preserve">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pPr>
        <w:pStyle w:val="0"/>
        <w:spacing w:before="200" w:line-rule="auto"/>
        <w:ind w:firstLine="540"/>
        <w:jc w:val="both"/>
      </w:pPr>
      <w:r>
        <w:rPr>
          <w:sz w:val="20"/>
        </w:rPr>
        <w:t xml:space="preserve">6. Не начисляются пени на сумму недоимки, которую страхователь не мог погасить в силу того, что в соответствии с законодательством Российской Федерации были приостановлены операции страхователя в органе Федерального казначейства. В этом случае пени не начисляются за весь период действия указанных обстоятельств.</w:t>
      </w:r>
    </w:p>
    <w:p>
      <w:pPr>
        <w:pStyle w:val="0"/>
        <w:spacing w:before="200" w:line-rule="auto"/>
        <w:ind w:firstLine="540"/>
        <w:jc w:val="both"/>
      </w:pPr>
      <w:r>
        <w:rPr>
          <w:sz w:val="20"/>
        </w:rPr>
        <w:t xml:space="preserve">7. Пени за каждый день просрочки определяются в процентах от неуплаченной суммы страховых взносов на обязательное медицинское страхование неработающего населения.</w:t>
      </w:r>
    </w:p>
    <w:p>
      <w:pPr>
        <w:pStyle w:val="0"/>
        <w:spacing w:before="200" w:line-rule="auto"/>
        <w:ind w:firstLine="540"/>
        <w:jc w:val="both"/>
      </w:pPr>
      <w:r>
        <w:rPr>
          <w:sz w:val="20"/>
        </w:rPr>
        <w:t xml:space="preserve">8. Процентная ставка пеней принимается равной одной трехсотой действующей на день начисления пеней </w:t>
      </w:r>
      <w:hyperlink w:history="0" r:id="rId225"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w:t>
      </w:r>
    </w:p>
    <w:p>
      <w:pPr>
        <w:pStyle w:val="0"/>
        <w:spacing w:before="200" w:line-rule="auto"/>
        <w:ind w:firstLine="540"/>
        <w:jc w:val="both"/>
      </w:pPr>
      <w:r>
        <w:rPr>
          <w:sz w:val="20"/>
        </w:rPr>
        <w:t xml:space="preserve">9. Пени уплачиваются одновременно с уплатой сумм страховых взносов на обязательное медицинское страхование неработающего населения или после уплаты таких сумм в полном объеме.</w:t>
      </w:r>
    </w:p>
    <w:p>
      <w:pPr>
        <w:pStyle w:val="0"/>
        <w:spacing w:before="200" w:line-rule="auto"/>
        <w:ind w:firstLine="540"/>
        <w:jc w:val="both"/>
      </w:pPr>
      <w:r>
        <w:rPr>
          <w:sz w:val="20"/>
        </w:rPr>
        <w:t xml:space="preserve">10. В случае, если последний день срока уплаты страховых взносов на обязательное медицинское страхование неработающего населения совпадает с выходным и (или) нерабочим праздничным днем, пени начисляются начиная со второго рабочего дня, следующего после выходного и (или) нерабочего праздничного дня.</w:t>
      </w:r>
    </w:p>
    <w:bookmarkStart w:id="449" w:name="P449"/>
    <w:bookmarkEnd w:id="449"/>
    <w:p>
      <w:pPr>
        <w:pStyle w:val="0"/>
        <w:spacing w:before="200" w:line-rule="auto"/>
        <w:ind w:firstLine="540"/>
        <w:jc w:val="both"/>
      </w:pPr>
      <w:r>
        <w:rPr>
          <w:sz w:val="20"/>
        </w:rPr>
        <w:t xml:space="preserve">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w:t>
      </w:r>
    </w:p>
    <w:p>
      <w:pPr>
        <w:pStyle w:val="0"/>
        <w:spacing w:before="200" w:line-rule="auto"/>
        <w:ind w:firstLine="540"/>
        <w:jc w:val="both"/>
      </w:pPr>
      <w:r>
        <w:rPr>
          <w:sz w:val="20"/>
        </w:rPr>
        <w:t xml:space="preserve">1) непредставление страхователем в установленный настоящим Федеральным законом срок расчета по начисленным и уплаченным страховым взносам на обязательное медицинское страхование неработающего населения по месту учета в территориальном фонде влечет взыскание штрафа в размере двух процентов суммы страховых взносов на обязательное медицинское страхование неработающего населения, подлежащей уплате или доплате на основе этого расчета, за каждый полный или неполный месяц со дня, установленного для его представления, но не более пяти процентов указанной суммы и не менее одной тысячи рублей;</w:t>
      </w:r>
    </w:p>
    <w:p>
      <w:pPr>
        <w:pStyle w:val="0"/>
        <w:spacing w:before="200" w:line-rule="auto"/>
        <w:ind w:firstLine="540"/>
        <w:jc w:val="both"/>
      </w:pPr>
      <w:r>
        <w:rPr>
          <w:sz w:val="20"/>
        </w:rPr>
        <w:t xml:space="preserve">2) неуплата или неполная уплата сумм страховых взносов на обязательное медицинское страхование неработающего населения в результате неправильного исчисления этих страховых взносов влечет взыскание штрафа в размере двадцати процентов неуплаченной суммы страховых взносов. Уплата штрафа не освобождает страхователя от выплаты суммы неуплаченных страховых взносов на обязательное медицинское страхование неработающего населения.</w:t>
      </w:r>
    </w:p>
    <w:p>
      <w:pPr>
        <w:pStyle w:val="0"/>
        <w:spacing w:before="200" w:line-rule="auto"/>
        <w:ind w:firstLine="540"/>
        <w:jc w:val="both"/>
      </w:pPr>
      <w:r>
        <w:rPr>
          <w:sz w:val="20"/>
        </w:rPr>
        <w:t xml:space="preserve">12. В случае выявления нарушений законодательства об обязательном медицинском страховании, указанных в </w:t>
      </w:r>
      <w:hyperlink w:history="0" w:anchor="P449" w:tooltip="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
        <w:r>
          <w:rPr>
            <w:sz w:val="20"/>
            <w:color w:val="0000ff"/>
          </w:rPr>
          <w:t xml:space="preserve">части 11</w:t>
        </w:r>
      </w:hyperlink>
      <w:r>
        <w:rPr>
          <w:sz w:val="20"/>
        </w:rPr>
        <w:t xml:space="preserve"> настоящей статьи, должностные лица Федерального фонда или территориальных фондов, перечень которых утвержден Федеральным фондом в соответствии с </w:t>
      </w:r>
      <w:hyperlink w:history="0" w:anchor="P356" w:tooltip="5. Перечень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частями 3 и 4 настоящей статьи, утверждается Федеральным фондом.">
        <w:r>
          <w:rPr>
            <w:sz w:val="20"/>
            <w:color w:val="0000ff"/>
          </w:rPr>
          <w:t xml:space="preserve">частью 5 статьи 18</w:t>
        </w:r>
      </w:hyperlink>
      <w:r>
        <w:rPr>
          <w:sz w:val="20"/>
        </w:rPr>
        <w:t xml:space="preserve"> настоящего Федерального закона, составляют </w:t>
      </w:r>
      <w:hyperlink w:history="0" r:id="rId226" w:tooltip="Приказ ФФОМС от 01.12.2010 N 229 &quot;Об утверждении формы акта о нарушении законодательства об обязательном медицинском страховании&quot; (Зарегистрировано в Минюсте РФ 24.12.2010 N 19370) {КонсультантПлюс}">
        <w:r>
          <w:rPr>
            <w:sz w:val="20"/>
            <w:color w:val="0000ff"/>
          </w:rPr>
          <w:t xml:space="preserve">акты</w:t>
        </w:r>
      </w:hyperlink>
      <w:r>
        <w:rPr>
          <w:sz w:val="20"/>
        </w:rPr>
        <w:t xml:space="preserve"> о нарушении законодательства об обязательном медицинском страховании, рассматривают дела о нарушениях и налагают штрафы в соответствии с </w:t>
      </w:r>
      <w:hyperlink w:history="0" w:anchor="P354" w:tooltip="3. В случае выявления нарушений, указанных в частях 1 и (или) 2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форме, утвержденной Федеральным фондом.">
        <w:r>
          <w:rPr>
            <w:sz w:val="20"/>
            <w:color w:val="0000ff"/>
          </w:rPr>
          <w:t xml:space="preserve">частями 3</w:t>
        </w:r>
      </w:hyperlink>
      <w:r>
        <w:rPr>
          <w:sz w:val="20"/>
        </w:rPr>
        <w:t xml:space="preserve"> и </w:t>
      </w:r>
      <w:hyperlink w:history="0" w:anchor="P355" w:tooltip="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порядке, установленном уполномоченным федеральным органом исполнительной власти.">
        <w:r>
          <w:rPr>
            <w:sz w:val="20"/>
            <w:color w:val="0000ff"/>
          </w:rPr>
          <w:t xml:space="preserve">4 статьи 18</w:t>
        </w:r>
      </w:hyperlink>
      <w:r>
        <w:rPr>
          <w:sz w:val="20"/>
        </w:rPr>
        <w:t xml:space="preserve"> настоящего Федерального закона.</w:t>
      </w:r>
    </w:p>
    <w:p>
      <w:pPr>
        <w:pStyle w:val="0"/>
        <w:spacing w:before="200" w:line-rule="auto"/>
        <w:ind w:firstLine="540"/>
        <w:jc w:val="both"/>
      </w:pPr>
      <w:r>
        <w:rPr>
          <w:sz w:val="20"/>
        </w:rPr>
        <w:t xml:space="preserve">13. Взыскание недоимки, пеней и штрафов со страхователей осуществляется в судебном </w:t>
      </w:r>
      <w:r>
        <w:rPr>
          <w:sz w:val="20"/>
        </w:rPr>
        <w:t xml:space="preserve">порядке</w:t>
      </w:r>
      <w:r>
        <w:rPr>
          <w:sz w:val="20"/>
        </w:rPr>
        <w:t xml:space="preserve">.</w:t>
      </w:r>
    </w:p>
    <w:p>
      <w:pPr>
        <w:pStyle w:val="0"/>
        <w:jc w:val="both"/>
      </w:pPr>
      <w:r>
        <w:rPr>
          <w:sz w:val="20"/>
        </w:rPr>
        <w:t xml:space="preserve">(часть 13 в ред. Федерального </w:t>
      </w:r>
      <w:hyperlink w:history="0" r:id="rId227"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ind w:firstLine="540"/>
        <w:jc w:val="both"/>
      </w:pPr>
      <w:r>
        <w:rPr>
          <w:sz w:val="20"/>
        </w:rPr>
      </w:r>
    </w:p>
    <w:p>
      <w:pPr>
        <w:pStyle w:val="2"/>
        <w:outlineLvl w:val="1"/>
        <w:ind w:firstLine="540"/>
        <w:jc w:val="both"/>
      </w:pPr>
      <w:r>
        <w:rPr>
          <w:sz w:val="20"/>
        </w:rPr>
        <w:t xml:space="preserve">Статья 26. Состав бюджета Федерального фонда и бюджетов территориальных фондов</w:t>
      </w:r>
    </w:p>
    <w:p>
      <w:pPr>
        <w:pStyle w:val="0"/>
        <w:ind w:firstLine="540"/>
        <w:jc w:val="both"/>
      </w:pPr>
      <w:r>
        <w:rPr>
          <w:sz w:val="20"/>
        </w:rPr>
      </w:r>
    </w:p>
    <w:bookmarkStart w:id="458" w:name="P458"/>
    <w:bookmarkEnd w:id="458"/>
    <w:p>
      <w:pPr>
        <w:pStyle w:val="0"/>
        <w:ind w:firstLine="540"/>
        <w:jc w:val="both"/>
      </w:pPr>
      <w:r>
        <w:rPr>
          <w:sz w:val="20"/>
        </w:rPr>
        <w:t xml:space="preserve">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w:t>
      </w:r>
    </w:p>
    <w:p>
      <w:pPr>
        <w:pStyle w:val="0"/>
        <w:jc w:val="both"/>
      </w:pPr>
      <w:r>
        <w:rPr>
          <w:sz w:val="20"/>
        </w:rPr>
        <w:t xml:space="preserve">(в ред. Федерального </w:t>
      </w:r>
      <w:hyperlink w:history="0" r:id="rId228"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spacing w:before="200" w:line-rule="auto"/>
        <w:ind w:firstLine="540"/>
        <w:jc w:val="both"/>
      </w:pPr>
      <w:r>
        <w:rPr>
          <w:sz w:val="20"/>
        </w:rPr>
        <w:t xml:space="preserve">1) страховые взносы на обязательное медицинское страхование;</w:t>
      </w:r>
    </w:p>
    <w:p>
      <w:pPr>
        <w:pStyle w:val="0"/>
        <w:spacing w:before="200" w:line-rule="auto"/>
        <w:ind w:firstLine="540"/>
        <w:jc w:val="both"/>
      </w:pPr>
      <w:r>
        <w:rPr>
          <w:sz w:val="20"/>
        </w:rPr>
        <w:t xml:space="preserve">2) недоимки по взносам, налоговым платежам;</w:t>
      </w:r>
    </w:p>
    <w:p>
      <w:pPr>
        <w:pStyle w:val="0"/>
        <w:spacing w:before="200" w:line-rule="auto"/>
        <w:ind w:firstLine="540"/>
        <w:jc w:val="both"/>
      </w:pPr>
      <w:r>
        <w:rPr>
          <w:sz w:val="20"/>
        </w:rPr>
        <w:t xml:space="preserve">3) начисленные пени и штрафы;</w:t>
      </w:r>
    </w:p>
    <w:p>
      <w:pPr>
        <w:pStyle w:val="0"/>
        <w:spacing w:before="200" w:line-rule="auto"/>
        <w:ind w:firstLine="540"/>
        <w:jc w:val="both"/>
      </w:pPr>
      <w:r>
        <w:rPr>
          <w:sz w:val="20"/>
        </w:rPr>
        <w:t xml:space="preserve">4) средства федерального бюджета, передаваемые в бюджет Федерального фонда в случаях, установленных федеральными законами;</w:t>
      </w:r>
    </w:p>
    <w:p>
      <w:pPr>
        <w:pStyle w:val="0"/>
        <w:spacing w:before="200" w:line-rule="auto"/>
        <w:ind w:firstLine="540"/>
        <w:jc w:val="both"/>
      </w:pPr>
      <w:r>
        <w:rPr>
          <w:sz w:val="20"/>
        </w:rPr>
        <w:t xml:space="preserve">5) доходы от размещения временно свободных средств;</w:t>
      </w:r>
    </w:p>
    <w:p>
      <w:pPr>
        <w:pStyle w:val="0"/>
        <w:spacing w:before="200" w:line-rule="auto"/>
        <w:ind w:firstLine="540"/>
        <w:jc w:val="both"/>
      </w:pPr>
      <w:r>
        <w:rPr>
          <w:sz w:val="20"/>
        </w:rPr>
        <w:t xml:space="preserve">6) иные источники, предусмотренные законодательством Российской Федерации.</w:t>
      </w:r>
    </w:p>
    <w:p>
      <w:pPr>
        <w:pStyle w:val="0"/>
        <w:spacing w:before="200" w:line-rule="auto"/>
        <w:ind w:firstLine="540"/>
        <w:jc w:val="both"/>
      </w:pPr>
      <w:r>
        <w:rPr>
          <w:sz w:val="20"/>
        </w:rPr>
        <w:t xml:space="preserve">2. Расходы бюджета Федерального фонда осуществляются в целях финансового обеспечения:</w:t>
      </w:r>
    </w:p>
    <w:p>
      <w:pPr>
        <w:pStyle w:val="0"/>
        <w:spacing w:before="200" w:line-rule="auto"/>
        <w:ind w:firstLine="540"/>
        <w:jc w:val="both"/>
      </w:pPr>
      <w:r>
        <w:rPr>
          <w:sz w:val="20"/>
        </w:rPr>
        <w:t xml:space="preserve">1) предоставления субвенций из бюджета Федерального фонда бюджетам территориальных фондов для финансового обеспечения расходных обязательств субъектов Российской Федерации, возникающих при осуществлении переданных в соответствии с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 статьи 6</w:t>
        </w:r>
      </w:hyperlink>
      <w:r>
        <w:rPr>
          <w:sz w:val="20"/>
        </w:rPr>
        <w:t xml:space="preserve"> настоящего Федерального закона полномочий;</w:t>
      </w:r>
    </w:p>
    <w:p>
      <w:pPr>
        <w:pStyle w:val="0"/>
        <w:spacing w:before="200" w:line-rule="auto"/>
        <w:ind w:firstLine="540"/>
        <w:jc w:val="both"/>
      </w:pPr>
      <w:r>
        <w:rPr>
          <w:sz w:val="20"/>
        </w:rPr>
        <w:t xml:space="preserve">2) исполнения расходных обязательств Российской Федерации, возникающих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pPr>
        <w:pStyle w:val="0"/>
        <w:spacing w:before="200" w:line-rule="auto"/>
        <w:ind w:firstLine="540"/>
        <w:jc w:val="both"/>
      </w:pPr>
      <w:r>
        <w:rPr>
          <w:sz w:val="20"/>
        </w:rPr>
        <w:t xml:space="preserve">3) выполнения функций органа управления Федерального фонда;</w:t>
      </w:r>
    </w:p>
    <w:p>
      <w:pPr>
        <w:pStyle w:val="0"/>
        <w:spacing w:before="200" w:line-rule="auto"/>
        <w:ind w:firstLine="540"/>
        <w:jc w:val="both"/>
      </w:pPr>
      <w:r>
        <w:rPr>
          <w:sz w:val="20"/>
        </w:rPr>
        <w:t xml:space="preserve">4) оказания застрахованным лицам медицинской помощи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w:t>
      </w:r>
    </w:p>
    <w:p>
      <w:pPr>
        <w:pStyle w:val="0"/>
        <w:jc w:val="both"/>
      </w:pPr>
      <w:r>
        <w:rPr>
          <w:sz w:val="20"/>
        </w:rPr>
        <w:t xml:space="preserve">(п. 4 введен Федеральным </w:t>
      </w:r>
      <w:hyperlink w:history="0" r:id="rId22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5) ведения дела по обязательному медицинскому страхованию в части оказания застрахованным лицам медицинской помощи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w:t>
      </w:r>
    </w:p>
    <w:p>
      <w:pPr>
        <w:pStyle w:val="0"/>
        <w:jc w:val="both"/>
      </w:pPr>
      <w:r>
        <w:rPr>
          <w:sz w:val="20"/>
        </w:rPr>
        <w:t xml:space="preserve">(п. 5 введен Федеральным </w:t>
      </w:r>
      <w:hyperlink w:history="0" r:id="rId23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3. В составе расходов бюджета Федерального фонда формируется нормированный страховой запас. Размер и цели использования средств нормированного страхового запаса Федерального фонда устанавливаются федеральным </w:t>
      </w:r>
      <w:hyperlink w:history="0" r:id="rId231"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 </w:t>
      </w:r>
      <w:hyperlink w:history="0" r:id="rId232" w:tooltip="Приказ Минздрава России от 26.03.2021 N 245н &quot;Об утверждении порядка использования средств нормированного страхового запаса Федерального фонда обязательного медицинского страхования&quot; (Зарегистрировано в Минюсте России 05.04.2021 N 62984) {КонсультантПлюс}">
        <w:r>
          <w:rPr>
            <w:sz w:val="20"/>
            <w:color w:val="0000ff"/>
          </w:rPr>
          <w:t xml:space="preserve">Порядок</w:t>
        </w:r>
      </w:hyperlink>
      <w:r>
        <w:rPr>
          <w:sz w:val="20"/>
        </w:rPr>
        <w:t xml:space="preserve"> использования средств нормированного страхового запаса Федерального фонда устанавливается уполномоченным федеральным органом исполнительной власти.</w:t>
      </w:r>
    </w:p>
    <w:p>
      <w:pPr>
        <w:pStyle w:val="0"/>
        <w:jc w:val="both"/>
      </w:pPr>
      <w:r>
        <w:rPr>
          <w:sz w:val="20"/>
        </w:rPr>
        <w:t xml:space="preserve">(в ред. Федерального </w:t>
      </w:r>
      <w:hyperlink w:history="0" r:id="rId233"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3.1. Средства нормированного страхового запаса Федерального фонда предоставляются Федеральным фондом получателям указанных средств, определенным в соответствии с порядком использования средств нормированного страхового запаса Федерального фонда, на основании соглашений, типовые </w:t>
      </w:r>
      <w:hyperlink w:history="0" r:id="rId234" w:tooltip="Приказ Минздрава России от 15.04.2021 N 354н &quot;Об утверждении порядка заключения и типовой формы соглашения о финансовом обеспечении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quot; (Зарегистрировано в Минюсте России 13.08.2021 N 64641) {КонсультантПлюс}">
        <w:r>
          <w:rPr>
            <w:sz w:val="20"/>
            <w:color w:val="0000ff"/>
          </w:rPr>
          <w:t xml:space="preserve">формы</w:t>
        </w:r>
      </w:hyperlink>
      <w:r>
        <w:rPr>
          <w:sz w:val="20"/>
        </w:rPr>
        <w:t xml:space="preserve"> и </w:t>
      </w:r>
      <w:hyperlink w:history="0" r:id="rId235" w:tooltip="Приказ Минздрава России от 15.04.2021 N 354н &quot;Об утверждении порядка заключения и типовой формы соглашения о финансовом обеспечении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quot; (Зарегистрировано в Минюсте России 13.08.2021 N 64641) {КонсультантПлюс}">
        <w:r>
          <w:rPr>
            <w:sz w:val="20"/>
            <w:color w:val="0000ff"/>
          </w:rPr>
          <w:t xml:space="preserve">порядок</w:t>
        </w:r>
      </w:hyperlink>
      <w:r>
        <w:rPr>
          <w:sz w:val="20"/>
        </w:rPr>
        <w:t xml:space="preserve"> заключения которых утверждаются уполномоченным федеральным органом исполнительной власти.</w:t>
      </w:r>
    </w:p>
    <w:p>
      <w:pPr>
        <w:pStyle w:val="0"/>
        <w:jc w:val="both"/>
      </w:pPr>
      <w:r>
        <w:rPr>
          <w:sz w:val="20"/>
        </w:rPr>
        <w:t xml:space="preserve">(часть 3.1 введена Федеральным </w:t>
      </w:r>
      <w:hyperlink w:history="0" r:id="rId23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bookmarkStart w:id="478" w:name="P478"/>
    <w:bookmarkEnd w:id="478"/>
    <w:p>
      <w:pPr>
        <w:pStyle w:val="0"/>
        <w:spacing w:before="200" w:line-rule="auto"/>
        <w:ind w:firstLine="540"/>
        <w:jc w:val="both"/>
      </w:pPr>
      <w:r>
        <w:rPr>
          <w:sz w:val="20"/>
        </w:rPr>
        <w:t xml:space="preserve">4. Доходы бюджетов территориальных фондов формируются в соответствии с бюджетным </w:t>
      </w:r>
      <w:hyperlink w:history="0" r:id="rId237"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К доходам бюджетов территориальных фондов относятся:</w:t>
      </w:r>
    </w:p>
    <w:bookmarkStart w:id="479" w:name="P479"/>
    <w:bookmarkEnd w:id="479"/>
    <w:p>
      <w:pPr>
        <w:pStyle w:val="0"/>
        <w:spacing w:before="200" w:line-rule="auto"/>
        <w:ind w:firstLine="540"/>
        <w:jc w:val="both"/>
      </w:pPr>
      <w:r>
        <w:rPr>
          <w:sz w:val="20"/>
        </w:rPr>
        <w:t xml:space="preserve">1) субвенции из бюджета Федерального фонда бюджетам территориальных фондов;</w:t>
      </w:r>
    </w:p>
    <w:p>
      <w:pPr>
        <w:pStyle w:val="0"/>
        <w:spacing w:before="200" w:line-rule="auto"/>
        <w:ind w:firstLine="540"/>
        <w:jc w:val="both"/>
      </w:pPr>
      <w:r>
        <w:rPr>
          <w:sz w:val="20"/>
        </w:rPr>
        <w:t xml:space="preserve">2) межбюджетные трансферты, передаваемые из бюджета Федерального фонда в соответствии с законодательством Российской Федерации (за исключением субвенций, предусмотренных </w:t>
      </w:r>
      <w:hyperlink w:history="0" w:anchor="P458" w:tooltip="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
        <w:r>
          <w:rPr>
            <w:sz w:val="20"/>
            <w:color w:val="0000ff"/>
          </w:rPr>
          <w:t xml:space="preserve">пунктом 1</w:t>
        </w:r>
      </w:hyperlink>
      <w:r>
        <w:rPr>
          <w:sz w:val="20"/>
        </w:rPr>
        <w:t xml:space="preserve"> настоящей части);</w:t>
      </w:r>
    </w:p>
    <w:bookmarkStart w:id="481" w:name="P481"/>
    <w:bookmarkEnd w:id="481"/>
    <w:p>
      <w:pPr>
        <w:pStyle w:val="0"/>
        <w:spacing w:before="200" w:line-rule="auto"/>
        <w:ind w:firstLine="540"/>
        <w:jc w:val="both"/>
      </w:pPr>
      <w:r>
        <w:rPr>
          <w:sz w:val="20"/>
        </w:rPr>
        <w:t xml:space="preserve">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bookmarkStart w:id="482" w:name="P482"/>
    <w:bookmarkEnd w:id="482"/>
    <w:p>
      <w:pPr>
        <w:pStyle w:val="0"/>
        <w:spacing w:before="200" w:line-rule="auto"/>
        <w:ind w:firstLine="540"/>
        <w:jc w:val="both"/>
      </w:pPr>
      <w:r>
        <w:rPr>
          <w:sz w:val="20"/>
        </w:rPr>
        <w:t xml:space="preserve">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w:t>
      </w:r>
    </w:p>
    <w:p>
      <w:pPr>
        <w:pStyle w:val="0"/>
        <w:spacing w:before="200" w:line-rule="auto"/>
        <w:ind w:firstLine="540"/>
        <w:jc w:val="both"/>
      </w:pPr>
      <w:r>
        <w:rPr>
          <w:sz w:val="20"/>
        </w:rPr>
        <w:t xml:space="preserve">5) доходы от размещения временно свободных средств;</w:t>
      </w:r>
    </w:p>
    <w:p>
      <w:pPr>
        <w:pStyle w:val="0"/>
        <w:spacing w:before="200" w:line-rule="auto"/>
        <w:ind w:firstLine="540"/>
        <w:jc w:val="both"/>
      </w:pPr>
      <w:r>
        <w:rPr>
          <w:sz w:val="20"/>
        </w:rPr>
        <w:t xml:space="preserve">6) межбюджетные трансферты, передаваемые из бюджета субъекта Российской Федерации, в случаях, установленных законами субъекта Российской Федерации;</w:t>
      </w:r>
    </w:p>
    <w:p>
      <w:pPr>
        <w:pStyle w:val="0"/>
        <w:spacing w:before="200" w:line-rule="auto"/>
        <w:ind w:firstLine="540"/>
        <w:jc w:val="both"/>
      </w:pPr>
      <w:r>
        <w:rPr>
          <w:sz w:val="20"/>
        </w:rPr>
        <w:t xml:space="preserve">6.1) межбюджетные трансферты, передаваемые из бюджета субъекта Российской Федерации, источником финансового обеспечения которых являются средства федерального бюджета, предоставляемые субъекту Российской Федерации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w:t>
      </w:r>
    </w:p>
    <w:p>
      <w:pPr>
        <w:pStyle w:val="0"/>
        <w:jc w:val="both"/>
      </w:pPr>
      <w:r>
        <w:rPr>
          <w:sz w:val="20"/>
        </w:rPr>
        <w:t xml:space="preserve">(п. 6.1 введен Федеральным </w:t>
      </w:r>
      <w:hyperlink w:history="0" r:id="rId238"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p>
      <w:pPr>
        <w:pStyle w:val="0"/>
        <w:spacing w:before="200" w:line-rule="auto"/>
        <w:ind w:firstLine="540"/>
        <w:jc w:val="both"/>
      </w:pPr>
      <w:r>
        <w:rPr>
          <w:sz w:val="20"/>
        </w:rPr>
        <w:t xml:space="preserve">7) начисленные пени и штрафы, подлежащие зачислению в бюджеты территориальных фондов в соответствии с законодательством Российской Федерации;</w:t>
      </w:r>
    </w:p>
    <w:p>
      <w:pPr>
        <w:pStyle w:val="0"/>
        <w:spacing w:before="200" w:line-rule="auto"/>
        <w:ind w:firstLine="540"/>
        <w:jc w:val="both"/>
      </w:pPr>
      <w:r>
        <w:rPr>
          <w:sz w:val="20"/>
        </w:rPr>
        <w:t xml:space="preserve">8) иные источники, предусмотренные законодательством Российской Федерации.</w:t>
      </w:r>
    </w:p>
    <w:p>
      <w:pPr>
        <w:pStyle w:val="0"/>
        <w:spacing w:before="200" w:line-rule="auto"/>
        <w:ind w:firstLine="540"/>
        <w:jc w:val="both"/>
      </w:pPr>
      <w:r>
        <w:rPr>
          <w:sz w:val="20"/>
        </w:rPr>
        <w:t xml:space="preserve">5. Расходы бюджетов территориальных фондов осуществляются в целях финансового обеспечения:</w:t>
      </w:r>
    </w:p>
    <w:p>
      <w:pPr>
        <w:pStyle w:val="0"/>
        <w:spacing w:before="200" w:line-rule="auto"/>
        <w:ind w:firstLine="540"/>
        <w:jc w:val="both"/>
      </w:pPr>
      <w:r>
        <w:rPr>
          <w:sz w:val="20"/>
        </w:rPr>
        <w:t xml:space="preserve">1) выполнения территориальных программ обязательного медицинского страхования;</w:t>
      </w:r>
    </w:p>
    <w:p>
      <w:pPr>
        <w:pStyle w:val="0"/>
        <w:spacing w:before="200" w:line-rule="auto"/>
        <w:ind w:firstLine="540"/>
        <w:jc w:val="both"/>
      </w:pPr>
      <w:r>
        <w:rPr>
          <w:sz w:val="20"/>
        </w:rPr>
        <w:t xml:space="preserve">2) исполнения расходных обязательств субъектов Российской Федерации, возникающих при осуществлении органами государственной власти субъектов Российской Федерации переданных полномочий Российской Федерации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pPr>
        <w:pStyle w:val="0"/>
        <w:spacing w:before="200" w:line-rule="auto"/>
        <w:ind w:firstLine="540"/>
        <w:jc w:val="both"/>
      </w:pPr>
      <w:r>
        <w:rPr>
          <w:sz w:val="20"/>
        </w:rPr>
        <w:t xml:space="preserve">3) исполнения расходных обязательств субъектов Российской Федерации, возникающих в результате принятия законов и (или) нормативных правовых актов субъектов Российской Федерации;</w:t>
      </w:r>
    </w:p>
    <w:p>
      <w:pPr>
        <w:pStyle w:val="0"/>
        <w:spacing w:before="200" w:line-rule="auto"/>
        <w:ind w:firstLine="540"/>
        <w:jc w:val="both"/>
      </w:pPr>
      <w:r>
        <w:rPr>
          <w:sz w:val="20"/>
        </w:rPr>
        <w:t xml:space="preserve">4) ведения дела по обязательному медицинскому страхованию страховыми медицинскими организациями;</w:t>
      </w:r>
    </w:p>
    <w:p>
      <w:pPr>
        <w:pStyle w:val="0"/>
        <w:spacing w:before="200" w:line-rule="auto"/>
        <w:ind w:firstLine="540"/>
        <w:jc w:val="both"/>
      </w:pPr>
      <w:r>
        <w:rPr>
          <w:sz w:val="20"/>
        </w:rPr>
        <w:t xml:space="preserve">5) выполнения функций органа управления территориального фонда.</w:t>
      </w:r>
    </w:p>
    <w:p>
      <w:pPr>
        <w:pStyle w:val="0"/>
        <w:spacing w:before="200" w:line-rule="auto"/>
        <w:ind w:firstLine="540"/>
        <w:jc w:val="both"/>
      </w:pPr>
      <w:r>
        <w:rPr>
          <w:sz w:val="20"/>
        </w:rPr>
        <w:t xml:space="preserve">6. В составе расходов бюджета территориального фонда формируется нормированный страховой запас, включающий средства:</w:t>
      </w:r>
    </w:p>
    <w:p>
      <w:pPr>
        <w:pStyle w:val="0"/>
        <w:spacing w:before="200" w:line-rule="auto"/>
        <w:ind w:firstLine="540"/>
        <w:jc w:val="both"/>
      </w:pPr>
      <w:r>
        <w:rPr>
          <w:sz w:val="20"/>
        </w:rPr>
        <w:t xml:space="preserve">1) для дополнительного финансового обеспечения реализации территориальных программ обязательного медицинского страхования;</w:t>
      </w:r>
    </w:p>
    <w:p>
      <w:pPr>
        <w:pStyle w:val="0"/>
        <w:spacing w:before="200" w:line-rule="auto"/>
        <w:ind w:firstLine="540"/>
        <w:jc w:val="both"/>
      </w:pPr>
      <w:r>
        <w:rPr>
          <w:sz w:val="20"/>
        </w:rPr>
        <w:t xml:space="preserve">2) 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w:t>
      </w:r>
    </w:p>
    <w:p>
      <w:pPr>
        <w:pStyle w:val="0"/>
        <w:spacing w:before="200" w:line-rule="auto"/>
        <w:ind w:firstLine="540"/>
        <w:jc w:val="both"/>
      </w:pPr>
      <w:r>
        <w:rPr>
          <w:sz w:val="20"/>
        </w:rPr>
        <w:t xml:space="preserve">3)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п. 4 ч. 6 ст. 26 </w:t>
            </w:r>
            <w:hyperlink w:history="0" w:anchor="P1314" w:tooltip="24. Положения пункта 7.2 части 2 статьи 20, пункта 4 части 6 и части 6.6 статьи 26 настоящего Федерального закона применяются до 1 января 2028 года.">
              <w:r>
                <w:rPr>
                  <w:sz w:val="20"/>
                  <w:color w:val="0000ff"/>
                </w:rPr>
                <w:t xml:space="preserve">применяются</w:t>
              </w:r>
            </w:hyperlink>
            <w:r>
              <w:rPr>
                <w:sz w:val="20"/>
                <w:color w:val="392c69"/>
              </w:rPr>
              <w:t xml:space="preserve"> до 01.01.2028.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01" w:name="P501"/>
    <w:bookmarkEnd w:id="501"/>
    <w:p>
      <w:pPr>
        <w:pStyle w:val="0"/>
        <w:spacing w:before="260" w:line-rule="auto"/>
        <w:ind w:firstLine="540"/>
        <w:jc w:val="both"/>
      </w:pPr>
      <w:r>
        <w:rPr>
          <w:sz w:val="20"/>
        </w:rPr>
        <w:t xml:space="preserve">4) для софинансирования расходов медицинских организаций на оплату труда врачей и среднего медицинского персонала;</w:t>
      </w:r>
    </w:p>
    <w:p>
      <w:pPr>
        <w:pStyle w:val="0"/>
        <w:jc w:val="both"/>
      </w:pPr>
      <w:r>
        <w:rPr>
          <w:sz w:val="20"/>
        </w:rPr>
        <w:t xml:space="preserve">(п. 4 введен Федеральным </w:t>
      </w:r>
      <w:hyperlink w:history="0" r:id="rId239"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28.11.2018 N 437-ФЗ)</w:t>
      </w:r>
    </w:p>
    <w:bookmarkStart w:id="503" w:name="P503"/>
    <w:bookmarkEnd w:id="503"/>
    <w:p>
      <w:pPr>
        <w:pStyle w:val="0"/>
        <w:spacing w:before="200" w:line-rule="auto"/>
        <w:ind w:firstLine="540"/>
        <w:jc w:val="both"/>
      </w:pPr>
      <w:r>
        <w:rPr>
          <w:sz w:val="20"/>
        </w:rPr>
        <w:t xml:space="preserve">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w:t>
      </w:r>
    </w:p>
    <w:p>
      <w:pPr>
        <w:pStyle w:val="0"/>
        <w:jc w:val="both"/>
      </w:pPr>
      <w:r>
        <w:rPr>
          <w:sz w:val="20"/>
        </w:rPr>
        <w:t xml:space="preserve">(п. 5 введен Федеральным </w:t>
      </w:r>
      <w:hyperlink w:history="0" r:id="rId240"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p>
      <w:pPr>
        <w:pStyle w:val="0"/>
        <w:jc w:val="both"/>
      </w:pPr>
      <w:r>
        <w:rPr>
          <w:sz w:val="20"/>
        </w:rPr>
        <w:t xml:space="preserve">(часть 6 в ред. Федерального </w:t>
      </w:r>
      <w:hyperlink w:history="0" r:id="rId241"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30.12.2015 N 432-ФЗ)</w:t>
      </w:r>
    </w:p>
    <w:p>
      <w:pPr>
        <w:pStyle w:val="0"/>
        <w:spacing w:before="200" w:line-rule="auto"/>
        <w:ind w:firstLine="540"/>
        <w:jc w:val="both"/>
      </w:pPr>
      <w:r>
        <w:rPr>
          <w:sz w:val="20"/>
        </w:rPr>
        <w:t xml:space="preserve">6.1. Нормированный страховой запас территориального фонда в части средств, направляемых на дополнительное финансовое обеспечение реализации территориальных программ обязательного медицинского страхования, а также на осуществление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формируется за счет доходов бюджета территориального фонда, указанных в </w:t>
      </w:r>
      <w:hyperlink w:history="0" w:anchor="P478" w:tooltip="4. Доходы бюджетов территориальных фондов формируются в соответствии с бюджетным законодательством Российской Федерации. К доходам бюджетов территориальных фондов относятся:">
        <w:r>
          <w:rPr>
            <w:sz w:val="20"/>
            <w:color w:val="0000ff"/>
          </w:rPr>
          <w:t xml:space="preserve">части 4</w:t>
        </w:r>
      </w:hyperlink>
      <w:r>
        <w:rPr>
          <w:sz w:val="20"/>
        </w:rPr>
        <w:t xml:space="preserve"> настоящей статьи.</w:t>
      </w:r>
    </w:p>
    <w:p>
      <w:pPr>
        <w:pStyle w:val="0"/>
        <w:jc w:val="both"/>
      </w:pPr>
      <w:r>
        <w:rPr>
          <w:sz w:val="20"/>
        </w:rPr>
        <w:t xml:space="preserve">(часть 6.1 введена Федеральным </w:t>
      </w:r>
      <w:hyperlink w:history="0" r:id="rId242"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30.12.2015 N 432-ФЗ)</w:t>
      </w:r>
    </w:p>
    <w:p>
      <w:pPr>
        <w:pStyle w:val="0"/>
        <w:spacing w:before="200" w:line-rule="auto"/>
        <w:ind w:firstLine="540"/>
        <w:jc w:val="both"/>
      </w:pPr>
      <w:r>
        <w:rPr>
          <w:sz w:val="20"/>
        </w:rPr>
        <w:t xml:space="preserve">6.2. Нормированный страховой запас территориального фонда в части средств, направляемых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формируется за счет средств от применения в соответствии со </w:t>
      </w:r>
      <w:hyperlink w:history="0" w:anchor="P924"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r>
          <w:rPr>
            <w:sz w:val="20"/>
            <w:color w:val="0000ff"/>
          </w:rPr>
          <w:t xml:space="preserve">статьей 41</w:t>
        </w:r>
      </w:hyperlink>
      <w:r>
        <w:rPr>
          <w:sz w:val="20"/>
        </w:rPr>
        <w:t xml:space="preserve"> настоящего Федерального закона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и в объеме, определяемом в соответствии с </w:t>
      </w:r>
      <w:hyperlink w:history="0" w:anchor="P510" w:tooltip="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
        <w:r>
          <w:rPr>
            <w:sz w:val="20"/>
            <w:color w:val="0000ff"/>
          </w:rPr>
          <w:t xml:space="preserve">частью 6.3</w:t>
        </w:r>
      </w:hyperlink>
      <w:r>
        <w:rPr>
          <w:sz w:val="20"/>
        </w:rPr>
        <w:t xml:space="preserve"> настоящей статьи.</w:t>
      </w:r>
    </w:p>
    <w:p>
      <w:pPr>
        <w:pStyle w:val="0"/>
        <w:jc w:val="both"/>
      </w:pPr>
      <w:r>
        <w:rPr>
          <w:sz w:val="20"/>
        </w:rPr>
        <w:t xml:space="preserve">(часть 6.2 введена Федеральным </w:t>
      </w:r>
      <w:hyperlink w:history="0" r:id="rId243"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30.12.2015 N 432-ФЗ; в ред. Федерального </w:t>
      </w:r>
      <w:hyperlink w:history="0" r:id="rId244"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28.12.2016 N 472-ФЗ)</w:t>
      </w:r>
    </w:p>
    <w:bookmarkStart w:id="510" w:name="P510"/>
    <w:bookmarkEnd w:id="510"/>
    <w:p>
      <w:pPr>
        <w:pStyle w:val="0"/>
        <w:spacing w:before="200" w:line-rule="auto"/>
        <w:ind w:firstLine="540"/>
        <w:jc w:val="both"/>
      </w:pPr>
      <w:r>
        <w:rPr>
          <w:sz w:val="20"/>
        </w:rPr>
        <w:t xml:space="preserve">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w:t>
      </w:r>
    </w:p>
    <w:p>
      <w:pPr>
        <w:pStyle w:val="0"/>
        <w:spacing w:before="200" w:line-rule="auto"/>
        <w:ind w:firstLine="540"/>
        <w:jc w:val="both"/>
      </w:pPr>
      <w:r>
        <w:rPr>
          <w:sz w:val="20"/>
        </w:rPr>
        <w:t xml:space="preserve">1) средств от применения территориальным фондом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а) утратил силу с 1 января 2022 года. - Федеральный </w:t>
      </w:r>
      <w:hyperlink w:history="0" r:id="rId24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w:t>
        </w:r>
      </w:hyperlink>
      <w:r>
        <w:rPr>
          <w:sz w:val="20"/>
        </w:rPr>
        <w:t xml:space="preserve"> от 06.12.2021 N 405-ФЗ;</w:t>
      </w:r>
    </w:p>
    <w:p>
      <w:pPr>
        <w:pStyle w:val="0"/>
        <w:spacing w:before="200" w:line-rule="auto"/>
        <w:ind w:firstLine="540"/>
        <w:jc w:val="both"/>
      </w:pPr>
      <w:r>
        <w:rPr>
          <w:sz w:val="20"/>
        </w:rPr>
        <w:t xml:space="preserve">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pPr>
        <w:pStyle w:val="0"/>
        <w:spacing w:before="200" w:line-rule="auto"/>
        <w:ind w:firstLine="540"/>
        <w:jc w:val="both"/>
      </w:pPr>
      <w:r>
        <w:rPr>
          <w:sz w:val="20"/>
        </w:rPr>
        <w:t xml:space="preserve">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pPr>
        <w:pStyle w:val="0"/>
        <w:spacing w:before="200" w:line-rule="auto"/>
        <w:ind w:firstLine="540"/>
        <w:jc w:val="both"/>
      </w:pPr>
      <w:r>
        <w:rPr>
          <w:sz w:val="20"/>
        </w:rPr>
        <w:t xml:space="preserve">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pPr>
        <w:pStyle w:val="0"/>
        <w:spacing w:before="200" w:line-rule="auto"/>
        <w:ind w:firstLine="540"/>
        <w:jc w:val="both"/>
      </w:pPr>
      <w:r>
        <w:rPr>
          <w:sz w:val="20"/>
        </w:rPr>
        <w:t xml:space="preserve">2) средств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а) утратил силу с 1 января 2022 года. - Федеральный </w:t>
      </w:r>
      <w:hyperlink w:history="0" r:id="rId24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w:t>
        </w:r>
      </w:hyperlink>
      <w:r>
        <w:rPr>
          <w:sz w:val="20"/>
        </w:rPr>
        <w:t xml:space="preserve"> от 06.12.2021 N 405-ФЗ;</w:t>
      </w:r>
    </w:p>
    <w:p>
      <w:pPr>
        <w:pStyle w:val="0"/>
        <w:spacing w:before="200" w:line-rule="auto"/>
        <w:ind w:firstLine="540"/>
        <w:jc w:val="both"/>
      </w:pPr>
      <w:r>
        <w:rPr>
          <w:sz w:val="20"/>
        </w:rPr>
        <w:t xml:space="preserve">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pPr>
        <w:pStyle w:val="0"/>
        <w:spacing w:before="200" w:line-rule="auto"/>
        <w:ind w:firstLine="540"/>
        <w:jc w:val="both"/>
      </w:pPr>
      <w:r>
        <w:rPr>
          <w:sz w:val="20"/>
        </w:rPr>
        <w:t xml:space="preserve">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pPr>
        <w:pStyle w:val="0"/>
        <w:spacing w:before="200" w:line-rule="auto"/>
        <w:ind w:firstLine="540"/>
        <w:jc w:val="both"/>
      </w:pPr>
      <w:r>
        <w:rPr>
          <w:sz w:val="20"/>
        </w:rPr>
        <w:t xml:space="preserve">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pPr>
        <w:pStyle w:val="0"/>
        <w:jc w:val="both"/>
      </w:pPr>
      <w:r>
        <w:rPr>
          <w:sz w:val="20"/>
        </w:rPr>
        <w:t xml:space="preserve">(часть 6.3 введена Федеральным </w:t>
      </w:r>
      <w:hyperlink w:history="0" r:id="rId247"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30.12.2015 N 432-ФЗ)</w:t>
      </w:r>
    </w:p>
    <w:p>
      <w:pPr>
        <w:pStyle w:val="0"/>
        <w:spacing w:before="200" w:line-rule="auto"/>
        <w:ind w:firstLine="540"/>
        <w:jc w:val="both"/>
      </w:pPr>
      <w:r>
        <w:rPr>
          <w:sz w:val="20"/>
        </w:rPr>
        <w:t xml:space="preserve">6.4. Общий размер средств нормированного страхового запаса территориального фонда и цели их использования устанавливаются законом о бюджете территориального фонда в соответствии с </w:t>
      </w:r>
      <w:hyperlink w:history="0" r:id="rId248" w:tooltip="Приказ ФФОМС от 29.12.2021 N 149н &quot;Об установлении Порядка использования средств нормированного страхового запаса территориального фонда обязательного медицинского страхования&quot; (Зарегистрировано в Минюсте России 03.02.2022 N 67123) {КонсультантПлюс}">
        <w:r>
          <w:rPr>
            <w:sz w:val="20"/>
            <w:color w:val="0000ff"/>
          </w:rPr>
          <w:t xml:space="preserve">порядком</w:t>
        </w:r>
      </w:hyperlink>
      <w:r>
        <w:rPr>
          <w:sz w:val="20"/>
        </w:rPr>
        <w:t xml:space="preserve"> использования средств нормированного страхового запаса территориального фонда, установленным Федеральным фондом.</w:t>
      </w:r>
    </w:p>
    <w:p>
      <w:pPr>
        <w:pStyle w:val="0"/>
        <w:jc w:val="both"/>
      </w:pPr>
      <w:r>
        <w:rPr>
          <w:sz w:val="20"/>
        </w:rPr>
        <w:t xml:space="preserve">(часть 6.4 введена Федеральным </w:t>
      </w:r>
      <w:hyperlink w:history="0" r:id="rId249"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30.12.2015 N 432-ФЗ; в ред. Федеральных законов от 02.12.2019 </w:t>
      </w:r>
      <w:hyperlink w:history="0" r:id="rId250"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N 399-ФЗ</w:t>
        </w:r>
      </w:hyperlink>
      <w:r>
        <w:rPr>
          <w:sz w:val="20"/>
        </w:rPr>
        <w:t xml:space="preserve">, от 06.12.2021 </w:t>
      </w:r>
      <w:hyperlink w:history="0" r:id="rId25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6.5. Федеральный фонд и территориальные фонды ведут раздельный учет по направлениям расходования средств нормированного страхового запаса.</w:t>
      </w:r>
    </w:p>
    <w:p>
      <w:pPr>
        <w:pStyle w:val="0"/>
        <w:jc w:val="both"/>
      </w:pPr>
      <w:r>
        <w:rPr>
          <w:sz w:val="20"/>
        </w:rPr>
        <w:t xml:space="preserve">(часть 6.5 введена Федеральным </w:t>
      </w:r>
      <w:hyperlink w:history="0" r:id="rId252"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30.12.2015 N 432-ФЗ; в ред. Федерального </w:t>
      </w:r>
      <w:hyperlink w:history="0" r:id="rId25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ч. 6.6 ст. 26 </w:t>
            </w:r>
            <w:hyperlink w:history="0" w:anchor="P1314" w:tooltip="24. Положения пункта 7.2 части 2 статьи 20, пункта 4 части 6 и части 6.6 статьи 26 настоящего Федерального закона применяются до 1 января 2028 года.">
              <w:r>
                <w:rPr>
                  <w:sz w:val="20"/>
                  <w:color w:val="0000ff"/>
                </w:rPr>
                <w:t xml:space="preserve">применяются</w:t>
              </w:r>
            </w:hyperlink>
            <w:r>
              <w:rPr>
                <w:sz w:val="20"/>
                <w:color w:val="392c69"/>
              </w:rPr>
              <w:t xml:space="preserve"> до 01.01.2028.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28" w:name="P528"/>
    <w:bookmarkEnd w:id="528"/>
    <w:p>
      <w:pPr>
        <w:pStyle w:val="0"/>
        <w:spacing w:before="260" w:line-rule="auto"/>
        <w:ind w:firstLine="540"/>
        <w:jc w:val="both"/>
      </w:pPr>
      <w:r>
        <w:rPr>
          <w:sz w:val="20"/>
        </w:rPr>
        <w:t xml:space="preserve">6.6. Средства нормированного страхового запаса территориального фонда на цели, указанные в </w:t>
      </w:r>
      <w:hyperlink w:history="0" w:anchor="P501" w:tooltip="4) для софинансирования расходов медицинских организаций на оплату труда врачей и среднего медицинского персонала;">
        <w:r>
          <w:rPr>
            <w:sz w:val="20"/>
            <w:color w:val="0000ff"/>
          </w:rPr>
          <w:t xml:space="preserve">пункте 4 части 6</w:t>
        </w:r>
      </w:hyperlink>
      <w:r>
        <w:rPr>
          <w:sz w:val="20"/>
        </w:rPr>
        <w:t xml:space="preserve">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 </w:t>
      </w:r>
      <w:hyperlink w:history="0" r:id="rId254" w:tooltip="Приказ Минздрава России от 21.04.2022 N 273н (ред. от 25.01.2023) &quot;Об определении видов медицинских организаций, которым предоставляются средства нормированного страхового запаса территориального фонда обязательного медицинского страхования на цели, указанные в пункте 4 части 6 статьи 26 Федерального закона от 29 ноября 2010 г. N 326-ФЗ &quot;Об обязательном медицинском страховании в Российской Федерации&quot;, и видов оказываемой ими медицинской помощи в целях предоставления указанных средств&quot; (Зарегистрировано в Ми {КонсультантПлюс}">
        <w:r>
          <w:rPr>
            <w:sz w:val="20"/>
            <w:color w:val="0000ff"/>
          </w:rPr>
          <w:t xml:space="preserve">Виды</w:t>
        </w:r>
      </w:hyperlink>
      <w:r>
        <w:rPr>
          <w:sz w:val="20"/>
        </w:rPr>
        <w:t xml:space="preserve"> медицинских организаций, которым предоставляются указанные средства, и виды оказываемой ими медицинской помощи в целях предоставления указанных средств определяются уполномоченным федеральным органом исполнительной власти. Указанные в настоящей части средства нормированного страхового запаса предоставляются соответствующим медицинским организациям на основании соглашения, </w:t>
      </w:r>
      <w:hyperlink w:history="0" r:id="rId255" w:tooltip="Приказ Минздрава России от 22.02.2019 N 86н (ред. от 31.10.2022) &quot;Об утверждении типовой формы и порядка заключения соглашения о предоставлении медицинским организациям, указанным в части 6.6 статьи 26 Федерального закона &quot;Об обязательном медицинском страховании в Российской Федерации&quot;, средств нормированного страхового запаса территориального фонда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quot; (Зарегист {КонсультантПлюс}">
        <w:r>
          <w:rPr>
            <w:sz w:val="20"/>
            <w:color w:val="0000ff"/>
          </w:rPr>
          <w:t xml:space="preserve">типовая форма</w:t>
        </w:r>
      </w:hyperlink>
      <w:r>
        <w:rPr>
          <w:sz w:val="20"/>
        </w:rPr>
        <w:t xml:space="preserve"> и </w:t>
      </w:r>
      <w:hyperlink w:history="0" r:id="rId256" w:tooltip="Приказ Минздрава России от 22.02.2019 N 86н (ред. от 31.10.2022) &quot;Об утверждении типовой формы и порядка заключения соглашения о предоставлении медицинским организациям, указанным в части 6.6 статьи 26 Федерального закона &quot;Об обязательном медицинском страховании в Российской Федерации&quot;, средств нормированного страхового запаса территориального фонда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quot; (Зарегист {КонсультантПлюс}">
        <w:r>
          <w:rPr>
            <w:sz w:val="20"/>
            <w:color w:val="0000ff"/>
          </w:rPr>
          <w:t xml:space="preserve">порядок</w:t>
        </w:r>
      </w:hyperlink>
      <w:r>
        <w:rPr>
          <w:sz w:val="20"/>
        </w:rPr>
        <w:t xml:space="preserve"> заключения которого утверждаются уполномоченным федеральным органом исполнительной власти. </w:t>
      </w:r>
      <w:hyperlink w:history="0" r:id="rId257" w:tooltip="Приказ Минздрава России от 22.02.2019 N 85н (ред. от 31.10.2022) &quot;Об утверждении порядка формирования, условий предоставления медицинским организациям, указанным в части 6.6 статьи 26 Федерального закона &quot;Об обязательном медицинском страховании в Российской Федерации&quot;, и порядка использования средств нормированного страхового запаса территориального фонда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quot; (За {КонсультантПлюс}">
        <w:r>
          <w:rPr>
            <w:sz w:val="20"/>
            <w:color w:val="0000ff"/>
          </w:rPr>
          <w:t xml:space="preserve">Порядок</w:t>
        </w:r>
      </w:hyperlink>
      <w:r>
        <w:rPr>
          <w:sz w:val="20"/>
        </w:rPr>
        <w:t xml:space="preserve"> формирования средств нормированного страхового запаса, условия их предоставления медицинским организациям и </w:t>
      </w:r>
      <w:hyperlink w:history="0" r:id="rId258" w:tooltip="Приказ Минздрава России от 22.02.2019 N 85н (ред. от 31.10.2022) &quot;Об утверждении порядка формирования, условий предоставления медицинским организациям, указанным в части 6.6 статьи 26 Федерального закона &quot;Об обязательном медицинском страховании в Российской Федерации&quot;, и порядка использования средств нормированного страхового запаса территориального фонда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quot; (За {КонсультантПлюс}">
        <w:r>
          <w:rPr>
            <w:sz w:val="20"/>
            <w:color w:val="0000ff"/>
          </w:rPr>
          <w:t xml:space="preserve">порядок</w:t>
        </w:r>
      </w:hyperlink>
      <w:r>
        <w:rPr>
          <w:sz w:val="20"/>
        </w:rPr>
        <w:t xml:space="preserve"> их использования устанавливаются уполномоченным федеральным органом исполнительной власти.</w:t>
      </w:r>
    </w:p>
    <w:p>
      <w:pPr>
        <w:pStyle w:val="0"/>
        <w:jc w:val="both"/>
      </w:pPr>
      <w:r>
        <w:rPr>
          <w:sz w:val="20"/>
        </w:rPr>
        <w:t xml:space="preserve">(часть 6.6 введена Федеральным </w:t>
      </w:r>
      <w:hyperlink w:history="0" r:id="rId259"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28.11.2018 N 437-ФЗ; в ред. Федерального </w:t>
      </w:r>
      <w:hyperlink w:history="0" r:id="rId26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6.7. Средства нормированного страхового запаса территориального фонда на цели, указанные в </w:t>
      </w:r>
      <w:hyperlink w:history="0" w:anchor="P503" w:tooltip="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
        <w:r>
          <w:rPr>
            <w:sz w:val="20"/>
            <w:color w:val="0000ff"/>
          </w:rPr>
          <w:t xml:space="preserve">пункте 5 части 6</w:t>
        </w:r>
      </w:hyperlink>
      <w:r>
        <w:rPr>
          <w:sz w:val="20"/>
        </w:rPr>
        <w:t xml:space="preserve"> настоящей статьи, предоставляются территориальным фондом медицинским организациям, оказывающим медицинскую помощь в соответствии с территориальными программами обязательного медицинского страхования, включенным в перечень, утверждаемый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Указанные средства предоставляются медицинским организациям на основании соглашения, типовая форма и порядок заключения которого утверждаются уполномоченным федеральным органом исполнительной власти.</w:t>
      </w:r>
    </w:p>
    <w:p>
      <w:pPr>
        <w:pStyle w:val="0"/>
        <w:jc w:val="both"/>
      </w:pPr>
      <w:r>
        <w:rPr>
          <w:sz w:val="20"/>
        </w:rPr>
        <w:t xml:space="preserve">(часть 6.7 введена Федеральным </w:t>
      </w:r>
      <w:hyperlink w:history="0" r:id="rId261"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p>
      <w:pPr>
        <w:pStyle w:val="0"/>
        <w:spacing w:before="200" w:line-rule="auto"/>
        <w:ind w:firstLine="540"/>
        <w:jc w:val="both"/>
      </w:pPr>
      <w:r>
        <w:rPr>
          <w:sz w:val="20"/>
        </w:rPr>
        <w:t xml:space="preserve">7. Размер и порядок уплаты платежей субъекта Российской Федерации, указанных в </w:t>
      </w:r>
      <w:hyperlink w:history="0" w:anchor="P481" w:tooltip="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
        <w:r>
          <w:rPr>
            <w:sz w:val="20"/>
            <w:color w:val="0000ff"/>
          </w:rPr>
          <w:t xml:space="preserve">пунктах 3</w:t>
        </w:r>
      </w:hyperlink>
      <w:r>
        <w:rPr>
          <w:sz w:val="20"/>
        </w:rPr>
        <w:t xml:space="preserve"> и </w:t>
      </w:r>
      <w:hyperlink w:history="0" w:anchor="P482" w:tooltip="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
        <w:r>
          <w:rPr>
            <w:sz w:val="20"/>
            <w:color w:val="0000ff"/>
          </w:rPr>
          <w:t xml:space="preserve">4 части 4</w:t>
        </w:r>
      </w:hyperlink>
      <w:r>
        <w:rPr>
          <w:sz w:val="20"/>
        </w:rPr>
        <w:t xml:space="preserve"> настоящей статьи, устанавливаются законом субъекта Российской Федерации.</w:t>
      </w:r>
    </w:p>
    <w:p>
      <w:pPr>
        <w:pStyle w:val="0"/>
        <w:spacing w:before="200" w:line-rule="auto"/>
        <w:ind w:firstLine="540"/>
        <w:jc w:val="both"/>
      </w:pPr>
      <w:r>
        <w:rPr>
          <w:sz w:val="20"/>
        </w:rPr>
        <w:t xml:space="preserve">8. Средства бюджета Федерального фонда и бюджетов территориальных фондов не входят в состав иных бюджетов бюджетной системы Российской Федерации и изъятию не подлежат.</w:t>
      </w:r>
    </w:p>
    <w:p>
      <w:pPr>
        <w:pStyle w:val="0"/>
        <w:ind w:firstLine="540"/>
        <w:jc w:val="both"/>
      </w:pPr>
      <w:r>
        <w:rPr>
          <w:sz w:val="20"/>
        </w:rPr>
      </w:r>
    </w:p>
    <w:bookmarkStart w:id="535" w:name="P535"/>
    <w:bookmarkEnd w:id="535"/>
    <w:p>
      <w:pPr>
        <w:pStyle w:val="2"/>
        <w:outlineLvl w:val="1"/>
        <w:ind w:firstLine="540"/>
        <w:jc w:val="both"/>
      </w:pPr>
      <w:r>
        <w:rPr>
          <w:sz w:val="20"/>
        </w:rPr>
        <w:t xml:space="preserve">Статья 27. Субвенции для финансового обеспечения организации обязательного медицинского страхования на территориях субъектов Российской Федерации</w:t>
      </w:r>
    </w:p>
    <w:p>
      <w:pPr>
        <w:pStyle w:val="0"/>
        <w:ind w:firstLine="540"/>
        <w:jc w:val="both"/>
      </w:pPr>
      <w:r>
        <w:rPr>
          <w:sz w:val="20"/>
        </w:rPr>
      </w:r>
    </w:p>
    <w:bookmarkStart w:id="537" w:name="P537"/>
    <w:bookmarkEnd w:id="537"/>
    <w:p>
      <w:pPr>
        <w:pStyle w:val="0"/>
        <w:ind w:firstLine="540"/>
        <w:jc w:val="both"/>
      </w:pPr>
      <w:r>
        <w:rPr>
          <w:sz w:val="20"/>
        </w:rPr>
        <w:t xml:space="preserve">1. Субвенции из бюджета Федерального фонда бюджетам территориальных фондов на осуществление переданных в соответствии с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 статьи 6</w:t>
        </w:r>
      </w:hyperlink>
      <w:r>
        <w:rPr>
          <w:sz w:val="20"/>
        </w:rPr>
        <w:t xml:space="preserve"> настоящего Федерального закона полномочий предоставляются в объеме, установленном федеральным </w:t>
      </w:r>
      <w:hyperlink w:history="0" r:id="rId262"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 </w:t>
      </w:r>
      <w:hyperlink w:history="0" r:id="rId263" w:tooltip="Постановление Правительства РФ от 05.05.2012 N 462 (ред. от 30.09.2023)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quot; (вместе с &quot;Правилами распределения, предоставления и расходовани {КонсультантПлюс}">
        <w:r>
          <w:rPr>
            <w:sz w:val="20"/>
            <w:color w:val="0000ff"/>
          </w:rPr>
          <w:t xml:space="preserve">Порядок</w:t>
        </w:r>
      </w:hyperlink>
      <w:r>
        <w:rPr>
          <w:sz w:val="20"/>
        </w:rPr>
        <w:t xml:space="preserve"> 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w:t>
      </w:r>
    </w:p>
    <w:p>
      <w:pPr>
        <w:pStyle w:val="0"/>
        <w:jc w:val="both"/>
      </w:pPr>
      <w:r>
        <w:rPr>
          <w:sz w:val="20"/>
        </w:rPr>
        <w:t xml:space="preserve">(в ред. Федерального </w:t>
      </w:r>
      <w:hyperlink w:history="0" r:id="rId264"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2. Общий объем субвенций, предоставляемых бюджетам территориальных фондов, определяется исходя из численности застрахованных лиц, норматива финансового обеспечения базовой программы обязательного медицинского страхования и других показателей, установленных в соответствии с указанным в </w:t>
      </w:r>
      <w:hyperlink w:history="0" w:anchor="P537" w:tooltip="1. Субвенции из бюджета Федерального фонда бюджетам территориальных фондов на осуществление переданных в соответствии с частью 1 статьи 6 настоящего Федерального закона полномочий предоставляются в объеме, установленном федеральным законом о бюджете Федерального фонда на очередной финансовый год и на плановый период. Порядок 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
        <w:r>
          <w:rPr>
            <w:sz w:val="20"/>
            <w:color w:val="0000ff"/>
          </w:rPr>
          <w:t xml:space="preserve">части 1</w:t>
        </w:r>
      </w:hyperlink>
      <w:r>
        <w:rPr>
          <w:sz w:val="20"/>
        </w:rPr>
        <w:t xml:space="preserve"> настоящей статьи порядком.</w:t>
      </w:r>
    </w:p>
    <w:p>
      <w:pPr>
        <w:pStyle w:val="0"/>
        <w:spacing w:before="200" w:line-rule="auto"/>
        <w:ind w:firstLine="540"/>
        <w:jc w:val="both"/>
      </w:pPr>
      <w:r>
        <w:rPr>
          <w:sz w:val="20"/>
        </w:rPr>
        <w:t xml:space="preserve">3. Субвенции предоставляются при условии соответствия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размеру страхового взноса на обязательное медицинское страхование неработающего населения, рассчитанному в соответствии со </w:t>
      </w:r>
      <w:hyperlink w:history="0" w:anchor="P411" w:tooltip="Статья 23. Размер страхового взноса на обязательное медицинское страхование неработающего населения">
        <w:r>
          <w:rPr>
            <w:sz w:val="20"/>
            <w:color w:val="0000ff"/>
          </w:rPr>
          <w:t xml:space="preserve">статьей 23</w:t>
        </w:r>
      </w:hyperlink>
      <w:r>
        <w:rPr>
          <w:sz w:val="20"/>
        </w:rPr>
        <w:t xml:space="preserve"> настоящего Федерального закона, и при условии перечисления в бюджет Федерального фонда ежемесячно одной двенадцатой годового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в срок не позднее 28-го числа каждого месяца.</w:t>
      </w:r>
    </w:p>
    <w:p>
      <w:pPr>
        <w:pStyle w:val="0"/>
        <w:jc w:val="both"/>
      </w:pPr>
      <w:r>
        <w:rPr>
          <w:sz w:val="20"/>
        </w:rPr>
        <w:t xml:space="preserve">(в ред. Федеральных законов от 01.12.2012 </w:t>
      </w:r>
      <w:hyperlink w:history="0" r:id="rId265"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28.12.2016 </w:t>
      </w:r>
      <w:hyperlink w:history="0" r:id="rId266" w:tooltip="Федеральный закон от 28.12.2016 N 473-ФЗ &quot;О внесении изменений в статьи 24 и 27 Федерального закона &quot;Об обязательном медицинском страховании в Российской Федерации&quot; и статью 2 Федерального закона &quot;О размере и порядке расчета тарифа страхового взноса на обязательное медицинское страхование неработающего населения&quot; {КонсультантПлюс}">
        <w:r>
          <w:rPr>
            <w:sz w:val="20"/>
            <w:color w:val="0000ff"/>
          </w:rPr>
          <w:t xml:space="preserve">N 473-ФЗ</w:t>
        </w:r>
      </w:hyperlink>
      <w:r>
        <w:rPr>
          <w:sz w:val="20"/>
        </w:rPr>
        <w:t xml:space="preserve">)</w:t>
      </w:r>
    </w:p>
    <w:p>
      <w:pPr>
        <w:pStyle w:val="0"/>
        <w:spacing w:before="200" w:line-rule="auto"/>
        <w:ind w:firstLine="540"/>
        <w:jc w:val="both"/>
      </w:pPr>
      <w:r>
        <w:rPr>
          <w:sz w:val="20"/>
        </w:rPr>
        <w:t xml:space="preserve">4. Субвенции на осуществление указанных в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части 1 статьи 6</w:t>
        </w:r>
      </w:hyperlink>
      <w:r>
        <w:rPr>
          <w:sz w:val="20"/>
        </w:rPr>
        <w:t xml:space="preserve"> настоящего Федерального закона полномочий носят целевой характер и не могут быть использованы на другие цели.</w:t>
      </w:r>
    </w:p>
    <w:p>
      <w:pPr>
        <w:pStyle w:val="0"/>
        <w:spacing w:before="200" w:line-rule="auto"/>
        <w:ind w:firstLine="540"/>
        <w:jc w:val="both"/>
      </w:pPr>
      <w:r>
        <w:rPr>
          <w:sz w:val="20"/>
        </w:rPr>
        <w:t xml:space="preserve">5. Субвенции, предоставленные бюджетам территориальных фондов и использованные не по целевому назначению, возмещаются бюджету Федерального фонда в </w:t>
      </w:r>
      <w:hyperlink w:history="0" r:id="rId267" w:tooltip="Приказ Минздравсоцразвития России от 09.09.2011 N 1032н (ред. от 16.01.2014) &quot;Об утверждении Порядка возмещения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и использованных не по целевому назначению&quot; (Зарегистрировано в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ind w:firstLine="540"/>
        <w:jc w:val="both"/>
      </w:pPr>
      <w:r>
        <w:rPr>
          <w:sz w:val="20"/>
        </w:rPr>
      </w:r>
    </w:p>
    <w:bookmarkStart w:id="545" w:name="P545"/>
    <w:bookmarkEnd w:id="545"/>
    <w:p>
      <w:pPr>
        <w:pStyle w:val="2"/>
        <w:outlineLvl w:val="1"/>
        <w:ind w:firstLine="540"/>
        <w:jc w:val="both"/>
      </w:pPr>
      <w:r>
        <w:rPr>
          <w:sz w:val="20"/>
        </w:rPr>
        <w:t xml:space="preserve">Статья 28. Формирование средств страховой медицинской организации и их расходование</w:t>
      </w:r>
    </w:p>
    <w:p>
      <w:pPr>
        <w:pStyle w:val="0"/>
        <w:ind w:firstLine="540"/>
        <w:jc w:val="both"/>
      </w:pPr>
      <w:r>
        <w:rPr>
          <w:sz w:val="20"/>
        </w:rPr>
      </w:r>
    </w:p>
    <w:p>
      <w:pPr>
        <w:pStyle w:val="0"/>
        <w:ind w:firstLine="540"/>
        <w:jc w:val="both"/>
      </w:pPr>
      <w:r>
        <w:rPr>
          <w:sz w:val="20"/>
        </w:rPr>
        <w:t xml:space="preserve">1. Целевые средства страховой медицинской организации формируются за счет:</w:t>
      </w:r>
    </w:p>
    <w:p>
      <w:pPr>
        <w:pStyle w:val="0"/>
        <w:spacing w:before="200" w:line-rule="auto"/>
        <w:ind w:firstLine="540"/>
        <w:jc w:val="both"/>
      </w:pPr>
      <w:r>
        <w:rPr>
          <w:sz w:val="20"/>
        </w:rPr>
        <w:t xml:space="preserve">1) средств, поступивших от территориального фонда на финансовое обеспечение обязательного медицинского страхования в соответствии с договором о финансовом обеспечении обязательного медицинского страхования;</w:t>
      </w:r>
    </w:p>
    <w:p>
      <w:pPr>
        <w:pStyle w:val="0"/>
        <w:spacing w:before="200" w:line-rule="auto"/>
        <w:ind w:firstLine="540"/>
        <w:jc w:val="both"/>
      </w:pPr>
      <w:r>
        <w:rPr>
          <w:sz w:val="20"/>
        </w:rPr>
        <w:t xml:space="preserve">2)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соответствии со </w:t>
      </w:r>
      <w:hyperlink w:history="0" w:anchor="P924"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r>
          <w:rPr>
            <w:sz w:val="20"/>
            <w:color w:val="0000ff"/>
          </w:rPr>
          <w:t xml:space="preserve">статьей 41</w:t>
        </w:r>
      </w:hyperlink>
      <w:r>
        <w:rPr>
          <w:sz w:val="20"/>
        </w:rPr>
        <w:t xml:space="preserve"> настоящего Федерального закона:</w:t>
      </w:r>
    </w:p>
    <w:p>
      <w:pPr>
        <w:pStyle w:val="0"/>
        <w:spacing w:before="200" w:line-rule="auto"/>
        <w:ind w:firstLine="540"/>
        <w:jc w:val="both"/>
      </w:pPr>
      <w:r>
        <w:rPr>
          <w:sz w:val="20"/>
        </w:rPr>
        <w:t xml:space="preserve">а) 100 процентов средств по результатам проведения медико-экономического контроля;</w:t>
      </w:r>
    </w:p>
    <w:p>
      <w:pPr>
        <w:pStyle w:val="0"/>
        <w:jc w:val="both"/>
      </w:pPr>
      <w:r>
        <w:rPr>
          <w:sz w:val="20"/>
        </w:rPr>
        <w:t xml:space="preserve">(в ред. Федеральных законов от 30.12.2015 </w:t>
      </w:r>
      <w:hyperlink w:history="0" r:id="rId268"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N 432-ФЗ</w:t>
        </w:r>
      </w:hyperlink>
      <w:r>
        <w:rPr>
          <w:sz w:val="20"/>
        </w:rPr>
        <w:t xml:space="preserve">, от 06.12.2021 </w:t>
      </w:r>
      <w:hyperlink w:history="0" r:id="rId26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б) 50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pPr>
        <w:pStyle w:val="0"/>
        <w:jc w:val="both"/>
      </w:pPr>
      <w:r>
        <w:rPr>
          <w:sz w:val="20"/>
        </w:rPr>
        <w:t xml:space="preserve">(в ред. Федерального </w:t>
      </w:r>
      <w:hyperlink w:history="0" r:id="rId270"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30.12.2015 N 432-ФЗ)</w:t>
      </w:r>
    </w:p>
    <w:p>
      <w:pPr>
        <w:pStyle w:val="0"/>
        <w:spacing w:before="200" w:line-rule="auto"/>
        <w:ind w:firstLine="540"/>
        <w:jc w:val="both"/>
      </w:pPr>
      <w:r>
        <w:rPr>
          <w:sz w:val="20"/>
        </w:rPr>
        <w:t xml:space="preserve">в) 50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pPr>
        <w:pStyle w:val="0"/>
        <w:jc w:val="both"/>
      </w:pPr>
      <w:r>
        <w:rPr>
          <w:sz w:val="20"/>
        </w:rPr>
        <w:t xml:space="preserve">(в ред. Федерального </w:t>
      </w:r>
      <w:hyperlink w:history="0" r:id="rId271"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30.12.2015 N 432-ФЗ)</w:t>
      </w:r>
    </w:p>
    <w:p>
      <w:pPr>
        <w:pStyle w:val="0"/>
        <w:spacing w:before="200" w:line-rule="auto"/>
        <w:ind w:firstLine="540"/>
        <w:jc w:val="both"/>
      </w:pPr>
      <w:r>
        <w:rPr>
          <w:sz w:val="20"/>
        </w:rPr>
        <w:t xml:space="preserve">г)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pPr>
        <w:pStyle w:val="0"/>
        <w:spacing w:before="200" w:line-rule="auto"/>
        <w:ind w:firstLine="540"/>
        <w:jc w:val="both"/>
      </w:pPr>
      <w:r>
        <w:rPr>
          <w:sz w:val="20"/>
        </w:rPr>
        <w:t xml:space="preserve">3) средств, поступивших от юридических или физических лиц, причинивших вред здоровью застрахованных лиц, в соответствии со </w:t>
      </w:r>
      <w:hyperlink w:history="0" w:anchor="P594" w:tooltip="Статья 31. Возмещение расходов на оплату оказанной медицинской помощи застрахованному лицу вследствие причинения вреда его здоровью">
        <w:r>
          <w:rPr>
            <w:sz w:val="20"/>
            <w:color w:val="0000ff"/>
          </w:rPr>
          <w:t xml:space="preserve">статьей 31</w:t>
        </w:r>
      </w:hyperlink>
      <w:r>
        <w:rPr>
          <w:sz w:val="20"/>
        </w:rPr>
        <w:t xml:space="preserve"> настоящего Федерального закона, в части сумм, затраченных на оплату медицинской помощи.</w:t>
      </w:r>
    </w:p>
    <w:p>
      <w:pPr>
        <w:pStyle w:val="0"/>
        <w:spacing w:before="200" w:line-rule="auto"/>
        <w:ind w:firstLine="540"/>
        <w:jc w:val="both"/>
      </w:pPr>
      <w:r>
        <w:rPr>
          <w:sz w:val="20"/>
        </w:rPr>
        <w:t xml:space="preserve">2. Страховая медицинская организация направляет медицинской организации целевые средства на оплату медицинской помощи по договорам на оказание и оплату медицинской помощи в объеме и на условиях, которые установлены территориальной программой обязательного медицинского страхования.</w:t>
      </w:r>
    </w:p>
    <w:p>
      <w:pPr>
        <w:pStyle w:val="0"/>
        <w:spacing w:before="200" w:line-rule="auto"/>
        <w:ind w:firstLine="540"/>
        <w:jc w:val="both"/>
      </w:pPr>
      <w:r>
        <w:rPr>
          <w:sz w:val="20"/>
        </w:rPr>
        <w:t xml:space="preserve">3. Получение страховой медицинской организацией средств обязательного медицинского страхования не влечет за собой перехода этих средств в собственность страховой медицинской организации, за исключением случаев, установленных настоящим Федеральным законом.</w:t>
      </w:r>
    </w:p>
    <w:p>
      <w:pPr>
        <w:pStyle w:val="0"/>
        <w:spacing w:before="200" w:line-rule="auto"/>
        <w:ind w:firstLine="540"/>
        <w:jc w:val="both"/>
      </w:pPr>
      <w:r>
        <w:rPr>
          <w:sz w:val="20"/>
        </w:rPr>
        <w:t xml:space="preserve">4. Собственными средствами страховой медицинской организации в сфере обязательного медицинского страхования являются:</w:t>
      </w:r>
    </w:p>
    <w:p>
      <w:pPr>
        <w:pStyle w:val="0"/>
        <w:spacing w:before="200" w:line-rule="auto"/>
        <w:ind w:firstLine="540"/>
        <w:jc w:val="both"/>
      </w:pPr>
      <w:r>
        <w:rPr>
          <w:sz w:val="20"/>
        </w:rPr>
        <w:t xml:space="preserve">1) средства, предназначенные на расходы на ведение дела по обязательному медицинскому страхованию;</w:t>
      </w:r>
    </w:p>
    <w:p>
      <w:pPr>
        <w:pStyle w:val="0"/>
        <w:spacing w:before="200" w:line-rule="auto"/>
        <w:ind w:firstLine="540"/>
        <w:jc w:val="both"/>
      </w:pPr>
      <w:r>
        <w:rPr>
          <w:sz w:val="20"/>
        </w:rPr>
        <w:t xml:space="preserve">2) 15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pPr>
        <w:pStyle w:val="0"/>
        <w:jc w:val="both"/>
      </w:pPr>
      <w:r>
        <w:rPr>
          <w:sz w:val="20"/>
        </w:rPr>
        <w:t xml:space="preserve">(в ред. Федерального </w:t>
      </w:r>
      <w:hyperlink w:history="0" r:id="rId272"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30.12.2015 N 432-ФЗ)</w:t>
      </w:r>
    </w:p>
    <w:p>
      <w:pPr>
        <w:pStyle w:val="0"/>
        <w:spacing w:before="200" w:line-rule="auto"/>
        <w:ind w:firstLine="540"/>
        <w:jc w:val="both"/>
      </w:pPr>
      <w:r>
        <w:rPr>
          <w:sz w:val="20"/>
        </w:rPr>
        <w:t xml:space="preserve">3) 15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pPr>
        <w:pStyle w:val="0"/>
        <w:jc w:val="both"/>
      </w:pPr>
      <w:r>
        <w:rPr>
          <w:sz w:val="20"/>
        </w:rPr>
        <w:t xml:space="preserve">(в ред. Федерального </w:t>
      </w:r>
      <w:hyperlink w:history="0" r:id="rId273"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30.12.2015 N 432-ФЗ)</w:t>
      </w:r>
    </w:p>
    <w:p>
      <w:pPr>
        <w:pStyle w:val="0"/>
        <w:spacing w:before="200" w:line-rule="auto"/>
        <w:ind w:firstLine="540"/>
        <w:jc w:val="both"/>
      </w:pPr>
      <w:r>
        <w:rPr>
          <w:sz w:val="20"/>
        </w:rPr>
        <w:t xml:space="preserve">4)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pPr>
        <w:pStyle w:val="0"/>
        <w:jc w:val="both"/>
      </w:pPr>
      <w:r>
        <w:rPr>
          <w:sz w:val="20"/>
        </w:rPr>
        <w:t xml:space="preserve">(в ред. Федерального </w:t>
      </w:r>
      <w:hyperlink w:history="0" r:id="rId274"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30.12.2015 N 432-ФЗ)</w:t>
      </w:r>
    </w:p>
    <w:p>
      <w:pPr>
        <w:pStyle w:val="0"/>
        <w:spacing w:before="200" w:line-rule="auto"/>
        <w:ind w:firstLine="540"/>
        <w:jc w:val="both"/>
      </w:pPr>
      <w:r>
        <w:rPr>
          <w:sz w:val="20"/>
        </w:rPr>
        <w:t xml:space="preserve">5) утратил силу. - Федеральный </w:t>
      </w:r>
      <w:hyperlink w:history="0" r:id="rId275" w:tooltip="Федеральный закон от 28.01.2020 N 3-ФЗ &quot;О признании утратившим силу пункта 5 части 4 статьи 28 Федерального закона &quot;Об обязательном медицинском страховании в Российской Федерации&quot; {КонсультантПлюс}">
        <w:r>
          <w:rPr>
            <w:sz w:val="20"/>
            <w:color w:val="0000ff"/>
          </w:rPr>
          <w:t xml:space="preserve">закон</w:t>
        </w:r>
      </w:hyperlink>
      <w:r>
        <w:rPr>
          <w:sz w:val="20"/>
        </w:rPr>
        <w:t xml:space="preserve"> от 28.01.2020 N 3-ФЗ;</w:t>
      </w:r>
    </w:p>
    <w:p>
      <w:pPr>
        <w:pStyle w:val="0"/>
        <w:spacing w:before="200" w:line-rule="auto"/>
        <w:ind w:firstLine="540"/>
        <w:jc w:val="both"/>
      </w:pPr>
      <w:r>
        <w:rPr>
          <w:sz w:val="20"/>
        </w:rPr>
        <w:t xml:space="preserve">6) средства, поступившие от юридических или физических лиц, причинивших вред здоровью застрахованных лиц, в соответствии со </w:t>
      </w:r>
      <w:hyperlink w:history="0" w:anchor="P594" w:tooltip="Статья 31. Возмещение расходов на оплату оказанной медицинской помощи застрахованному лицу вследствие причинения вреда его здоровью">
        <w:r>
          <w:rPr>
            <w:sz w:val="20"/>
            <w:color w:val="0000ff"/>
          </w:rPr>
          <w:t xml:space="preserve">статьей 31</w:t>
        </w:r>
      </w:hyperlink>
      <w:r>
        <w:rPr>
          <w:sz w:val="20"/>
        </w:rPr>
        <w:t xml:space="preserve"> настоящего Федерального закона, сверх сумм, затраченных на оплату медицинской помощи.</w:t>
      </w:r>
    </w:p>
    <w:p>
      <w:pPr>
        <w:pStyle w:val="0"/>
        <w:spacing w:before="200" w:line-rule="auto"/>
        <w:ind w:firstLine="540"/>
        <w:jc w:val="both"/>
      </w:pPr>
      <w:r>
        <w:rPr>
          <w:sz w:val="20"/>
        </w:rPr>
        <w:t xml:space="preserve">5. Формирование собственных средств страховой медицинской организации осуществляется в </w:t>
      </w:r>
      <w:hyperlink w:history="0" r:id="rId276" w:tooltip="Приказ Минздрава России от 26.10.2022 N 703н &quot;Об утверждении формы типового договора о финансовом обеспечении обязательного медицинского страхования&quot; (Зарегистрировано в Минюсте России 21.11.2022 N 71044) {КонсультантПлюс}">
        <w:r>
          <w:rPr>
            <w:sz w:val="20"/>
            <w:color w:val="0000ff"/>
          </w:rPr>
          <w:t xml:space="preserve">порядке</w:t>
        </w:r>
      </w:hyperlink>
      <w:r>
        <w:rPr>
          <w:sz w:val="20"/>
        </w:rPr>
        <w:t xml:space="preserve">, установленном договором о финансовом обеспечении обязательного медицинского страхования.</w:t>
      </w:r>
    </w:p>
    <w:p>
      <w:pPr>
        <w:pStyle w:val="0"/>
        <w:spacing w:before="200" w:line-rule="auto"/>
        <w:ind w:firstLine="540"/>
        <w:jc w:val="both"/>
      </w:pPr>
      <w:r>
        <w:rPr>
          <w:sz w:val="20"/>
        </w:rPr>
        <w:t xml:space="preserve">6. Операции со средствами обязательного медицинского страхования в страховой медицинской организации подлежат отражению в отчете об исполнении бюджета территориального фонда на основании отчетности страховой медицинской организации без внесения изменений в закон о бюджете территориального фонда.</w:t>
      </w:r>
    </w:p>
    <w:p>
      <w:pPr>
        <w:pStyle w:val="0"/>
        <w:ind w:firstLine="540"/>
        <w:jc w:val="both"/>
      </w:pPr>
      <w:r>
        <w:rPr>
          <w:sz w:val="20"/>
        </w:rPr>
      </w:r>
    </w:p>
    <w:p>
      <w:pPr>
        <w:pStyle w:val="2"/>
        <w:outlineLvl w:val="1"/>
        <w:ind w:firstLine="540"/>
        <w:jc w:val="both"/>
      </w:pPr>
      <w:r>
        <w:rPr>
          <w:sz w:val="20"/>
        </w:rPr>
        <w:t xml:space="preserve">Статья 29. Размещение временно свободных средств Федерального фонда и территориальных фондов</w:t>
      </w:r>
    </w:p>
    <w:p>
      <w:pPr>
        <w:pStyle w:val="0"/>
        <w:ind w:firstLine="540"/>
        <w:jc w:val="both"/>
      </w:pPr>
      <w:r>
        <w:rPr>
          <w:sz w:val="20"/>
        </w:rPr>
      </w:r>
    </w:p>
    <w:p>
      <w:pPr>
        <w:pStyle w:val="0"/>
        <w:ind w:firstLine="540"/>
        <w:jc w:val="both"/>
      </w:pPr>
      <w:hyperlink w:history="0" r:id="rId277" w:tooltip="Постановление Правительства РФ от 31.12.2010 N 1225 (ред. от 15.05.2023) &quot;О размещении временно свободных средств Федерального фонда обязательного медицинского страхования и территориальных фондов обязательного медицинского страхования&quot; (вместе с &quot;Правилами размещения временно свободных средств Федерального фонда обязательного медицинского страхования и территориальных фондов обязательного медицинского страхования&quot;) {КонсультантПлюс}">
        <w:r>
          <w:rPr>
            <w:sz w:val="20"/>
            <w:color w:val="0000ff"/>
          </w:rPr>
          <w:t xml:space="preserve">Порядок</w:t>
        </w:r>
      </w:hyperlink>
      <w:r>
        <w:rPr>
          <w:sz w:val="20"/>
        </w:rPr>
        <w:t xml:space="preserve"> и условия размещения временно свободных средств Федерального фонда и территориальных фондов устанавливаются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30. Тарифы на оплату медицинской помощи по обязательному медицинскому страхованию</w:t>
      </w:r>
    </w:p>
    <w:p>
      <w:pPr>
        <w:pStyle w:val="0"/>
        <w:ind w:firstLine="540"/>
        <w:jc w:val="both"/>
      </w:pPr>
      <w:r>
        <w:rPr>
          <w:sz w:val="20"/>
        </w:rPr>
      </w:r>
    </w:p>
    <w:p>
      <w:pPr>
        <w:pStyle w:val="0"/>
        <w:ind w:firstLine="540"/>
        <w:jc w:val="both"/>
      </w:pPr>
      <w:r>
        <w:rPr>
          <w:sz w:val="20"/>
        </w:rPr>
        <w:t xml:space="preserve">1. Тарифы на оплату медицинской помощи рассчитываются в соответствии с </w:t>
      </w:r>
      <w:hyperlink w:history="0" r:id="rId278"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методикой</w:t>
        </w:r>
      </w:hyperlink>
      <w:r>
        <w:rPr>
          <w:sz w:val="20"/>
        </w:rPr>
        <w:t xml:space="preserve"> расчета тарифов на оплату медицинской помощи, утвержденной уполномоченным федеральным органом исполнительной власти в составе правил обязательного медицинского страхования, и включают в себя статьи затрат, установленные территориальной программой обязательного медицинского страхования.</w:t>
      </w:r>
    </w:p>
    <w:bookmarkStart w:id="580" w:name="P580"/>
    <w:bookmarkEnd w:id="580"/>
    <w:p>
      <w:pPr>
        <w:pStyle w:val="0"/>
        <w:spacing w:before="200" w:line-rule="auto"/>
        <w:ind w:firstLine="540"/>
        <w:jc w:val="both"/>
      </w:pPr>
      <w:r>
        <w:rPr>
          <w:sz w:val="20"/>
        </w:rPr>
        <w:t xml:space="preserve">2. Тарифы на оплату медицинской помощи, за исключением тарифов на оплату медицинской помощи, оказываемой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организациями, созданными в соответствии со </w:t>
      </w:r>
      <w:hyperlink w:history="0" r:id="rId279" w:tooltip="Федеральный закон от 21.11.2011 N 323-ФЗ (ред. от 08.08.2024, с изм. от 26.09.2024) &quot;Об основах охраны здоровья граждан в Российской Федерации&quot; (с изм. и доп., вступ. в силу с 01.09.2024) {КонсультантПлюс}">
        <w:r>
          <w:rPr>
            <w:sz w:val="20"/>
            <w:color w:val="0000ff"/>
          </w:rPr>
          <w:t xml:space="preserve">статьей 76</w:t>
        </w:r>
      </w:hyperlink>
      <w:r>
        <w:rPr>
          <w:sz w:val="20"/>
        </w:rPr>
        <w:t xml:space="preserve"> Федерального закона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включенными в состав комиссии, создаваемой в субъекте Российской Федерации в соответствии с </w:t>
      </w:r>
      <w:hyperlink w:history="0" w:anchor="P763" w:tooltip="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
        <w:r>
          <w:rPr>
            <w:sz w:val="20"/>
            <w:color w:val="0000ff"/>
          </w:rPr>
          <w:t xml:space="preserve">частью 9 статьи 36</w:t>
        </w:r>
      </w:hyperlink>
      <w:r>
        <w:rPr>
          <w:sz w:val="20"/>
        </w:rPr>
        <w:t xml:space="preserve"> настоящего Федерального закона. </w:t>
      </w:r>
      <w:hyperlink w:history="0" r:id="rId280" w:tooltip="Приказ Минздрава России от 10.02.2023 N 44н (ред. от 14.02.2024) &quot;Об утверждении Требований к структуре и содержанию тарифного соглашения&quot; (Зарегистрировано в Минюсте России 04.05.2023 N 73226) {КонсультантПлюс}">
        <w:r>
          <w:rPr>
            <w:sz w:val="20"/>
            <w:color w:val="0000ff"/>
          </w:rPr>
          <w:t xml:space="preserve">Требования</w:t>
        </w:r>
      </w:hyperlink>
      <w:r>
        <w:rPr>
          <w:sz w:val="20"/>
        </w:rPr>
        <w:t xml:space="preserve"> к структуре и содержанию указанного тарифного соглашения устанавливаются уполномоченным федеральным органом исполнительной власти.</w:t>
      </w:r>
    </w:p>
    <w:p>
      <w:pPr>
        <w:pStyle w:val="0"/>
        <w:jc w:val="both"/>
      </w:pPr>
      <w:r>
        <w:rPr>
          <w:sz w:val="20"/>
        </w:rPr>
        <w:t xml:space="preserve">(в ред. Федеральных законов от 01.12.2012 </w:t>
      </w:r>
      <w:hyperlink w:history="0" r:id="rId281"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25.11.2013 </w:t>
      </w:r>
      <w:hyperlink w:history="0" r:id="rId28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28.11.2018 </w:t>
      </w:r>
      <w:hyperlink w:history="0" r:id="rId283"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437-ФЗ</w:t>
        </w:r>
      </w:hyperlink>
      <w:r>
        <w:rPr>
          <w:sz w:val="20"/>
        </w:rPr>
        <w:t xml:space="preserve">, от 08.12.2020 </w:t>
      </w:r>
      <w:hyperlink w:history="0" r:id="rId28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w:t>
      </w:r>
    </w:p>
    <w:bookmarkStart w:id="582" w:name="P582"/>
    <w:bookmarkEnd w:id="582"/>
    <w:p>
      <w:pPr>
        <w:pStyle w:val="0"/>
        <w:spacing w:before="200" w:line-rule="auto"/>
        <w:ind w:firstLine="540"/>
        <w:jc w:val="both"/>
      </w:pPr>
      <w:r>
        <w:rPr>
          <w:sz w:val="20"/>
        </w:rPr>
        <w:t xml:space="preserve">2.1. Тарифное соглашение в пятидневный срок после дня его заключения направляется председателем комиссии, указанной в </w:t>
      </w:r>
      <w:hyperlink w:history="0" w:anchor="P763" w:tooltip="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
        <w:r>
          <w:rPr>
            <w:sz w:val="20"/>
            <w:color w:val="0000ff"/>
          </w:rPr>
          <w:t xml:space="preserve">части 9 статьи 36</w:t>
        </w:r>
      </w:hyperlink>
      <w:r>
        <w:rPr>
          <w:sz w:val="20"/>
        </w:rPr>
        <w:t xml:space="preserve"> настоящего Федерального закона, в Федеральный фонд для подготовки заключения о соответствии тарифного соглашения базовой программе обязательного медицинского страхования. </w:t>
      </w:r>
      <w:hyperlink w:history="0" r:id="rId285" w:tooltip="Приказ Минздрава России от 12.02.2021 N 80н &quot;Об утверждении порядка и сроков рассмотрения тарифных соглашений, заключаемых в соответствии с частью 2 статьи 30 Федерального закона от 29 ноября 2010 г. N 326-ФЗ &quot;Об обязательном медицинском страховании в Российской Федерации&quot;, подготовки заключения Федеральным фондом обязательного медицинского страхования о соответствии тарифного соглашения базовой программе обязательного медицинского страхования и его типовой формы&quot; (Зарегистрировано в Минюсте России 12.03.20 {КонсультантПлюс}">
        <w:r>
          <w:rPr>
            <w:sz w:val="20"/>
            <w:color w:val="0000ff"/>
          </w:rPr>
          <w:t xml:space="preserve">Порядок и сроки</w:t>
        </w:r>
      </w:hyperlink>
      <w:r>
        <w:rPr>
          <w:sz w:val="20"/>
        </w:rPr>
        <w:t xml:space="preserve"> рассмотрения тарифного соглашения, подготовки заключения Федеральным фондом и его </w:t>
      </w:r>
      <w:hyperlink w:history="0" r:id="rId286" w:tooltip="Приказ Минздрава России от 12.02.2021 N 80н &quot;Об утверждении порядка и сроков рассмотрения тарифных соглашений, заключаемых в соответствии с частью 2 статьи 30 Федерального закона от 29 ноября 2010 г. N 326-ФЗ &quot;Об обязательном медицинском страховании в Российской Федерации&quot;, подготовки заключения Федеральным фондом обязательного медицинского страхования о соответствии тарифного соглашения базовой программе обязательного медицинского страхования и его типовой формы&quot; (Зарегистрировано в Минюсте России 12.03.20 {КонсультантПлюс}">
        <w:r>
          <w:rPr>
            <w:sz w:val="20"/>
            <w:color w:val="0000ff"/>
          </w:rPr>
          <w:t xml:space="preserve">типовая форма</w:t>
        </w:r>
      </w:hyperlink>
      <w:r>
        <w:rPr>
          <w:sz w:val="20"/>
        </w:rPr>
        <w:t xml:space="preserve"> устанавливаются уполномоченным федеральным органом исполнительной власти. В случае, если в заключении Федерального фонда сделан вывод о несоответствии тарифного соглашения базовой программе обязательного медицинского страхования, представители сторон тарифного соглашения, указанных в </w:t>
      </w:r>
      <w:hyperlink w:history="0" w:anchor="P580"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
        <w:r>
          <w:rPr>
            <w:sz w:val="20"/>
            <w:color w:val="0000ff"/>
          </w:rPr>
          <w:t xml:space="preserve">части 2</w:t>
        </w:r>
      </w:hyperlink>
      <w:r>
        <w:rPr>
          <w:sz w:val="20"/>
        </w:rPr>
        <w:t xml:space="preserve"> настоящей статьи, обеспечивают внесение соответствующих изменений в тарифное соглашение, а председатель комиссии повторно направляет его в Федеральный фонд в установленный им срок.</w:t>
      </w:r>
    </w:p>
    <w:p>
      <w:pPr>
        <w:pStyle w:val="0"/>
        <w:jc w:val="both"/>
      </w:pPr>
      <w:r>
        <w:rPr>
          <w:sz w:val="20"/>
        </w:rPr>
        <w:t xml:space="preserve">(часть 2.1 введена Федеральным </w:t>
      </w:r>
      <w:hyperlink w:history="0" r:id="rId287"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28.11.2018 N 437-ФЗ)</w:t>
      </w:r>
    </w:p>
    <w:p>
      <w:pPr>
        <w:pStyle w:val="0"/>
        <w:spacing w:before="200" w:line-rule="auto"/>
        <w:ind w:firstLine="540"/>
        <w:jc w:val="both"/>
      </w:pPr>
      <w:r>
        <w:rPr>
          <w:sz w:val="20"/>
        </w:rPr>
        <w:t xml:space="preserve">2.2. Лица, виновные в нарушении требований </w:t>
      </w:r>
      <w:hyperlink w:history="0" w:anchor="P582" w:tooltip="2.1. Тарифное соглашение в пятидневный срок после дня его заключения направляется председателем комиссии, указанной в части 9 статьи 36 настоящего Федерального закона, в Федеральный фонд для подготовки заключения о соответствии тарифного соглашения базовой программе обязательного медицинского страхования. Порядок и сроки рассмотрения тарифного соглашения, подготовки заключения Федеральным фондом и его типовая форма устанавливаются уполномоченным федеральным органом исполнительной власти. В случае, если в...">
        <w:r>
          <w:rPr>
            <w:sz w:val="20"/>
            <w:color w:val="0000ff"/>
          </w:rPr>
          <w:t xml:space="preserve">части 2.1</w:t>
        </w:r>
      </w:hyperlink>
      <w:r>
        <w:rPr>
          <w:sz w:val="20"/>
        </w:rPr>
        <w:t xml:space="preserve"> настоящей статьи, несут ответственность, предусмотренную </w:t>
      </w:r>
      <w:hyperlink w:history="0" r:id="rId288" w:tooltip="&quot;Кодекс Российской Федерации об административных правонарушениях&quot; от 30.12.2001 N 195-ФЗ (ред. от 29.10.2024, с изм. от 12.11.2024) ------------ Недействующая редакция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(часть 2.2 введена Федеральным </w:t>
      </w:r>
      <w:hyperlink w:history="0" r:id="rId289"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28.11.2018 N 437-ФЗ)</w:t>
      </w:r>
    </w:p>
    <w:p>
      <w:pPr>
        <w:pStyle w:val="0"/>
        <w:spacing w:before="200" w:line-rule="auto"/>
        <w:ind w:firstLine="540"/>
        <w:jc w:val="both"/>
      </w:pPr>
      <w:r>
        <w:rPr>
          <w:sz w:val="20"/>
        </w:rPr>
        <w:t xml:space="preserve">3. Тарифы на оплату медицинской помощи в одной медицинской организации, устанавливаемые в соответствии с </w:t>
      </w:r>
      <w:hyperlink w:history="0" w:anchor="P580"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
        <w:r>
          <w:rPr>
            <w:sz w:val="20"/>
            <w:color w:val="0000ff"/>
          </w:rPr>
          <w:t xml:space="preserve">частью 2</w:t>
        </w:r>
      </w:hyperlink>
      <w:r>
        <w:rPr>
          <w:sz w:val="20"/>
        </w:rPr>
        <w:t xml:space="preserve"> настоящей статьи, являются едиными для всех страховых медицинских организаций, находящихся на территории субъекта Российской Федерации, оплачивающих медицинскую помощь в рамках территориальной программы обязательного медицинского страхования.</w:t>
      </w:r>
    </w:p>
    <w:p>
      <w:pPr>
        <w:pStyle w:val="0"/>
        <w:jc w:val="both"/>
      </w:pPr>
      <w:r>
        <w:rPr>
          <w:sz w:val="20"/>
        </w:rPr>
        <w:t xml:space="preserve">(часть 3 в ред. Федерального </w:t>
      </w:r>
      <w:hyperlink w:history="0" r:id="rId29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bookmarkStart w:id="588" w:name="P588"/>
    <w:bookmarkEnd w:id="588"/>
    <w:p>
      <w:pPr>
        <w:pStyle w:val="0"/>
        <w:spacing w:before="200" w:line-rule="auto"/>
        <w:ind w:firstLine="540"/>
        <w:jc w:val="both"/>
      </w:pPr>
      <w:r>
        <w:rPr>
          <w:sz w:val="20"/>
        </w:rPr>
        <w:t xml:space="preserve">3.1. Порядок установления тарифов на оплату медицинской помощи, оказываемой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 устанавливается Правительством Российской Федерации в составе базовой программы обязательного медицинского страхования.</w:t>
      </w:r>
    </w:p>
    <w:p>
      <w:pPr>
        <w:pStyle w:val="0"/>
        <w:jc w:val="both"/>
      </w:pPr>
      <w:r>
        <w:rPr>
          <w:sz w:val="20"/>
        </w:rPr>
        <w:t xml:space="preserve">(часть 3.1 введена Федеральным </w:t>
      </w:r>
      <w:hyperlink w:history="0" r:id="rId29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4. Структура тарифа на оплату медицинской помощи устанавливается настоящим Федеральным </w:t>
      </w:r>
      <w:hyperlink w:history="0" w:anchor="P743" w:tooltip="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5. Уполномоченные органы исполнительной власти субъектов Российской Федерации размещают на своих официальных сайтах в сети "Интернет" установленные тарифы на оплату медицинской помощи в срок не позднее 14 календарных дней со дня их установления.</w:t>
      </w:r>
    </w:p>
    <w:p>
      <w:pPr>
        <w:pStyle w:val="0"/>
        <w:jc w:val="both"/>
      </w:pPr>
      <w:r>
        <w:rPr>
          <w:sz w:val="20"/>
        </w:rPr>
        <w:t xml:space="preserve">(часть 5 введена Федеральным </w:t>
      </w:r>
      <w:hyperlink w:history="0" r:id="rId29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ind w:firstLine="540"/>
        <w:jc w:val="both"/>
      </w:pPr>
      <w:r>
        <w:rPr>
          <w:sz w:val="20"/>
        </w:rPr>
      </w:r>
    </w:p>
    <w:bookmarkStart w:id="594" w:name="P594"/>
    <w:bookmarkEnd w:id="594"/>
    <w:p>
      <w:pPr>
        <w:pStyle w:val="2"/>
        <w:outlineLvl w:val="1"/>
        <w:ind w:firstLine="540"/>
        <w:jc w:val="both"/>
      </w:pPr>
      <w:r>
        <w:rPr>
          <w:sz w:val="20"/>
        </w:rPr>
        <w:t xml:space="preserve">Статья 31. Возмещение расходов на оплату оказанной медицинской помощи застрахованному лицу вследствие причинения вреда его здоровью</w:t>
      </w:r>
    </w:p>
    <w:p>
      <w:pPr>
        <w:pStyle w:val="0"/>
        <w:ind w:firstLine="540"/>
        <w:jc w:val="both"/>
      </w:pPr>
      <w:r>
        <w:rPr>
          <w:sz w:val="20"/>
        </w:rPr>
      </w:r>
    </w:p>
    <w:bookmarkStart w:id="596" w:name="P596"/>
    <w:bookmarkEnd w:id="596"/>
    <w:p>
      <w:pPr>
        <w:pStyle w:val="0"/>
        <w:ind w:firstLine="540"/>
        <w:jc w:val="both"/>
      </w:pPr>
      <w:r>
        <w:rPr>
          <w:sz w:val="20"/>
        </w:rPr>
        <w:t xml:space="preserve">1. Расходы, осуществленные в соответствии с настоящим Федеральным законом страховой медицинской организацией, Федеральным фондом, на оплату оказанной медицинской помощи застрахованному лицу вследствие причинения вреда его здоровью (за исключением расходов на оплату медицинской помощи (первичной медико-санитарной помощи, специализированной, в том 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медицинская помощь застрахованному лицу непосредственно после произошедшего тяжелого несчастного случая на производстве) подлежат возмещению лицом, причинившим вред здоровью застрахованного лица.</w:t>
      </w:r>
    </w:p>
    <w:p>
      <w:pPr>
        <w:pStyle w:val="0"/>
        <w:jc w:val="both"/>
      </w:pPr>
      <w:r>
        <w:rPr>
          <w:sz w:val="20"/>
        </w:rPr>
        <w:t xml:space="preserve">(в ред. Федеральных законов от 28.12.2016 </w:t>
      </w:r>
      <w:hyperlink w:history="0" r:id="rId293" w:tooltip="Федеральный закон от 28.12.2016 N 49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31 и 32 Федерального закона &quot;Об обязательном медицинском страховании в Российской Федерации&quot; {КонсультантПлюс}">
        <w:r>
          <w:rPr>
            <w:sz w:val="20"/>
            <w:color w:val="0000ff"/>
          </w:rPr>
          <w:t xml:space="preserve">N 493-ФЗ</w:t>
        </w:r>
      </w:hyperlink>
      <w:r>
        <w:rPr>
          <w:sz w:val="20"/>
        </w:rPr>
        <w:t xml:space="preserve">, от 08.12.2020 </w:t>
      </w:r>
      <w:hyperlink w:history="0" r:id="rId29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w:t>
      </w:r>
    </w:p>
    <w:bookmarkStart w:id="598" w:name="P598"/>
    <w:bookmarkEnd w:id="598"/>
    <w:p>
      <w:pPr>
        <w:pStyle w:val="0"/>
        <w:spacing w:before="200" w:line-rule="auto"/>
        <w:ind w:firstLine="540"/>
        <w:jc w:val="both"/>
      </w:pPr>
      <w:r>
        <w:rPr>
          <w:sz w:val="20"/>
        </w:rPr>
        <w:t xml:space="preserve">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Федеральным фондом осуществляется на основании результатов проведения экспертизы качества медицинской помощи, оформленных соответствующим актом.</w:t>
      </w:r>
    </w:p>
    <w:p>
      <w:pPr>
        <w:pStyle w:val="0"/>
        <w:jc w:val="both"/>
      </w:pPr>
      <w:r>
        <w:rPr>
          <w:sz w:val="20"/>
        </w:rPr>
        <w:t xml:space="preserve">(в ред. Федерального </w:t>
      </w:r>
      <w:hyperlink w:history="0" r:id="rId29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3. Размер расходов на оплату оказанной медицинской помощи застрахованному лицу вследствие причинения вреда его здоровью определяется страховой медицинской организацией, Федеральным фондом на основании </w:t>
      </w:r>
      <w:hyperlink w:history="0" r:id="rId296" w:tooltip="&lt;Письмо&gt; ФФОМС от 30.12.2011 N 9161/30-1/и &lt;О направлении Методических указаний по представлению информации в сфере обязательного медицинского страхования&gt; ------------ Недействующая редакция {КонсультантПлюс}">
        <w:r>
          <w:rPr>
            <w:sz w:val="20"/>
            <w:color w:val="0000ff"/>
          </w:rPr>
          <w:t xml:space="preserve">реестров</w:t>
        </w:r>
      </w:hyperlink>
      <w:r>
        <w:rPr>
          <w:sz w:val="20"/>
        </w:rPr>
        <w:t xml:space="preserve"> счетов и счетов медицинской организации.</w:t>
      </w:r>
    </w:p>
    <w:p>
      <w:pPr>
        <w:pStyle w:val="0"/>
        <w:jc w:val="both"/>
      </w:pPr>
      <w:r>
        <w:rPr>
          <w:sz w:val="20"/>
        </w:rPr>
        <w:t xml:space="preserve">(в ред. Федерального </w:t>
      </w:r>
      <w:hyperlink w:history="0" r:id="rId29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4. Страховая медицинская организация, Федеральный фонд в дополнение к требованиям, предусмотренным </w:t>
      </w:r>
      <w:hyperlink w:history="0" w:anchor="P596" w:tooltip="1. Расходы, осуществленные в соответствии с настоящим Федеральным законом страховой медицинской организацией, Федеральным фондом, на оплату оказанной медицинской помощи застрахованному лицу вследствие причинения вреда его здоровью (за исключением расходов на оплату медицинской помощи (первичной медико-санитарной помощи, специализированной, в том 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
        <w:r>
          <w:rPr>
            <w:sz w:val="20"/>
            <w:color w:val="0000ff"/>
          </w:rPr>
          <w:t xml:space="preserve">частями 1</w:t>
        </w:r>
      </w:hyperlink>
      <w:r>
        <w:rPr>
          <w:sz w:val="20"/>
        </w:rPr>
        <w:t xml:space="preserve"> и </w:t>
      </w:r>
      <w:hyperlink w:history="0" w:anchor="P598" w:tooltip="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Федеральным фондом осуществляется на основании результатов проведения экспертизы качества медицинской помощи, оформленных соответствующим актом.">
        <w:r>
          <w:rPr>
            <w:sz w:val="20"/>
            <w:color w:val="0000ff"/>
          </w:rPr>
          <w:t xml:space="preserve">2</w:t>
        </w:r>
      </w:hyperlink>
      <w:r>
        <w:rPr>
          <w:sz w:val="20"/>
        </w:rPr>
        <w:t xml:space="preserve"> настоящей статьи, вправе предъявить лицу, причинившему вред здоровью застрахованного лица, требование о возмещении своих расходов на проведение дополнительной экспертизы по установлению факта причинения вреда здоровью застрахованного лица, оформление необходимой документации, а также о возмещении судебных издержек.</w:t>
      </w:r>
    </w:p>
    <w:p>
      <w:pPr>
        <w:pStyle w:val="0"/>
        <w:jc w:val="both"/>
      </w:pPr>
      <w:r>
        <w:rPr>
          <w:sz w:val="20"/>
        </w:rPr>
        <w:t xml:space="preserve">(в ред. Федерального </w:t>
      </w:r>
      <w:hyperlink w:history="0" r:id="rId29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5. 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 Федерального фонда предъявляется в </w:t>
      </w:r>
      <w:hyperlink w:history="0" r:id="rId299" w:tooltip="&quot;Гражданский процессуальный кодекс Российской Федерации&quot; от 14.11.2002 N 138-ФЗ (ред. от 26.10.2024) {КонсультантПлюс}">
        <w:r>
          <w:rPr>
            <w:sz w:val="20"/>
            <w:color w:val="0000ff"/>
          </w:rPr>
          <w:t xml:space="preserve">порядке</w:t>
        </w:r>
      </w:hyperlink>
      <w:r>
        <w:rPr>
          <w:sz w:val="20"/>
        </w:rPr>
        <w:t xml:space="preserve"> гражданского судопроизводства.</w:t>
      </w:r>
    </w:p>
    <w:p>
      <w:pPr>
        <w:pStyle w:val="0"/>
        <w:jc w:val="both"/>
      </w:pPr>
      <w:r>
        <w:rPr>
          <w:sz w:val="20"/>
        </w:rPr>
        <w:t xml:space="preserve">(в ред. Федерального </w:t>
      </w:r>
      <w:hyperlink w:history="0" r:id="rId30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6. Юридические и физические лица, виновные в причинении вреда здоровью застрахованного лица, могут возмещать расходы на оплату оказанной медицинской помощи в досудебном порядке.</w:t>
      </w:r>
    </w:p>
    <w:p>
      <w:pPr>
        <w:pStyle w:val="0"/>
        <w:ind w:firstLine="540"/>
        <w:jc w:val="both"/>
      </w:pPr>
      <w:r>
        <w:rPr>
          <w:sz w:val="20"/>
        </w:rPr>
      </w:r>
    </w:p>
    <w:p>
      <w:pPr>
        <w:pStyle w:val="2"/>
        <w:outlineLvl w:val="1"/>
        <w:ind w:firstLine="540"/>
        <w:jc w:val="both"/>
      </w:pPr>
      <w:r>
        <w:rPr>
          <w:sz w:val="20"/>
        </w:rPr>
        <w:t xml:space="preserve">Статья 32. Оплата расходов на медицинскую помощь застрахованному лицу непосредственно после произошедшего тяжелого несчастного случая на производстве</w:t>
      </w:r>
    </w:p>
    <w:p>
      <w:pPr>
        <w:pStyle w:val="0"/>
        <w:jc w:val="both"/>
      </w:pPr>
      <w:r>
        <w:rPr>
          <w:sz w:val="20"/>
        </w:rPr>
        <w:t xml:space="preserve">(в ред. Федерального </w:t>
      </w:r>
      <w:hyperlink w:history="0" r:id="rId301" w:tooltip="Федеральный закон от 28.12.2016 N 49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31 и 32 Федерального закона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28.12.2016 N 493-ФЗ)</w:t>
      </w:r>
    </w:p>
    <w:p>
      <w:pPr>
        <w:pStyle w:val="0"/>
        <w:ind w:firstLine="540"/>
        <w:jc w:val="both"/>
      </w:pPr>
      <w:r>
        <w:rPr>
          <w:sz w:val="20"/>
        </w:rPr>
      </w:r>
    </w:p>
    <w:p>
      <w:pPr>
        <w:pStyle w:val="0"/>
        <w:ind w:firstLine="540"/>
        <w:jc w:val="both"/>
      </w:pPr>
      <w:r>
        <w:rPr>
          <w:sz w:val="20"/>
        </w:rPr>
        <w:t xml:space="preserve">1. Оплата расходов на медицинскую помощь застрахованному лицу непосредственно после произошедшего тяжелого несчастного случая на производстве осуществляется в соответствии с Федеральным </w:t>
      </w:r>
      <w:hyperlink w:history="0" r:id="rId302" w:tooltip="Федеральный закон от 24.07.1998 N 125-ФЗ (ред. от 29.05.2024) &quot;Об обязательном социальном страховании от несчастных случаев на производстве и профессиональных заболеваний&quot; {КонсультантПлюс}">
        <w:r>
          <w:rPr>
            <w:sz w:val="20"/>
            <w:color w:val="0000ff"/>
          </w:rPr>
          <w:t xml:space="preserve">законом</w:t>
        </w:r>
      </w:hyperlink>
      <w:r>
        <w:rPr>
          <w:sz w:val="20"/>
        </w:rPr>
        <w:t xml:space="preserve"> от 24 июля 1998 года N 125-ФЗ "Об обязательном социальном страховании от несчастных случаев на производстве и профессиональных заболеваний" Фондом пенсионного и социального страхования Российской Федерации за счет средств обязательного социального страхования от несчастных случаев на производстве и профессиональных заболеваний.</w:t>
      </w:r>
    </w:p>
    <w:p>
      <w:pPr>
        <w:pStyle w:val="0"/>
        <w:jc w:val="both"/>
      </w:pPr>
      <w:r>
        <w:rPr>
          <w:sz w:val="20"/>
        </w:rPr>
        <w:t xml:space="preserve">(в ред. Федеральных законов от 28.12.2016 </w:t>
      </w:r>
      <w:hyperlink w:history="0" r:id="rId303" w:tooltip="Федеральный закон от 28.12.2016 N 49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31 и 32 Федерального закона &quot;Об обязательном медицинском страховании в Российской Федерации&quot; {КонсультантПлюс}">
        <w:r>
          <w:rPr>
            <w:sz w:val="20"/>
            <w:color w:val="0000ff"/>
          </w:rPr>
          <w:t xml:space="preserve">N 493-ФЗ</w:t>
        </w:r>
      </w:hyperlink>
      <w:r>
        <w:rPr>
          <w:sz w:val="20"/>
        </w:rPr>
        <w:t xml:space="preserve">, от 14.07.2022 </w:t>
      </w:r>
      <w:hyperlink w:history="0" r:id="rId304"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bookmarkStart w:id="613" w:name="P613"/>
    <w:bookmarkEnd w:id="613"/>
    <w:p>
      <w:pPr>
        <w:pStyle w:val="0"/>
        <w:spacing w:before="200" w:line-rule="auto"/>
        <w:ind w:firstLine="540"/>
        <w:jc w:val="both"/>
      </w:pPr>
      <w:r>
        <w:rPr>
          <w:sz w:val="20"/>
        </w:rPr>
        <w:t xml:space="preserve">2. </w:t>
      </w:r>
      <w:hyperlink w:history="0" r:id="rId305" w:tooltip="Приказ СФР от 13.03.2024 N 395 &quot;Об утверждении формы сведений о принятом решении об оплате расходов на медицинскую помощь (первичную медико-санитарную помощь, специализированную, в том числе высокотехнологичную, медицинскую помощь) застрахованному лицу непосредственно после произошедшего тяжелого несчастного случая на производстве за счет средств обязательного социального страхования от несчастных случаев на производстве и профессиональных заболеваний&quot; (Зарегистрировано в Минюсте России 03.06.2024 N 78438) {КонсультантПлюс}">
        <w:r>
          <w:rPr>
            <w:sz w:val="20"/>
            <w:color w:val="0000ff"/>
          </w:rPr>
          <w:t xml:space="preserve">Сведения</w:t>
        </w:r>
      </w:hyperlink>
      <w:r>
        <w:rPr>
          <w:sz w:val="20"/>
        </w:rPr>
        <w:t xml:space="preserve">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территориальными органами Фонда пенсионного и социального страхования Российской Федерации территориальным фондам в </w:t>
      </w:r>
      <w:hyperlink w:history="0" r:id="rId306" w:tooltip="Приказ СФР от 13.03.2024 N 396 &quot;Об утверждении Порядка направления территориальными органами Фонда пенсионного и социального страхования Российской Федерации в территориальные фонды обязательного медицинского страхования сведений о принятом решении об оплате расходов на медицинскую помощь (первичную медико-санитарную помощь, специализированную, в том числе высокотехнологичную, медицинскую помощь) застрахованному лицу непосредственно после произошедшего тяжелого несчастного случая на производстве за счет сре {КонсультантПлюс}">
        <w:r>
          <w:rPr>
            <w:sz w:val="20"/>
            <w:color w:val="0000ff"/>
          </w:rPr>
          <w:t xml:space="preserve">порядке</w:t>
        </w:r>
      </w:hyperlink>
      <w:r>
        <w:rPr>
          <w:sz w:val="20"/>
        </w:rPr>
        <w:t xml:space="preserve">, установленном Фондом пенсионного и социального страхования Российской Федерации по согласованию с Федеральным фондом.</w:t>
      </w:r>
    </w:p>
    <w:p>
      <w:pPr>
        <w:pStyle w:val="0"/>
        <w:jc w:val="both"/>
      </w:pPr>
      <w:r>
        <w:rPr>
          <w:sz w:val="20"/>
        </w:rPr>
        <w:t xml:space="preserve">(в ред. Федеральных законов от 28.12.2016 </w:t>
      </w:r>
      <w:hyperlink w:history="0" r:id="rId307" w:tooltip="Федеральный закон от 28.12.2016 N 49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31 и 32 Федерального закона &quot;Об обязательном медицинском страховании в Российской Федерации&quot; {КонсультантПлюс}">
        <w:r>
          <w:rPr>
            <w:sz w:val="20"/>
            <w:color w:val="0000ff"/>
          </w:rPr>
          <w:t xml:space="preserve">N 493-ФЗ</w:t>
        </w:r>
      </w:hyperlink>
      <w:r>
        <w:rPr>
          <w:sz w:val="20"/>
        </w:rPr>
        <w:t xml:space="preserve">, от 14.07.2022 </w:t>
      </w:r>
      <w:hyperlink w:history="0" r:id="rId308"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p>
      <w:pPr>
        <w:pStyle w:val="0"/>
        <w:spacing w:before="200" w:line-rule="auto"/>
        <w:ind w:firstLine="540"/>
        <w:jc w:val="both"/>
      </w:pPr>
      <w:r>
        <w:rPr>
          <w:sz w:val="20"/>
        </w:rPr>
        <w:t xml:space="preserve">3. Территориальный фонд направляет сведения, указанные в </w:t>
      </w:r>
      <w:hyperlink w:history="0" w:anchor="P613" w:tooltip="2.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территориальными органами Фонда пенсионного и социального страхования Российской Федерации территориальным фондам в порядке, установленном Фондом пенсионного и социального страхования Российской Федерации по согласованию с Федеральным фондом.">
        <w:r>
          <w:rPr>
            <w:sz w:val="20"/>
            <w:color w:val="0000ff"/>
          </w:rPr>
          <w:t xml:space="preserve">части 2</w:t>
        </w:r>
      </w:hyperlink>
      <w:r>
        <w:rPr>
          <w:sz w:val="20"/>
        </w:rPr>
        <w:t xml:space="preserve"> настоящей статьи, страховым медицинским организациям и (или) другим территориальным фондам в </w:t>
      </w:r>
      <w:hyperlink w:history="0" r:id="rId309"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w:t>
      </w:r>
    </w:p>
    <w:p>
      <w:pPr>
        <w:pStyle w:val="0"/>
        <w:jc w:val="both"/>
      </w:pPr>
      <w:r>
        <w:rPr>
          <w:sz w:val="20"/>
        </w:rPr>
        <w:t xml:space="preserve">(в ред. Федерального </w:t>
      </w:r>
      <w:hyperlink w:history="0" r:id="rId310"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ind w:firstLine="540"/>
        <w:jc w:val="both"/>
      </w:pPr>
      <w:r>
        <w:rPr>
          <w:sz w:val="20"/>
        </w:rPr>
      </w:r>
    </w:p>
    <w:p>
      <w:pPr>
        <w:pStyle w:val="2"/>
        <w:outlineLvl w:val="0"/>
        <w:jc w:val="center"/>
      </w:pPr>
      <w:r>
        <w:rPr>
          <w:sz w:val="20"/>
        </w:rPr>
        <w:t xml:space="preserve">Глава 6. ПРАВОВОЕ ПОЛОЖЕНИЕ ФЕДЕРАЛЬНОГО ФОНДА</w:t>
      </w:r>
    </w:p>
    <w:p>
      <w:pPr>
        <w:pStyle w:val="2"/>
        <w:jc w:val="center"/>
      </w:pPr>
      <w:r>
        <w:rPr>
          <w:sz w:val="20"/>
        </w:rPr>
        <w:t xml:space="preserve">И ТЕРРИТОРИАЛЬНОГО ФОНДА</w:t>
      </w:r>
    </w:p>
    <w:p>
      <w:pPr>
        <w:pStyle w:val="0"/>
        <w:jc w:val="center"/>
      </w:pPr>
      <w:r>
        <w:rPr>
          <w:sz w:val="20"/>
        </w:rPr>
      </w:r>
    </w:p>
    <w:p>
      <w:pPr>
        <w:pStyle w:val="2"/>
        <w:outlineLvl w:val="1"/>
        <w:ind w:firstLine="540"/>
        <w:jc w:val="both"/>
      </w:pPr>
      <w:r>
        <w:rPr>
          <w:sz w:val="20"/>
        </w:rPr>
        <w:t xml:space="preserve">Статья 33. Правовое положение, полномочия и органы управления Федерального фонда</w:t>
      </w:r>
    </w:p>
    <w:p>
      <w:pPr>
        <w:pStyle w:val="0"/>
        <w:ind w:firstLine="540"/>
        <w:jc w:val="both"/>
      </w:pPr>
      <w:r>
        <w:rPr>
          <w:sz w:val="20"/>
        </w:rPr>
      </w:r>
    </w:p>
    <w:p>
      <w:pPr>
        <w:pStyle w:val="0"/>
        <w:ind w:firstLine="540"/>
        <w:jc w:val="both"/>
      </w:pPr>
      <w:r>
        <w:rPr>
          <w:sz w:val="20"/>
        </w:rPr>
        <w:t xml:space="preserve">1. Правовое положение Федерального фонда определяется федеральным законом о государственных социальных фондах, настоящим Федеральным законом, другими федеральными законами и </w:t>
      </w:r>
      <w:hyperlink w:history="0" r:id="rId311" w:tooltip="Постановление Правительства РФ от 29.07.1998 N 857 (ред. от 21.06.2022) &quot;Об утверждении устава Федерального фонда обязательного медицинского страхования&quot; {КонсультантПлюс}">
        <w:r>
          <w:rPr>
            <w:sz w:val="20"/>
            <w:color w:val="0000ff"/>
          </w:rPr>
          <w:t xml:space="preserve">Уставом</w:t>
        </w:r>
      </w:hyperlink>
      <w:r>
        <w:rPr>
          <w:sz w:val="20"/>
        </w:rPr>
        <w:t xml:space="preserve"> Федерального фонда обязательного медицинского страхования, утвержденным Правительством Российской Федерации.</w:t>
      </w:r>
    </w:p>
    <w:p>
      <w:pPr>
        <w:pStyle w:val="0"/>
        <w:spacing w:before="200" w:line-rule="auto"/>
        <w:ind w:firstLine="540"/>
        <w:jc w:val="both"/>
      </w:pPr>
      <w:r>
        <w:rPr>
          <w:sz w:val="20"/>
        </w:rPr>
        <w:t xml:space="preserve">2. Органами управления Федерального фонда являются правление Федерального фонда и председатель Федерального фонда.</w:t>
      </w:r>
    </w:p>
    <w:p>
      <w:pPr>
        <w:pStyle w:val="0"/>
        <w:spacing w:before="200" w:line-rule="auto"/>
        <w:ind w:firstLine="540"/>
        <w:jc w:val="both"/>
      </w:pPr>
      <w:r>
        <w:rPr>
          <w:sz w:val="20"/>
        </w:rPr>
        <w:t xml:space="preserve">3. Правление Федерального фонда является коллегиальным органом, определяющим основные направления деятельности Федерального фонда и осуществляющим текущий контроль за его деятельностью.</w:t>
      </w:r>
    </w:p>
    <w:p>
      <w:pPr>
        <w:pStyle w:val="0"/>
        <w:spacing w:before="200" w:line-rule="auto"/>
        <w:ind w:firstLine="540"/>
        <w:jc w:val="both"/>
      </w:pPr>
      <w:r>
        <w:rPr>
          <w:sz w:val="20"/>
        </w:rPr>
        <w:t xml:space="preserve">4. В состав правления Федерального фонда входят 11 человек. Руководитель уполномоченного федерального органа исполнительной власти и председатель Федерального фонда входят в состав правления Федерального фонда по должности. Состав правления Федерального фонда утверждается Правительством Российской Федерации по представлению руководителя уполномоченного федерального органа исполнительной власти.</w:t>
      </w:r>
    </w:p>
    <w:p>
      <w:pPr>
        <w:pStyle w:val="0"/>
        <w:spacing w:before="200" w:line-rule="auto"/>
        <w:ind w:firstLine="540"/>
        <w:jc w:val="both"/>
      </w:pPr>
      <w:r>
        <w:rPr>
          <w:sz w:val="20"/>
        </w:rPr>
        <w:t xml:space="preserve">5. Правление Федерального фонда возглавляет председатель правления Федерального фонда. Председателем правления Федерального фонда по должности является руководитель уполномоченного федерального органа исполнительной власти.</w:t>
      </w:r>
    </w:p>
    <w:p>
      <w:pPr>
        <w:pStyle w:val="0"/>
        <w:spacing w:before="200" w:line-rule="auto"/>
        <w:ind w:firstLine="540"/>
        <w:jc w:val="both"/>
      </w:pPr>
      <w:r>
        <w:rPr>
          <w:sz w:val="20"/>
        </w:rPr>
        <w:t xml:space="preserve">6. В состав правления Федерального фонда могут входить представители федеральных органов законодательной и исполнительной власти, общероссийских объединений работодателей, общероссийских объединений профсоюзов и иных общественных объединений. При включении в состав правления Федерального фонда представителей общероссийских объединений работодателей и общероссийских объединений профсоюзов они входят в состав правления Федерального фонда на паритетных началах.</w:t>
      </w:r>
    </w:p>
    <w:p>
      <w:pPr>
        <w:pStyle w:val="0"/>
        <w:spacing w:before="200" w:line-rule="auto"/>
        <w:ind w:firstLine="540"/>
        <w:jc w:val="both"/>
      </w:pPr>
      <w:r>
        <w:rPr>
          <w:sz w:val="20"/>
        </w:rPr>
        <w:t xml:space="preserve">7. Председатель Федерального фонда назначается на должность и освобождается от должности Правительством Российской Федерации по предложению руководителя уполномоченного федерального органа исполнительной власти.</w:t>
      </w:r>
    </w:p>
    <w:p>
      <w:pPr>
        <w:pStyle w:val="0"/>
        <w:spacing w:before="200" w:line-rule="auto"/>
        <w:ind w:firstLine="540"/>
        <w:jc w:val="both"/>
      </w:pPr>
      <w:r>
        <w:rPr>
          <w:sz w:val="20"/>
        </w:rPr>
        <w:t xml:space="preserve">8. Федеральный фонд:</w:t>
      </w:r>
    </w:p>
    <w:p>
      <w:pPr>
        <w:pStyle w:val="0"/>
        <w:spacing w:before="200" w:line-rule="auto"/>
        <w:ind w:firstLine="540"/>
        <w:jc w:val="both"/>
      </w:pPr>
      <w:r>
        <w:rPr>
          <w:sz w:val="20"/>
        </w:rPr>
        <w:t xml:space="preserve">1) участвует в разработке программы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2) аккумулирует средства обязательного медицинского страхования и управляет ими, формирует и использует резервы для обеспечения финансовой устойчивости обязательного медицинского страхования в порядке, установленном уполномоченным федеральным органом исполнительной власти;</w:t>
      </w:r>
    </w:p>
    <w:p>
      <w:pPr>
        <w:pStyle w:val="0"/>
        <w:spacing w:before="200" w:line-rule="auto"/>
        <w:ind w:firstLine="540"/>
        <w:jc w:val="both"/>
      </w:pPr>
      <w:r>
        <w:rPr>
          <w:sz w:val="20"/>
        </w:rPr>
        <w:t xml:space="preserve">2.1) осуществляет выравнивание финансовых условий деятельности территориальных фондов в рамках базовой программы обязательного медицинского страхования;</w:t>
      </w:r>
    </w:p>
    <w:p>
      <w:pPr>
        <w:pStyle w:val="0"/>
        <w:jc w:val="both"/>
      </w:pPr>
      <w:r>
        <w:rPr>
          <w:sz w:val="20"/>
        </w:rPr>
        <w:t xml:space="preserve">(п. 2.1 введен Федеральным </w:t>
      </w:r>
      <w:hyperlink w:history="0" r:id="rId312"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01.12.2012 N 213-ФЗ)</w:t>
      </w:r>
    </w:p>
    <w:p>
      <w:pPr>
        <w:pStyle w:val="0"/>
        <w:spacing w:before="200" w:line-rule="auto"/>
        <w:ind w:firstLine="540"/>
        <w:jc w:val="both"/>
      </w:pPr>
      <w:r>
        <w:rPr>
          <w:sz w:val="20"/>
        </w:rPr>
        <w:t xml:space="preserve">3) получает из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pPr>
        <w:pStyle w:val="0"/>
        <w:spacing w:before="200" w:line-rule="auto"/>
        <w:ind w:firstLine="540"/>
        <w:jc w:val="both"/>
      </w:pPr>
      <w:r>
        <w:rPr>
          <w:sz w:val="20"/>
        </w:rPr>
        <w:t xml:space="preserve">4) вправе начислять в соответствии со </w:t>
      </w:r>
      <w:hyperlink w:history="0" w:anchor="P437" w:tooltip="Статья 25. Ответственность за нарушения в части уплаты страховых взносов на обязательное медицинское страхование неработающего населения">
        <w:r>
          <w:rPr>
            <w:sz w:val="20"/>
            <w:color w:val="0000ff"/>
          </w:rPr>
          <w:t xml:space="preserve">статьей 25</w:t>
        </w:r>
      </w:hyperlink>
      <w:r>
        <w:rPr>
          <w:sz w:val="20"/>
        </w:rPr>
        <w:t xml:space="preserve"> настоящего Федерального закона и взыскивать в судебном порядке со страхователей для неработающих граждан недоимку по страховым взносам на обязательное медицинское страхование неработающего населения, штрафы и пени;</w:t>
      </w:r>
    </w:p>
    <w:p>
      <w:pPr>
        <w:pStyle w:val="0"/>
        <w:jc w:val="both"/>
      </w:pPr>
      <w:r>
        <w:rPr>
          <w:sz w:val="20"/>
        </w:rPr>
        <w:t xml:space="preserve">(п. 4 в ред. Федерального </w:t>
      </w:r>
      <w:hyperlink w:history="0" r:id="rId313"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spacing w:before="200" w:line-rule="auto"/>
        <w:ind w:firstLine="540"/>
        <w:jc w:val="both"/>
      </w:pPr>
      <w:r>
        <w:rPr>
          <w:sz w:val="20"/>
        </w:rPr>
        <w:t xml:space="preserve">5) устанавливает </w:t>
      </w:r>
      <w:r>
        <w:rPr>
          <w:sz w:val="20"/>
        </w:rPr>
        <w:t xml:space="preserve">формы</w:t>
      </w:r>
      <w:r>
        <w:rPr>
          <w:sz w:val="20"/>
        </w:rPr>
        <w:t xml:space="preserve"> отчетности и определяет порядок ведения учета и порядок ведения отчетности оказанной медицинской помощи по обязательному медицинскому страхованию;</w:t>
      </w:r>
    </w:p>
    <w:p>
      <w:pPr>
        <w:pStyle w:val="0"/>
        <w:spacing w:before="200" w:line-rule="auto"/>
        <w:ind w:firstLine="540"/>
        <w:jc w:val="both"/>
      </w:pPr>
      <w:r>
        <w:rPr>
          <w:sz w:val="20"/>
        </w:rPr>
        <w:t xml:space="preserve">6) издает нормативные правовые акты и </w:t>
      </w:r>
      <w:hyperlink w:history="0" r:id="rId314" w:tooltip="Приказ ФФОМС от 28.04.2023 N 76 &quot;Об утверждении Методики организации и проведения страховыми медицинскими организациями выборочного опроса (анкетирования) застрахованных по обязательному медицинскому страхованию лиц для оценки их удовлетворенности деятельностью медицинских организаций&quot; {КонсультантПлюс}">
        <w:r>
          <w:rPr>
            <w:sz w:val="20"/>
            <w:color w:val="0000ff"/>
          </w:rPr>
          <w:t xml:space="preserve">методические указания</w:t>
        </w:r>
      </w:hyperlink>
      <w:r>
        <w:rPr>
          <w:sz w:val="20"/>
        </w:rPr>
        <w:t xml:space="preserve"> в соответствии с полномочиями, установленными настоящим Федеральным законом;</w:t>
      </w:r>
    </w:p>
    <w:p>
      <w:pPr>
        <w:pStyle w:val="0"/>
        <w:spacing w:before="200" w:line-rule="auto"/>
        <w:ind w:firstLine="540"/>
        <w:jc w:val="both"/>
      </w:pPr>
      <w:r>
        <w:rPr>
          <w:sz w:val="20"/>
        </w:rPr>
        <w:t xml:space="preserve">6.1) утверждает формы заявлений, реестров счетов, актов, иных документов, указанных в нормативных правовых актах, предусмотренных настоящим Федеральным законом, и порядки их заполнения, если иное не установлено настоящим Федеральным законом;</w:t>
      </w:r>
    </w:p>
    <w:p>
      <w:pPr>
        <w:pStyle w:val="0"/>
        <w:jc w:val="both"/>
      </w:pPr>
      <w:r>
        <w:rPr>
          <w:sz w:val="20"/>
        </w:rPr>
        <w:t xml:space="preserve">(п. 6.1 введен Федеральным </w:t>
      </w:r>
      <w:hyperlink w:history="0" r:id="rId315"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w:t>
      </w:r>
    </w:p>
    <w:p>
      <w:pPr>
        <w:pStyle w:val="0"/>
        <w:spacing w:before="200" w:line-rule="auto"/>
        <w:ind w:firstLine="540"/>
        <w:jc w:val="both"/>
      </w:pPr>
      <w:r>
        <w:rPr>
          <w:sz w:val="20"/>
        </w:rPr>
        <w:t xml:space="preserve">7) осуществляет в установленном им </w:t>
      </w:r>
      <w:hyperlink w:history="0" r:id="rId316" w:tooltip="Приказ ФФОМС от 19.12.2013 N 260 (ред. от 01.06.2021) &quot;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quot; (Зарегистрировано в Минюсте России 17.02.2014 N 31336) {КонсультантПлюс}">
        <w:r>
          <w:rPr>
            <w:sz w:val="20"/>
            <w:color w:val="0000ff"/>
          </w:rPr>
          <w:t xml:space="preserve">порядке</w:t>
        </w:r>
      </w:hyperlink>
      <w:r>
        <w:rPr>
          <w:sz w:val="20"/>
        </w:rPr>
        <w:t xml:space="preserve"> контроль за соблюдением субъектами обязательного медицинского страхования и участниками обязательного медицинского страхования законодательства об обязательном медицинском страховании и за использованием ими средств обязательного медицинского страхования, в том числе проводит </w:t>
      </w:r>
      <w:r>
        <w:rPr>
          <w:sz w:val="20"/>
        </w:rPr>
        <w:t xml:space="preserve">проверки</w:t>
      </w:r>
      <w:r>
        <w:rPr>
          <w:sz w:val="20"/>
        </w:rPr>
        <w:t xml:space="preserve"> и ревизии;</w:t>
      </w:r>
    </w:p>
    <w:p>
      <w:pPr>
        <w:pStyle w:val="0"/>
        <w:jc w:val="both"/>
      </w:pPr>
      <w:r>
        <w:rPr>
          <w:sz w:val="20"/>
        </w:rPr>
        <w:t xml:space="preserve">(в ред. Федерального </w:t>
      </w:r>
      <w:hyperlink w:history="0" r:id="rId31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8) определяет </w:t>
      </w:r>
      <w:hyperlink w:history="0" r:id="rId318" w:tooltip="Приказ ФФОМС от 07.04.2011 N 79 (ред. от 16.11.2021) &quot;Об утверждении Общих принципов построения и функционирования информационных систем в сфере обязательного медицинского страхования&quot; {КонсультантПлюс}">
        <w:r>
          <w:rPr>
            <w:sz w:val="20"/>
            <w:color w:val="0000ff"/>
          </w:rPr>
          <w:t xml:space="preserve">общие принципы</w:t>
        </w:r>
      </w:hyperlink>
      <w:r>
        <w:rPr>
          <w:sz w:val="20"/>
        </w:rPr>
        <w:t xml:space="preserve"> построения и функционирования информационных систем и </w:t>
      </w:r>
      <w:hyperlink w:history="0" r:id="rId319"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0"/>
            <w:color w:val="0000ff"/>
          </w:rPr>
          <w:t xml:space="preserve">порядок</w:t>
        </w:r>
      </w:hyperlink>
      <w:r>
        <w:rPr>
          <w:sz w:val="20"/>
        </w:rPr>
        <w:t xml:space="preserve"> информационного взаимодействия в сфере обязательного медицинского страхования;</w:t>
      </w:r>
    </w:p>
    <w:p>
      <w:pPr>
        <w:pStyle w:val="0"/>
        <w:jc w:val="both"/>
      </w:pPr>
      <w:r>
        <w:rPr>
          <w:sz w:val="20"/>
        </w:rPr>
        <w:t xml:space="preserve">(в ред. Федерального </w:t>
      </w:r>
      <w:hyperlink w:history="0" r:id="rId32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9) ведет единый реестр страховых медицинских организаций, осуществляющих деятельность в сфере обязательного медицинского страхования;</w:t>
      </w:r>
    </w:p>
    <w:p>
      <w:pPr>
        <w:pStyle w:val="0"/>
        <w:spacing w:before="200" w:line-rule="auto"/>
        <w:ind w:firstLine="540"/>
        <w:jc w:val="both"/>
      </w:pPr>
      <w:r>
        <w:rPr>
          <w:sz w:val="20"/>
        </w:rPr>
        <w:t xml:space="preserve">10) ведет единый реестр медицинских организаций. </w:t>
      </w:r>
      <w:hyperlink w:history="0" r:id="rId321"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Порядок</w:t>
        </w:r>
      </w:hyperlink>
      <w:r>
        <w:rPr>
          <w:sz w:val="20"/>
        </w:rPr>
        <w:t xml:space="preserve"> ведения, </w:t>
      </w:r>
      <w:hyperlink w:history="0" r:id="rId322"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форма</w:t>
        </w:r>
      </w:hyperlink>
      <w:r>
        <w:rPr>
          <w:sz w:val="20"/>
        </w:rPr>
        <w:t xml:space="preserve"> единого реестра медицинских организаций и перечень содержащихся в нем сведений устанавливаются правилами обязательного медицинского страхования;</w:t>
      </w:r>
    </w:p>
    <w:p>
      <w:pPr>
        <w:pStyle w:val="0"/>
        <w:jc w:val="both"/>
      </w:pPr>
      <w:r>
        <w:rPr>
          <w:sz w:val="20"/>
        </w:rPr>
        <w:t xml:space="preserve">(п. 10 в ред. Федерального </w:t>
      </w:r>
      <w:hyperlink w:history="0" r:id="rId32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11) ведет единый </w:t>
      </w:r>
      <w:hyperlink w:history="0" r:id="rId324" w:tooltip="Приказ Минздрава России от 16.03.2021 N 210н &quot;Об утверждении порядка ведения единого реестра экспертов качества медицинской помощи&quot; (Зарегистрировано в Минюсте России 01.06.2021 N 63757) {КонсультантПлюс}">
        <w:r>
          <w:rPr>
            <w:sz w:val="20"/>
            <w:color w:val="0000ff"/>
          </w:rPr>
          <w:t xml:space="preserve">реестр</w:t>
        </w:r>
      </w:hyperlink>
      <w:r>
        <w:rPr>
          <w:sz w:val="20"/>
        </w:rPr>
        <w:t xml:space="preserve"> экспертов качества медицинской помощи, включающий в себя сведения об экспертах качества медицинской помощи, которая оказывается медицинскими организациями, подведомственными федеральным органам исполнительной власти, и финансовое обеспечение которой осуществляется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 и территориальные реестры экспертов качества медицинской помощи;</w:t>
      </w:r>
    </w:p>
    <w:p>
      <w:pPr>
        <w:pStyle w:val="0"/>
        <w:jc w:val="both"/>
      </w:pPr>
      <w:r>
        <w:rPr>
          <w:sz w:val="20"/>
        </w:rPr>
        <w:t xml:space="preserve">(п. 11 в ред. Федерального </w:t>
      </w:r>
      <w:hyperlink w:history="0" r:id="rId32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12) ведет единый регистр застрахованных лиц в соответствии с </w:t>
      </w:r>
      <w:hyperlink w:history="0" r:id="rId326"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порядком</w:t>
        </w:r>
      </w:hyperlink>
      <w:r>
        <w:rPr>
          <w:sz w:val="20"/>
        </w:rPr>
        <w:t xml:space="preserve"> ведения персонифицированного учета в сфере обязательного медицинского страхования;</w:t>
      </w:r>
    </w:p>
    <w:p>
      <w:pPr>
        <w:pStyle w:val="0"/>
        <w:jc w:val="both"/>
      </w:pPr>
      <w:r>
        <w:rPr>
          <w:sz w:val="20"/>
        </w:rPr>
        <w:t xml:space="preserve">(п. 12 в ред. Федерального </w:t>
      </w:r>
      <w:hyperlink w:history="0" r:id="rId32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13) вправе обрабатывать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pPr>
        <w:pStyle w:val="0"/>
        <w:spacing w:before="200" w:line-rule="auto"/>
        <w:ind w:firstLine="540"/>
        <w:jc w:val="both"/>
      </w:pPr>
      <w:r>
        <w:rPr>
          <w:sz w:val="20"/>
        </w:rPr>
        <w:t xml:space="preserve">14) в пределах своих полномочий проводит проверку достоверности информации, предоставленной субъектами обязательного медицинского страхования и участниками обязательного медицинского страхования, и проверку соблюдения требований к порядку и условиям ее предоставления, получения и использования;</w:t>
      </w:r>
    </w:p>
    <w:p>
      <w:pPr>
        <w:pStyle w:val="0"/>
        <w:spacing w:before="200" w:line-rule="auto"/>
        <w:ind w:firstLine="540"/>
        <w:jc w:val="both"/>
      </w:pPr>
      <w:r>
        <w:rPr>
          <w:sz w:val="20"/>
        </w:rPr>
        <w:t xml:space="preserve">15) обеспечивает в пределах своей компетенции защиту сведений, составляющих информацию </w:t>
      </w:r>
      <w:hyperlink w:history="0" r:id="rId32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ограниченного</w:t>
        </w:r>
      </w:hyperlink>
      <w:r>
        <w:rPr>
          <w:sz w:val="20"/>
        </w:rPr>
        <w:t xml:space="preserve"> доступа;</w:t>
      </w:r>
    </w:p>
    <w:p>
      <w:pPr>
        <w:pStyle w:val="0"/>
        <w:spacing w:before="200" w:line-rule="auto"/>
        <w:ind w:firstLine="540"/>
        <w:jc w:val="both"/>
      </w:pPr>
      <w:r>
        <w:rPr>
          <w:sz w:val="20"/>
        </w:rPr>
        <w:t xml:space="preserve">16) осуществляет международное сотрудничество в сфере обязательного медицинского страхования;</w:t>
      </w:r>
    </w:p>
    <w:p>
      <w:pPr>
        <w:pStyle w:val="0"/>
        <w:spacing w:before="200" w:line-rule="auto"/>
        <w:ind w:firstLine="540"/>
        <w:jc w:val="both"/>
      </w:pPr>
      <w:r>
        <w:rPr>
          <w:sz w:val="20"/>
        </w:rPr>
        <w:t xml:space="preserve">17) вправе организовывать подготовку и дополнительное профессиональное образование, в том числе за пределами территории Российской Федерации, работников Федерального фонда и участников обязательного медицинского страхования в целях осуществления деятельности в сфере обязательного медицинского страхования;</w:t>
      </w:r>
    </w:p>
    <w:p>
      <w:pPr>
        <w:pStyle w:val="0"/>
        <w:jc w:val="both"/>
      </w:pPr>
      <w:r>
        <w:rPr>
          <w:sz w:val="20"/>
        </w:rPr>
        <w:t xml:space="preserve">(в ред. Федеральных законов от 01.12.2012 </w:t>
      </w:r>
      <w:hyperlink w:history="0" r:id="rId329"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02.07.2013 </w:t>
      </w:r>
      <w:hyperlink w:history="0" r:id="rId330"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18) осуществляет организацию научно-исследовательской работы по вопросам обязательного медицинского страхования, в том числе в целях реализации установленных настоящей частью полномочий;</w:t>
      </w:r>
    </w:p>
    <w:p>
      <w:pPr>
        <w:pStyle w:val="0"/>
        <w:jc w:val="both"/>
      </w:pPr>
      <w:r>
        <w:rPr>
          <w:sz w:val="20"/>
        </w:rPr>
        <w:t xml:space="preserve">(в ред. Федерального </w:t>
      </w:r>
      <w:hyperlink w:history="0" r:id="rId331"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19) принимает решение об образовании совещательных, координационных органов Федерального фонда, утверждает их состав и порядок деятельности;</w:t>
      </w:r>
    </w:p>
    <w:p>
      <w:pPr>
        <w:pStyle w:val="0"/>
        <w:jc w:val="both"/>
      </w:pPr>
      <w:r>
        <w:rPr>
          <w:sz w:val="20"/>
        </w:rPr>
        <w:t xml:space="preserve">(п. 19 введен Федеральным </w:t>
      </w:r>
      <w:hyperlink w:history="0" r:id="rId332"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01.12.2012 N 213-ФЗ)</w:t>
      </w:r>
    </w:p>
    <w:p>
      <w:pPr>
        <w:pStyle w:val="0"/>
        <w:spacing w:before="200" w:line-rule="auto"/>
        <w:ind w:firstLine="540"/>
        <w:jc w:val="both"/>
      </w:pPr>
      <w:r>
        <w:rPr>
          <w:sz w:val="20"/>
        </w:rPr>
        <w:t xml:space="preserve">20) осуществляет иные полномочия в соответствии с настоящим Федеральным законом.</w:t>
      </w:r>
    </w:p>
    <w:p>
      <w:pPr>
        <w:pStyle w:val="0"/>
        <w:jc w:val="both"/>
      </w:pPr>
      <w:r>
        <w:rPr>
          <w:sz w:val="20"/>
        </w:rPr>
        <w:t xml:space="preserve">(п. 20 введен Федеральным </w:t>
      </w:r>
      <w:hyperlink w:history="0" r:id="rId333"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ind w:firstLine="540"/>
        <w:jc w:val="both"/>
      </w:pPr>
      <w:r>
        <w:rPr>
          <w:sz w:val="20"/>
        </w:rPr>
      </w:r>
    </w:p>
    <w:p>
      <w:pPr>
        <w:pStyle w:val="2"/>
        <w:outlineLvl w:val="1"/>
        <w:ind w:firstLine="540"/>
        <w:jc w:val="both"/>
      </w:pPr>
      <w:r>
        <w:rPr>
          <w:sz w:val="20"/>
        </w:rPr>
        <w:t xml:space="preserve">Статья 34. Правовое положение, полномочия и органы управления территориального фонда</w:t>
      </w:r>
    </w:p>
    <w:p>
      <w:pPr>
        <w:pStyle w:val="0"/>
        <w:ind w:firstLine="540"/>
        <w:jc w:val="both"/>
      </w:pPr>
      <w:r>
        <w:rPr>
          <w:sz w:val="20"/>
        </w:rPr>
      </w:r>
    </w:p>
    <w:p>
      <w:pPr>
        <w:pStyle w:val="0"/>
        <w:ind w:firstLine="540"/>
        <w:jc w:val="both"/>
      </w:pPr>
      <w:r>
        <w:rPr>
          <w:sz w:val="20"/>
        </w:rPr>
        <w:t xml:space="preserve">1. Правовое положение территориального фонда определяется федеральным законом о государственных социальных фондах, настоящим Федеральным законом, другими федеральными законами и принимаемыми в соответствии с ними иными нормативными правовыми </w:t>
      </w:r>
      <w:hyperlink w:history="0" r:id="rId334" w:tooltip="Приказ Минздрава России от 03.10.2023 N 524н &quot;Об утверждении Типового положения о территориальном фонде обязательного медицинского страхования&quot; (Зарегистрировано в Минюсте России 21.03.2024 N 77580) {КонсультантПлюс}">
        <w:r>
          <w:rPr>
            <w:sz w:val="20"/>
            <w:color w:val="0000ff"/>
          </w:rPr>
          <w:t xml:space="preserve">актами</w:t>
        </w:r>
      </w:hyperlink>
      <w:r>
        <w:rPr>
          <w:sz w:val="20"/>
        </w:rPr>
        <w:t xml:space="preserve"> Российской Федерации, нормативными правовыми актами субъекта Российской Федерации.</w:t>
      </w:r>
    </w:p>
    <w:p>
      <w:pPr>
        <w:pStyle w:val="0"/>
        <w:spacing w:before="200" w:line-rule="auto"/>
        <w:ind w:firstLine="540"/>
        <w:jc w:val="both"/>
      </w:pPr>
      <w:r>
        <w:rPr>
          <w:sz w:val="20"/>
        </w:rPr>
        <w:t xml:space="preserve">2. Территориальный фонд осуществляет </w:t>
      </w:r>
      <w:hyperlink w:history="0" r:id="rId335" w:tooltip="&quot;Методические рекомендации по осуществлению территориальными фондами обязательного медицинского страхования администрирования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quot; (утв. ФФОМС 15.08.2019) {КонсультантПлюс}">
        <w:r>
          <w:rPr>
            <w:sz w:val="20"/>
            <w:color w:val="0000ff"/>
          </w:rPr>
          <w:t xml:space="preserve">управление</w:t>
        </w:r>
      </w:hyperlink>
      <w:r>
        <w:rPr>
          <w:sz w:val="20"/>
        </w:rPr>
        <w:t xml:space="preserve"> средствами обязательного медицинского страхования на территории субъекта Российской Федерации,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Федерации, а также решения иных задач, установленных настоящим Федеральным законом, положением о территориальном фонде, законом о бюджете территориального фонда.</w:t>
      </w:r>
    </w:p>
    <w:p>
      <w:pPr>
        <w:pStyle w:val="0"/>
        <w:spacing w:before="200" w:line-rule="auto"/>
        <w:ind w:firstLine="540"/>
        <w:jc w:val="both"/>
      </w:pPr>
      <w:r>
        <w:rPr>
          <w:sz w:val="20"/>
        </w:rPr>
        <w:t xml:space="preserve">3. Имущество территориального фонда, приобретенное за счет средств обязательного медицинского страхования, является государственной собственностью соответствующего субъекта Российской Федерации и используется территориальным фондом на праве оперативного управления.</w:t>
      </w:r>
    </w:p>
    <w:p>
      <w:pPr>
        <w:pStyle w:val="0"/>
        <w:spacing w:before="200" w:line-rule="auto"/>
        <w:ind w:firstLine="540"/>
        <w:jc w:val="both"/>
      </w:pPr>
      <w:r>
        <w:rPr>
          <w:sz w:val="20"/>
        </w:rPr>
        <w:t xml:space="preserve">4. Управление территориальным фондом осуществляется директором. Директор территориального фонда назначается на должность и освобождается от должности высшим исполнительным органом государственной власти субъекта Российской Федерации по согласованию с Федеральным фондом.</w:t>
      </w:r>
    </w:p>
    <w:p>
      <w:pPr>
        <w:pStyle w:val="0"/>
        <w:spacing w:before="200" w:line-rule="auto"/>
        <w:ind w:firstLine="540"/>
        <w:jc w:val="both"/>
      </w:pPr>
      <w:r>
        <w:rPr>
          <w:sz w:val="20"/>
        </w:rPr>
        <w:t xml:space="preserve">5. Правление территориального фонда является коллегиальным органом, определяющим основные направления деятельности территориального фонда и осуществляющим текущий контроль за его деятельностью, а также иные полномочия в соответствии с федеральными законами и принимаемыми в соответствии с ними законами субъектов Российской Федерации. Состав правления территориального фонда утверждается высшим исполнительным органом государственной власти субъекта Российской Федерации. Правление территориального фонда не вправе осуществлять административно-хозяйственные и организационно-распорядительные функции.</w:t>
      </w:r>
    </w:p>
    <w:p>
      <w:pPr>
        <w:pStyle w:val="0"/>
        <w:spacing w:before="200" w:line-rule="auto"/>
        <w:ind w:firstLine="540"/>
        <w:jc w:val="both"/>
      </w:pPr>
      <w:r>
        <w:rPr>
          <w:sz w:val="20"/>
        </w:rPr>
        <w:t xml:space="preserve">6. Территориальный фонд в своей деятельности подотчетен высшему исполнительному органу государственной власти субъекта Российской Федерации и Федеральному фонду. Положение о территориальном фонде утверждается высшим исполнительным органом государственной власти субъекта Российской Федерации.</w:t>
      </w:r>
    </w:p>
    <w:p>
      <w:pPr>
        <w:pStyle w:val="0"/>
        <w:jc w:val="both"/>
      </w:pPr>
      <w:r>
        <w:rPr>
          <w:sz w:val="20"/>
        </w:rPr>
        <w:t xml:space="preserve">(в ред. Федерального </w:t>
      </w:r>
      <w:hyperlink w:history="0" r:id="rId336"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spacing w:before="200" w:line-rule="auto"/>
        <w:ind w:firstLine="540"/>
        <w:jc w:val="both"/>
      </w:pPr>
      <w:r>
        <w:rPr>
          <w:sz w:val="20"/>
        </w:rPr>
        <w:t xml:space="preserve">7. Территориальный фонд осуществляет следующие полномочия страховщика:</w:t>
      </w:r>
    </w:p>
    <w:p>
      <w:pPr>
        <w:pStyle w:val="0"/>
        <w:spacing w:before="200" w:line-rule="auto"/>
        <w:ind w:firstLine="540"/>
        <w:jc w:val="both"/>
      </w:pPr>
      <w:r>
        <w:rPr>
          <w:sz w:val="20"/>
        </w:rPr>
        <w:t xml:space="preserve">1) 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субъекта Российской Федерации;</w:t>
      </w:r>
    </w:p>
    <w:p>
      <w:pPr>
        <w:pStyle w:val="0"/>
        <w:spacing w:before="200" w:line-rule="auto"/>
        <w:ind w:firstLine="540"/>
        <w:jc w:val="both"/>
      </w:pPr>
      <w:r>
        <w:rPr>
          <w:sz w:val="20"/>
        </w:rPr>
        <w:t xml:space="preserve">2) аккумулирует средства обязательного медицинского страхования и управляет ими, осуществляет финансовое обеспечение реализации территориальных программ обязательного медицинского страхования в субъектах Российской Федерации, формирует и использует резервы для обеспечения финансовой устойчивости обязательного медицинского страхования в порядке, установленном Федеральным фондом;</w:t>
      </w:r>
    </w:p>
    <w:p>
      <w:pPr>
        <w:pStyle w:val="0"/>
        <w:spacing w:before="200" w:line-rule="auto"/>
        <w:ind w:firstLine="540"/>
        <w:jc w:val="both"/>
      </w:pPr>
      <w:r>
        <w:rPr>
          <w:sz w:val="20"/>
        </w:rPr>
        <w:t xml:space="preserve">3) получает от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pPr>
        <w:pStyle w:val="0"/>
        <w:spacing w:before="200" w:line-rule="auto"/>
        <w:ind w:firstLine="540"/>
        <w:jc w:val="both"/>
      </w:pPr>
      <w:r>
        <w:rPr>
          <w:sz w:val="20"/>
        </w:rPr>
        <w:t xml:space="preserve">4) осуществляет </w:t>
      </w:r>
      <w:hyperlink w:history="0" r:id="rId337" w:tooltip="&quot;Методические рекомендации по осуществлению территориальными фондами обязательного медицинского страхования администрирования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quot; (утв. ФФОМС 15.08.2019) {КонсультантПлюс}">
        <w:r>
          <w:rPr>
            <w:sz w:val="20"/>
            <w:color w:val="0000ff"/>
          </w:rPr>
          <w:t xml:space="preserve">администрирование</w:t>
        </w:r>
      </w:hyperlink>
      <w:r>
        <w:rPr>
          <w:sz w:val="20"/>
        </w:rPr>
        <w:t xml:space="preserve"> доходов бюджета Федерального фонда, поступающих от уплаты страховых взносов на обязательное медицинское страхование неработающего населения, регистрирует и снимает с регистрационного учета страхователей для неработающих граждан;</w:t>
      </w:r>
    </w:p>
    <w:p>
      <w:pPr>
        <w:pStyle w:val="0"/>
        <w:spacing w:before="200" w:line-rule="auto"/>
        <w:ind w:firstLine="540"/>
        <w:jc w:val="both"/>
      </w:pPr>
      <w:r>
        <w:rPr>
          <w:sz w:val="20"/>
        </w:rPr>
        <w:t xml:space="preserve">5) начисляет в соответствии со </w:t>
      </w:r>
      <w:hyperlink w:history="0" w:anchor="P437" w:tooltip="Статья 25. Ответственность за нарушения в части уплаты страховых взносов на обязательное медицинское страхование неработающего населения">
        <w:r>
          <w:rPr>
            <w:sz w:val="20"/>
            <w:color w:val="0000ff"/>
          </w:rPr>
          <w:t xml:space="preserve">статьей 25</w:t>
        </w:r>
      </w:hyperlink>
      <w:r>
        <w:rPr>
          <w:sz w:val="20"/>
        </w:rPr>
        <w:t xml:space="preserve"> настоящего Федерального закона недоимку по страховым взносам на обязательное медицинское страхование неработающего населения, штрафы и пени и взыскивает их со страхователей для неработающих граждан в судебном порядке;</w:t>
      </w:r>
    </w:p>
    <w:p>
      <w:pPr>
        <w:pStyle w:val="0"/>
        <w:jc w:val="both"/>
      </w:pPr>
      <w:r>
        <w:rPr>
          <w:sz w:val="20"/>
        </w:rPr>
        <w:t xml:space="preserve">(п. 5 в ред. Федерального </w:t>
      </w:r>
      <w:hyperlink w:history="0" r:id="rId338"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spacing w:before="200" w:line-rule="auto"/>
        <w:ind w:firstLine="540"/>
        <w:jc w:val="both"/>
      </w:pPr>
      <w:r>
        <w:rPr>
          <w:sz w:val="20"/>
        </w:rPr>
        <w:t xml:space="preserve">6) утверждает для страховых медицинских организаций дифференцированные подушевые нормативы в </w:t>
      </w:r>
      <w:hyperlink w:history="0" r:id="rId339"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w:t>
      </w:r>
    </w:p>
    <w:p>
      <w:pPr>
        <w:pStyle w:val="0"/>
        <w:spacing w:before="200" w:line-rule="auto"/>
        <w:ind w:firstLine="540"/>
        <w:jc w:val="both"/>
      </w:pPr>
      <w:r>
        <w:rPr>
          <w:sz w:val="20"/>
        </w:rPr>
        <w:t xml:space="preserve">7) предъявляет в интересах застрахованного лица требования к страхователю, страховой медицинской организации и медицинской организации, в том числе в судебном </w:t>
      </w:r>
      <w:hyperlink w:history="0" r:id="rId340" w:tooltip="&quot;Гражданский процессуальный кодекс Российской Федерации&quot; от 14.11.2002 N 138-ФЗ (ред. от 26.10.2024) {КонсультантПлюс}">
        <w:r>
          <w:rPr>
            <w:sz w:val="20"/>
            <w:color w:val="0000ff"/>
          </w:rPr>
          <w:t xml:space="preserve">порядке</w:t>
        </w:r>
      </w:hyperlink>
      <w:r>
        <w:rPr>
          <w:sz w:val="20"/>
        </w:rPr>
        <w:t xml:space="preserve">, связанные с защитой его прав и законных интересов в сфере обязательного медицинского страхования;</w:t>
      </w:r>
    </w:p>
    <w:p>
      <w:pPr>
        <w:pStyle w:val="0"/>
        <w:spacing w:before="200" w:line-rule="auto"/>
        <w:ind w:firstLine="540"/>
        <w:jc w:val="both"/>
      </w:pPr>
      <w:r>
        <w:rPr>
          <w:sz w:val="20"/>
        </w:rPr>
        <w:t xml:space="preserve">8) обеспечивает права граждан в сфере обязательного медицинского страхования, в том числе путем проведения контроля объемов, сроков, качества и условий предоставления медицинской помощи, информирование граждан о порядке обеспечения и защиты их прав в соответствии с настоящим Федеральным законом;</w:t>
      </w:r>
    </w:p>
    <w:p>
      <w:pPr>
        <w:pStyle w:val="0"/>
        <w:spacing w:before="200" w:line-rule="auto"/>
        <w:ind w:firstLine="540"/>
        <w:jc w:val="both"/>
      </w:pPr>
      <w:r>
        <w:rPr>
          <w:sz w:val="20"/>
        </w:rPr>
        <w:t xml:space="preserve">9) ведет территориальный </w:t>
      </w:r>
      <w:hyperlink w:history="0" r:id="rId341" w:tooltip="Приказ Минздрава России от 16.03.2021 N 210н &quot;Об утверждении порядка ведения единого реестра экспертов качества медицинской помощи&quot; (Зарегистрировано в Минюсте России 01.06.2021 N 63757) {КонсультантПлюс}">
        <w:r>
          <w:rPr>
            <w:sz w:val="20"/>
            <w:color w:val="0000ff"/>
          </w:rPr>
          <w:t xml:space="preserve">реестр</w:t>
        </w:r>
      </w:hyperlink>
      <w:r>
        <w:rPr>
          <w:sz w:val="20"/>
        </w:rPr>
        <w:t xml:space="preserve"> экспертов качества медицинской помощи;</w:t>
      </w:r>
    </w:p>
    <w:p>
      <w:pPr>
        <w:pStyle w:val="0"/>
        <w:jc w:val="both"/>
      </w:pPr>
      <w:r>
        <w:rPr>
          <w:sz w:val="20"/>
        </w:rPr>
        <w:t xml:space="preserve">(в ред. Федерального </w:t>
      </w:r>
      <w:hyperlink w:history="0" r:id="rId34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10) вправе предъявлять претензии и (или) иски к медицинской организации о возмещении имущественного или морального вреда, причиненного застрахованному лицу;</w:t>
      </w:r>
    </w:p>
    <w:p>
      <w:pPr>
        <w:pStyle w:val="0"/>
        <w:spacing w:before="200" w:line-rule="auto"/>
        <w:ind w:firstLine="540"/>
        <w:jc w:val="both"/>
      </w:pPr>
      <w:r>
        <w:rPr>
          <w:sz w:val="20"/>
        </w:rPr>
        <w:t xml:space="preserve">11) вправе предъявлять иск к юридическим или физическим лицам, ответственным за причинение вреда здоровью застрахованного лица, в целях возмещения расходов в пределах суммы, затраченной на оказание медицинской помощи застрахованному лицу;</w:t>
      </w:r>
    </w:p>
    <w:p>
      <w:pPr>
        <w:pStyle w:val="0"/>
        <w:spacing w:before="200" w:line-rule="auto"/>
        <w:ind w:firstLine="540"/>
        <w:jc w:val="both"/>
      </w:pPr>
      <w:r>
        <w:rPr>
          <w:sz w:val="20"/>
        </w:rPr>
        <w:t xml:space="preserve">12) осуществляет контроль за использованием средств обязательного медицинского страхования страховыми медицинскими организациями и медицинскими организациями, в том числе проводит проверки и ревизии;</w:t>
      </w:r>
    </w:p>
    <w:p>
      <w:pPr>
        <w:pStyle w:val="0"/>
        <w:spacing w:before="200" w:line-rule="auto"/>
        <w:ind w:firstLine="540"/>
        <w:jc w:val="both"/>
      </w:pPr>
      <w:r>
        <w:rPr>
          <w:sz w:val="20"/>
        </w:rPr>
        <w:t xml:space="preserve">12.1) вправе проводить проверку достоверности сведений о застрахованных лицах, предоставленных страховыми медицинскими организациями и медицинскими организациями, на основе информации, получаемой в рамках информационного взаимодействия, предусмотренного </w:t>
      </w:r>
      <w:hyperlink w:history="0" w:anchor="P1100" w:tooltip="Статья 49. Информационное взаимодействие при ведении персонифицированного учета сведений о застрахованных лицах">
        <w:r>
          <w:rPr>
            <w:sz w:val="20"/>
            <w:color w:val="0000ff"/>
          </w:rPr>
          <w:t xml:space="preserve">статьей 49</w:t>
        </w:r>
      </w:hyperlink>
      <w:r>
        <w:rPr>
          <w:sz w:val="20"/>
        </w:rPr>
        <w:t xml:space="preserve"> настоящего Федерального закона, в том числе путем направления запросов в органы, осуществляющие выдачу и замену документов, удостоверяющих личность гражданина Российской Федерации на территории Российской Федерации;</w:t>
      </w:r>
    </w:p>
    <w:p>
      <w:pPr>
        <w:pStyle w:val="0"/>
        <w:jc w:val="both"/>
      </w:pPr>
      <w:r>
        <w:rPr>
          <w:sz w:val="20"/>
        </w:rPr>
        <w:t xml:space="preserve">(п. 12.1 введен Федеральным </w:t>
      </w:r>
      <w:hyperlink w:history="0" r:id="rId343"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законом</w:t>
        </w:r>
      </w:hyperlink>
      <w:r>
        <w:rPr>
          <w:sz w:val="20"/>
        </w:rPr>
        <w:t xml:space="preserve"> от 29.07.2018 N 268-ФЗ)</w:t>
      </w:r>
    </w:p>
    <w:p>
      <w:pPr>
        <w:pStyle w:val="0"/>
        <w:spacing w:before="200" w:line-rule="auto"/>
        <w:ind w:firstLine="540"/>
        <w:jc w:val="both"/>
      </w:pPr>
      <w:r>
        <w:rPr>
          <w:sz w:val="20"/>
        </w:rPr>
        <w:t xml:space="preserve">13)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13.1) получает от Федерального фонда данные персонифицированного учета сведений об оказанной застрахованным лицам медицинской помощи, предусмотренной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w:t>
      </w:r>
    </w:p>
    <w:p>
      <w:pPr>
        <w:pStyle w:val="0"/>
        <w:jc w:val="both"/>
      </w:pPr>
      <w:r>
        <w:rPr>
          <w:sz w:val="20"/>
        </w:rPr>
        <w:t xml:space="preserve">(п. 13.1 введен Федеральным </w:t>
      </w:r>
      <w:hyperlink w:history="0" r:id="rId34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14) ведет реестр страховых медицинских организаций, осуществляющих деятельность в сфере обязательного медицинского страхования на территории субъекта Российской Федерации;</w:t>
      </w:r>
    </w:p>
    <w:p>
      <w:pPr>
        <w:pStyle w:val="0"/>
        <w:spacing w:before="200" w:line-rule="auto"/>
        <w:ind w:firstLine="540"/>
        <w:jc w:val="both"/>
      </w:pPr>
      <w:r>
        <w:rPr>
          <w:sz w:val="20"/>
        </w:rPr>
        <w:t xml:space="preserve">15) ведет реестр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субъекта Российской Федерации;</w:t>
      </w:r>
    </w:p>
    <w:p>
      <w:pPr>
        <w:pStyle w:val="0"/>
        <w:jc w:val="both"/>
      </w:pPr>
      <w:r>
        <w:rPr>
          <w:sz w:val="20"/>
        </w:rPr>
        <w:t xml:space="preserve">(в ред. Федерального </w:t>
      </w:r>
      <w:hyperlink w:history="0" r:id="rId345"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16) ведет региональный сегмент единого регистра застрахованных лиц;</w:t>
      </w:r>
    </w:p>
    <w:p>
      <w:pPr>
        <w:pStyle w:val="0"/>
        <w:spacing w:before="200" w:line-rule="auto"/>
        <w:ind w:firstLine="540"/>
        <w:jc w:val="both"/>
      </w:pPr>
      <w:r>
        <w:rPr>
          <w:sz w:val="20"/>
        </w:rPr>
        <w:t xml:space="preserve">17) обеспечивает в пределах своей компетенции защиту сведений, составляющих информацию </w:t>
      </w:r>
      <w:hyperlink w:history="0" r:id="rId346"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ограниченного</w:t>
        </w:r>
      </w:hyperlink>
      <w:r>
        <w:rPr>
          <w:sz w:val="20"/>
        </w:rPr>
        <w:t xml:space="preserve"> доступа;</w:t>
      </w:r>
    </w:p>
    <w:p>
      <w:pPr>
        <w:pStyle w:val="0"/>
        <w:spacing w:before="200" w:line-rule="auto"/>
        <w:ind w:firstLine="540"/>
        <w:jc w:val="both"/>
      </w:pPr>
      <w:r>
        <w:rPr>
          <w:sz w:val="20"/>
        </w:rPr>
        <w:t xml:space="preserve">18) организует подготовку и дополнительное профессиональное образование кадров для осуществления деятельности в сфере обязательного медицинского страхования.</w:t>
      </w:r>
    </w:p>
    <w:p>
      <w:pPr>
        <w:pStyle w:val="0"/>
        <w:jc w:val="both"/>
      </w:pPr>
      <w:r>
        <w:rPr>
          <w:sz w:val="20"/>
        </w:rPr>
        <w:t xml:space="preserve">(в ред. Федеральных законов от 01.12.2012 </w:t>
      </w:r>
      <w:hyperlink w:history="0" r:id="rId347"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02.07.2013 </w:t>
      </w:r>
      <w:hyperlink w:history="0" r:id="rId348"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w:t>
      </w:r>
    </w:p>
    <w:bookmarkStart w:id="702" w:name="P702"/>
    <w:bookmarkEnd w:id="702"/>
    <w:p>
      <w:pPr>
        <w:pStyle w:val="0"/>
        <w:spacing w:before="200" w:line-rule="auto"/>
        <w:ind w:firstLine="540"/>
        <w:jc w:val="both"/>
      </w:pPr>
      <w:r>
        <w:rPr>
          <w:sz w:val="20"/>
        </w:rPr>
        <w:t xml:space="preserve">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 помощи. Территориальный фонд субъекта Российской Федерации, в котором выдан полис обязательного медицинского страхования, осуществляет возмещение средств территориальному фонду по месту оказания медицинской помощи не позднее 25 дней с даты получения счета (реестра счетов), предъявленного территориальным фондом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w:t>
      </w:r>
      <w:hyperlink w:history="0" r:id="rId349"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Порядок</w:t>
        </w:r>
      </w:hyperlink>
      <w:r>
        <w:rPr>
          <w:sz w:val="20"/>
        </w:rPr>
        <w:t xml:space="preserve">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определяется правилами обязательного медицинского страхования.</w:t>
      </w:r>
    </w:p>
    <w:p>
      <w:pPr>
        <w:pStyle w:val="0"/>
        <w:jc w:val="both"/>
      </w:pPr>
      <w:r>
        <w:rPr>
          <w:sz w:val="20"/>
        </w:rPr>
        <w:t xml:space="preserve">(в ред. Федерального </w:t>
      </w:r>
      <w:hyperlink w:history="0" r:id="rId350"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spacing w:before="200" w:line-rule="auto"/>
        <w:ind w:firstLine="540"/>
        <w:jc w:val="both"/>
      </w:pPr>
      <w:r>
        <w:rPr>
          <w:sz w:val="20"/>
        </w:rPr>
        <w:t xml:space="preserve">9. Территориальный фонд субъекта Российской Федерации, в котором выдан полис обязательного медицинского страхования, осуществляет расчеты за медицинскую помощь, оказанную застрахованным лицам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в </w:t>
      </w:r>
      <w:hyperlink w:history="0" r:id="rId351"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w:t>
      </w:r>
    </w:p>
    <w:p>
      <w:pPr>
        <w:pStyle w:val="0"/>
        <w:ind w:firstLine="540"/>
        <w:jc w:val="both"/>
      </w:pPr>
      <w:r>
        <w:rPr>
          <w:sz w:val="20"/>
        </w:rPr>
      </w:r>
    </w:p>
    <w:p>
      <w:pPr>
        <w:pStyle w:val="2"/>
        <w:outlineLvl w:val="0"/>
        <w:jc w:val="center"/>
      </w:pPr>
      <w:r>
        <w:rPr>
          <w:sz w:val="20"/>
        </w:rPr>
        <w:t xml:space="preserve">Глава 7. ПРОГРАММЫ ОБЯЗАТЕЛЬНОГО МЕДИЦИНСКОГО СТРАХОВАНИЯ</w:t>
      </w:r>
    </w:p>
    <w:p>
      <w:pPr>
        <w:pStyle w:val="0"/>
        <w:ind w:firstLine="540"/>
        <w:jc w:val="both"/>
      </w:pPr>
      <w:r>
        <w:rPr>
          <w:sz w:val="20"/>
        </w:rPr>
      </w:r>
    </w:p>
    <w:bookmarkStart w:id="708" w:name="P708"/>
    <w:bookmarkEnd w:id="708"/>
    <w:p>
      <w:pPr>
        <w:pStyle w:val="2"/>
        <w:outlineLvl w:val="1"/>
        <w:ind w:firstLine="540"/>
        <w:jc w:val="both"/>
      </w:pPr>
      <w:r>
        <w:rPr>
          <w:sz w:val="20"/>
        </w:rPr>
        <w:t xml:space="preserve">Статья 35. Базовая программа обязательного медицинского страхования</w:t>
      </w:r>
    </w:p>
    <w:p>
      <w:pPr>
        <w:pStyle w:val="0"/>
        <w:ind w:firstLine="540"/>
        <w:jc w:val="both"/>
      </w:pPr>
      <w:r>
        <w:rPr>
          <w:sz w:val="20"/>
        </w:rPr>
      </w:r>
    </w:p>
    <w:p>
      <w:pPr>
        <w:pStyle w:val="0"/>
        <w:ind w:firstLine="540"/>
        <w:jc w:val="both"/>
      </w:pPr>
      <w:r>
        <w:rPr>
          <w:sz w:val="20"/>
        </w:rPr>
        <w:t xml:space="preserve">1. </w:t>
      </w:r>
      <w:hyperlink w:history="0" r:id="rId352" w:tooltip="Постановление Правительства РФ от 28.12.2023 N 2353 (ред. от 23.03.2024)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Pr>
            <w:sz w:val="20"/>
            <w:color w:val="0000ff"/>
          </w:rPr>
          <w:t xml:space="preserve">Базовая программа</w:t>
        </w:r>
      </w:hyperlink>
      <w:r>
        <w:rPr>
          <w:sz w:val="20"/>
        </w:rPr>
        <w:t xml:space="preserve"> обязательного медицинского страхования - составная часть </w:t>
      </w:r>
      <w:hyperlink w:history="0" r:id="rId35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утверждаемой Правительством Российской Федерации.</w:t>
      </w:r>
    </w:p>
    <w:p>
      <w:pPr>
        <w:pStyle w:val="0"/>
        <w:spacing w:before="200" w:line-rule="auto"/>
        <w:ind w:firstLine="540"/>
        <w:jc w:val="both"/>
      </w:pPr>
      <w:r>
        <w:rPr>
          <w:sz w:val="20"/>
        </w:rPr>
        <w:t xml:space="preserve">2. Базовая программа обязательного медицинского страхования определяет </w:t>
      </w:r>
      <w:hyperlink w:history="0" r:id="rId354" w:tooltip="Федеральный закон от 21.11.2011 N 323-ФЗ (ред. от 08.08.2024, с изм. от 26.09.2024) &quot;Об основах охраны здоровья граждан в Российской Федерации&quot; (с изм. и доп., вступ. в силу с 01.09.2024) {КонсультантПлюс}">
        <w:r>
          <w:rPr>
            <w:sz w:val="20"/>
            <w:color w:val="0000ff"/>
          </w:rPr>
          <w:t xml:space="preserve">виды</w:t>
        </w:r>
      </w:hyperlink>
      <w:r>
        <w:rPr>
          <w:sz w:val="20"/>
        </w:rPr>
        <w:t xml:space="preserve"> медицинской помощи (включая </w:t>
      </w:r>
      <w:hyperlink w:history="0" r:id="rId355" w:tooltip="Постановление Правительства РФ от 28.12.2023 N 2353 (ред. от 23.03.2024)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Pr>
            <w:sz w:val="20"/>
            <w:color w:val="0000ff"/>
          </w:rPr>
          <w:t xml:space="preserve">перечень</w:t>
        </w:r>
      </w:hyperlink>
      <w:r>
        <w:rPr>
          <w:sz w:val="20"/>
        </w:rPr>
        <w:t xml:space="preserve"> видов высокотехнологичной медицинской помощи, который содержит в том числе методы лечения), перечень страховых случаев, структуру тарифа на оплату медицинской помощи, </w:t>
      </w:r>
      <w:hyperlink w:history="0" r:id="rId356" w:tooltip="&lt;Письмо&gt; Минздрава России от 19.02.2024 N 31-2/200 (ред. от 15.07.2024) &quot;О методических рекомендациях по способам оплаты медицинской помощи за счет средств обязательного медицинского страхования&quot; (вместе с &quot;Методическими рекомендациями по способам оплаты медицинской помощи за счет средств обязательного медицинского страхования&quot;, утв. Минздравом России N 31-2/200, ФФОМС N 00-10-26-2-06/2778 19.02.2024) {КонсультантПлюс}">
        <w:r>
          <w:rPr>
            <w:sz w:val="20"/>
            <w:color w:val="0000ff"/>
          </w:rPr>
          <w:t xml:space="preserve">способы</w:t>
        </w:r>
      </w:hyperlink>
      <w:r>
        <w:rPr>
          <w:sz w:val="20"/>
        </w:rPr>
        <w:t xml:space="preserve"> оплаты медицинской помощи, оказываемой застрахованным лицам по обязательному медицинскому страхованию в Российской Федерации за счет средств обязательного медицинского страхования, а также критерии доступности и качества медицинской помощи.</w:t>
      </w:r>
    </w:p>
    <w:p>
      <w:pPr>
        <w:pStyle w:val="0"/>
        <w:jc w:val="both"/>
      </w:pPr>
      <w:r>
        <w:rPr>
          <w:sz w:val="20"/>
        </w:rPr>
        <w:t xml:space="preserve">(в ред. Федерального </w:t>
      </w:r>
      <w:hyperlink w:history="0" r:id="rId35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В базовой программе обязательного медицинского страхования устанавливаются требования к условиям оказания медицинской помощи, нормативы объемов предоставления медицинской помощи в расчете на одно застрахованное лицо, нормативы финансовых затрат на единицу объема предоставления медицинской помощи, нормативы финансового обеспечения базовой программы обязательного медицинского страхования в расчете на одно застрахованное лицо, а также расчет коэффициента удорожания базовой программы обязательного медицинского страхования. Указанные в настоящей части нормативы финансовых затрат на единицу объема предоставления медицинской помощи устанавливаются также по перечню видов высокотехнологичной медицинской помощи, который содержит в том числе методы лечения.</w:t>
      </w:r>
    </w:p>
    <w:p>
      <w:pPr>
        <w:pStyle w:val="0"/>
        <w:jc w:val="both"/>
      </w:pPr>
      <w:r>
        <w:rPr>
          <w:sz w:val="20"/>
        </w:rPr>
        <w:t xml:space="preserve">(в ред. Федерального </w:t>
      </w:r>
      <w:hyperlink w:history="0" r:id="rId35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715" w:name="P715"/>
    <w:bookmarkEnd w:id="715"/>
    <w:p>
      <w:pPr>
        <w:pStyle w:val="0"/>
        <w:spacing w:before="200" w:line-rule="auto"/>
        <w:ind w:firstLine="540"/>
        <w:jc w:val="both"/>
      </w:pPr>
      <w:r>
        <w:rPr>
          <w:sz w:val="20"/>
        </w:rPr>
        <w:t xml:space="preserve">3.1. В базовой программе обязательного медицинского страхования отдельно устанавливаются нормативы объемов предоставления медицинской помощи, оказываемой медицинскими организациями, подведомственными федеральным органам исполнительной власти (специализированной, в том числе высокотехнологичной, в стационарных условиях и условиях дневного стационара), в расчете на одно застрахованное лицо, нормативы финансовых затрат на единицу объема предоставления указанной медицинской помощи, а также перечень заболеваний, состояний (групп заболеваний, состояний), при которых указанными медицинскими организациями оказывается медицинская помощь.</w:t>
      </w:r>
    </w:p>
    <w:p>
      <w:pPr>
        <w:pStyle w:val="0"/>
        <w:jc w:val="both"/>
      </w:pPr>
      <w:r>
        <w:rPr>
          <w:sz w:val="20"/>
        </w:rPr>
        <w:t xml:space="preserve">(часть 3.1 введена Федеральным </w:t>
      </w:r>
      <w:hyperlink w:history="0" r:id="rId35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3.2. Объемы предоставления медицинской помощи, указанной в </w:t>
      </w:r>
      <w:hyperlink w:history="0" w:anchor="P715" w:tooltip="3.1. В базовой программе обязательного медицинского страхования отдельно устанавливаются нормативы объемов предоставления медицинской помощи, оказываемой медицинскими организациями, подведомственными федеральным органам исполнительной власти (специализированной, в том числе высокотехнологичной, в стационарных условиях и условиях дневного стационара), в расчете на одно застрахованное лицо, нормативы финансовых затрат на единицу объема предоставления указанной медицинской помощи, а также перечень заболеван...">
        <w:r>
          <w:rPr>
            <w:sz w:val="20"/>
            <w:color w:val="0000ff"/>
          </w:rPr>
          <w:t xml:space="preserve">части 3.1</w:t>
        </w:r>
      </w:hyperlink>
      <w:r>
        <w:rPr>
          <w:sz w:val="20"/>
        </w:rPr>
        <w:t xml:space="preserve"> настоящей статьи, распределяются и перераспределяются между медицинскими организациями, подведомственными федеральным органам исполнительной власти, с учетом мощностей таких организаций и объемов оказываемой медицинской помощи за счет иных источников финансирования. </w:t>
      </w:r>
      <w:r>
        <w:rPr>
          <w:sz w:val="20"/>
        </w:rPr>
        <w:t xml:space="preserve">Порядок</w:t>
      </w:r>
      <w:r>
        <w:rPr>
          <w:sz w:val="20"/>
        </w:rPr>
        <w:t xml:space="preserve"> распределения и перераспределения указанных объемов устанавливается Правительством Российской Федерации.</w:t>
      </w:r>
    </w:p>
    <w:p>
      <w:pPr>
        <w:pStyle w:val="0"/>
        <w:jc w:val="both"/>
      </w:pPr>
      <w:r>
        <w:rPr>
          <w:sz w:val="20"/>
        </w:rPr>
        <w:t xml:space="preserve">(часть 3.2 введена Федеральным </w:t>
      </w:r>
      <w:hyperlink w:history="0" r:id="rId36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4. Страховое обеспечение в соответствии с базовой программой обязательного медицинского страхования устанавливается исходя из </w:t>
      </w:r>
      <w:hyperlink w:history="0" r:id="rId36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 и </w:t>
      </w:r>
      <w:hyperlink w:history="0" r:id="rId36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 установленных уполномоченным федеральным органом исполнительной власти.</w:t>
      </w:r>
    </w:p>
    <w:p>
      <w:pPr>
        <w:pStyle w:val="0"/>
        <w:spacing w:before="200" w:line-rule="auto"/>
        <w:ind w:firstLine="540"/>
        <w:jc w:val="both"/>
      </w:pPr>
      <w:r>
        <w:rPr>
          <w:sz w:val="20"/>
        </w:rPr>
        <w:t xml:space="preserve">5. Права застрахованных лиц на бесплатное оказание медицинской помощи, установленные базовой программой обязательного медицинского страхования, являются едиными на всей территории Российской Федерации.</w:t>
      </w:r>
    </w:p>
    <w:p>
      <w:pPr>
        <w:pStyle w:val="0"/>
        <w:spacing w:before="200" w:line-rule="auto"/>
        <w:ind w:firstLine="540"/>
        <w:jc w:val="both"/>
      </w:pPr>
      <w:r>
        <w:rPr>
          <w:sz w:val="20"/>
        </w:rPr>
        <w:t xml:space="preserve">6. В рамках базовой программы обязательного медицинского страхования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осуществляемой воздушными судами), специализированная медицинская помощь, в том числе высокотехнологичная медицинская помощь, в следующих случаях:</w:t>
      </w:r>
    </w:p>
    <w:p>
      <w:pPr>
        <w:pStyle w:val="0"/>
        <w:jc w:val="both"/>
      </w:pPr>
      <w:r>
        <w:rPr>
          <w:sz w:val="20"/>
        </w:rPr>
        <w:t xml:space="preserve">(в ред. Федерального </w:t>
      </w:r>
      <w:hyperlink w:history="0" r:id="rId363"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1) инфекционные и паразитарные болезни, за исключением заболеваний, передаваемых половым путем, туберкулеза, ВИЧ-инфекции и синдрома приобретенного иммунодефицита;</w:t>
      </w:r>
    </w:p>
    <w:p>
      <w:pPr>
        <w:pStyle w:val="0"/>
        <w:spacing w:before="200" w:line-rule="auto"/>
        <w:ind w:firstLine="540"/>
        <w:jc w:val="both"/>
      </w:pPr>
      <w:r>
        <w:rPr>
          <w:sz w:val="20"/>
        </w:rPr>
        <w:t xml:space="preserve">2) новообразования;</w:t>
      </w:r>
    </w:p>
    <w:p>
      <w:pPr>
        <w:pStyle w:val="0"/>
        <w:spacing w:before="200" w:line-rule="auto"/>
        <w:ind w:firstLine="540"/>
        <w:jc w:val="both"/>
      </w:pPr>
      <w:r>
        <w:rPr>
          <w:sz w:val="20"/>
        </w:rPr>
        <w:t xml:space="preserve">3) болезни эндокринной системы;</w:t>
      </w:r>
    </w:p>
    <w:p>
      <w:pPr>
        <w:pStyle w:val="0"/>
        <w:spacing w:before="200" w:line-rule="auto"/>
        <w:ind w:firstLine="540"/>
        <w:jc w:val="both"/>
      </w:pPr>
      <w:r>
        <w:rPr>
          <w:sz w:val="20"/>
        </w:rPr>
        <w:t xml:space="preserve">4) расстройства питания и нарушения обмена веществ;</w:t>
      </w:r>
    </w:p>
    <w:p>
      <w:pPr>
        <w:pStyle w:val="0"/>
        <w:spacing w:before="200" w:line-rule="auto"/>
        <w:ind w:firstLine="540"/>
        <w:jc w:val="both"/>
      </w:pPr>
      <w:r>
        <w:rPr>
          <w:sz w:val="20"/>
        </w:rPr>
        <w:t xml:space="preserve">5) болезни нервной системы;</w:t>
      </w:r>
    </w:p>
    <w:p>
      <w:pPr>
        <w:pStyle w:val="0"/>
        <w:spacing w:before="200" w:line-rule="auto"/>
        <w:ind w:firstLine="540"/>
        <w:jc w:val="both"/>
      </w:pPr>
      <w:r>
        <w:rPr>
          <w:sz w:val="20"/>
        </w:rPr>
        <w:t xml:space="preserve">6) болезни крови, кроветворных органов;</w:t>
      </w:r>
    </w:p>
    <w:p>
      <w:pPr>
        <w:pStyle w:val="0"/>
        <w:spacing w:before="200" w:line-rule="auto"/>
        <w:ind w:firstLine="540"/>
        <w:jc w:val="both"/>
      </w:pPr>
      <w:r>
        <w:rPr>
          <w:sz w:val="20"/>
        </w:rPr>
        <w:t xml:space="preserve">7) отдельные нарушения, вовлекающие иммунный механизм;</w:t>
      </w:r>
    </w:p>
    <w:p>
      <w:pPr>
        <w:pStyle w:val="0"/>
        <w:spacing w:before="200" w:line-rule="auto"/>
        <w:ind w:firstLine="540"/>
        <w:jc w:val="both"/>
      </w:pPr>
      <w:r>
        <w:rPr>
          <w:sz w:val="20"/>
        </w:rPr>
        <w:t xml:space="preserve">8) болезни глаза и его придаточного аппарата;</w:t>
      </w:r>
    </w:p>
    <w:p>
      <w:pPr>
        <w:pStyle w:val="0"/>
        <w:spacing w:before="200" w:line-rule="auto"/>
        <w:ind w:firstLine="540"/>
        <w:jc w:val="both"/>
      </w:pPr>
      <w:r>
        <w:rPr>
          <w:sz w:val="20"/>
        </w:rPr>
        <w:t xml:space="preserve">9) болезни уха и сосцевидного отростка;</w:t>
      </w:r>
    </w:p>
    <w:p>
      <w:pPr>
        <w:pStyle w:val="0"/>
        <w:spacing w:before="200" w:line-rule="auto"/>
        <w:ind w:firstLine="540"/>
        <w:jc w:val="both"/>
      </w:pPr>
      <w:r>
        <w:rPr>
          <w:sz w:val="20"/>
        </w:rPr>
        <w:t xml:space="preserve">10) болезни системы кровообращения;</w:t>
      </w:r>
    </w:p>
    <w:p>
      <w:pPr>
        <w:pStyle w:val="0"/>
        <w:spacing w:before="200" w:line-rule="auto"/>
        <w:ind w:firstLine="540"/>
        <w:jc w:val="both"/>
      </w:pPr>
      <w:r>
        <w:rPr>
          <w:sz w:val="20"/>
        </w:rPr>
        <w:t xml:space="preserve">11) болезни органов дыхания;</w:t>
      </w:r>
    </w:p>
    <w:p>
      <w:pPr>
        <w:pStyle w:val="0"/>
        <w:spacing w:before="200" w:line-rule="auto"/>
        <w:ind w:firstLine="540"/>
        <w:jc w:val="both"/>
      </w:pPr>
      <w:r>
        <w:rPr>
          <w:sz w:val="20"/>
        </w:rPr>
        <w:t xml:space="preserve">12) болезни органов пищеварения;</w:t>
      </w:r>
    </w:p>
    <w:p>
      <w:pPr>
        <w:pStyle w:val="0"/>
        <w:spacing w:before="200" w:line-rule="auto"/>
        <w:ind w:firstLine="540"/>
        <w:jc w:val="both"/>
      </w:pPr>
      <w:r>
        <w:rPr>
          <w:sz w:val="20"/>
        </w:rPr>
        <w:t xml:space="preserve">13) болезни мочеполовой системы;</w:t>
      </w:r>
    </w:p>
    <w:p>
      <w:pPr>
        <w:pStyle w:val="0"/>
        <w:spacing w:before="200" w:line-rule="auto"/>
        <w:ind w:firstLine="540"/>
        <w:jc w:val="both"/>
      </w:pPr>
      <w:r>
        <w:rPr>
          <w:sz w:val="20"/>
        </w:rPr>
        <w:t xml:space="preserve">14) болезни кожи и подкожной клетчатки;</w:t>
      </w:r>
    </w:p>
    <w:p>
      <w:pPr>
        <w:pStyle w:val="0"/>
        <w:spacing w:before="200" w:line-rule="auto"/>
        <w:ind w:firstLine="540"/>
        <w:jc w:val="both"/>
      </w:pPr>
      <w:r>
        <w:rPr>
          <w:sz w:val="20"/>
        </w:rPr>
        <w:t xml:space="preserve">15) болезни костно-мышечной системы и соединительной ткани;</w:t>
      </w:r>
    </w:p>
    <w:p>
      <w:pPr>
        <w:pStyle w:val="0"/>
        <w:spacing w:before="200" w:line-rule="auto"/>
        <w:ind w:firstLine="540"/>
        <w:jc w:val="both"/>
      </w:pPr>
      <w:r>
        <w:rPr>
          <w:sz w:val="20"/>
        </w:rPr>
        <w:t xml:space="preserve">16) травмы, отравления и некоторые другие последствия воздействия внешних причин;</w:t>
      </w:r>
    </w:p>
    <w:p>
      <w:pPr>
        <w:pStyle w:val="0"/>
        <w:spacing w:before="200" w:line-rule="auto"/>
        <w:ind w:firstLine="540"/>
        <w:jc w:val="both"/>
      </w:pPr>
      <w:r>
        <w:rPr>
          <w:sz w:val="20"/>
        </w:rPr>
        <w:t xml:space="preserve">17) врожденные аномалии (пороки развития);</w:t>
      </w:r>
    </w:p>
    <w:p>
      <w:pPr>
        <w:pStyle w:val="0"/>
        <w:spacing w:before="200" w:line-rule="auto"/>
        <w:ind w:firstLine="540"/>
        <w:jc w:val="both"/>
      </w:pPr>
      <w:r>
        <w:rPr>
          <w:sz w:val="20"/>
        </w:rPr>
        <w:t xml:space="preserve">18) деформации и хромосомные нарушения;</w:t>
      </w:r>
    </w:p>
    <w:p>
      <w:pPr>
        <w:pStyle w:val="0"/>
        <w:spacing w:before="200" w:line-rule="auto"/>
        <w:ind w:firstLine="540"/>
        <w:jc w:val="both"/>
      </w:pPr>
      <w:r>
        <w:rPr>
          <w:sz w:val="20"/>
        </w:rPr>
        <w:t xml:space="preserve">19) беременность, роды, послеродовой период и аборты;</w:t>
      </w:r>
    </w:p>
    <w:p>
      <w:pPr>
        <w:pStyle w:val="0"/>
        <w:spacing w:before="200" w:line-rule="auto"/>
        <w:ind w:firstLine="540"/>
        <w:jc w:val="both"/>
      </w:pPr>
      <w:r>
        <w:rPr>
          <w:sz w:val="20"/>
        </w:rPr>
        <w:t xml:space="preserve">20) отдельные состояния, возникающие у детей в перинатальный период.</w:t>
      </w:r>
    </w:p>
    <w:bookmarkStart w:id="743" w:name="P743"/>
    <w:bookmarkEnd w:id="743"/>
    <w:p>
      <w:pPr>
        <w:pStyle w:val="0"/>
        <w:spacing w:before="200" w:line-rule="auto"/>
        <w:ind w:firstLine="540"/>
        <w:jc w:val="both"/>
      </w:pPr>
      <w:r>
        <w:rPr>
          <w:sz w:val="20"/>
        </w:rPr>
        <w:t xml:space="preserve">7. Структура тарифа на оплату медицинской помощи включает в себя расходы на заработную плату, начисления на </w:t>
      </w:r>
      <w:hyperlink w:history="0" r:id="rId364" w:tooltip="&lt;Письмо&gt; ФФОМС от 22.12.2023 N 00-10-101-2-06/22008 &quot;Об использовании средств обязательного медицинского страхования&quot; {КонсультантПлюс}">
        <w:r>
          <w:rPr>
            <w:sz w:val="20"/>
            <w:color w:val="0000ff"/>
          </w:rPr>
          <w:t xml:space="preserve">оплату труда</w:t>
        </w:r>
      </w:hyperlink>
      <w:r>
        <w:rPr>
          <w:sz w:val="20"/>
        </w:rPr>
        <w:t xml:space="preserve">, </w:t>
      </w:r>
      <w:hyperlink w:history="0" r:id="rId365" w:tooltip="&lt;Письмо&gt; ФФОМС от 18.01.2024 N 00-10-101-1-06/984 &quot;Об использовании средств ОМС&quot; {КонсультантПлюс}">
        <w:r>
          <w:rPr>
            <w:sz w:val="20"/>
            <w:color w:val="0000ff"/>
          </w:rPr>
          <w:t xml:space="preserve">прочие выплаты</w:t>
        </w:r>
      </w:hyperlink>
      <w:r>
        <w:rPr>
          <w:sz w:val="20"/>
        </w:rPr>
        <w:t xml:space="preserve">,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w:t>
      </w:r>
      <w:hyperlink w:history="0" r:id="rId366" w:tooltip="&lt;Письмо&gt; ФФОМС от 26.12.2023 N 00-10-101-1-06/22217 &lt;Об использовании средств обязательного медицинского страхования на оплату услуг энергетического менеджмента&gt; {КонсультантПлюс}">
        <w:r>
          <w:rPr>
            <w:sz w:val="20"/>
            <w:color w:val="0000ff"/>
          </w:rPr>
          <w:t xml:space="preserve">коммунальных услуг</w:t>
        </w:r>
      </w:hyperlink>
      <w:r>
        <w:rPr>
          <w:sz w:val="20"/>
        </w:rPr>
        <w:t xml:space="preserve">, работ и услуг по </w:t>
      </w:r>
      <w:r>
        <w:rPr>
          <w:sz w:val="20"/>
        </w:rPr>
        <w:t xml:space="preserve">содержанию имущества</w:t>
      </w:r>
      <w:r>
        <w:rPr>
          <w:sz w:val="20"/>
        </w:rPr>
        <w:t xml:space="preserve">, включая расходы на техническое обслуживание и ремонт основных средств, расходы на </w:t>
      </w:r>
      <w:r>
        <w:rPr>
          <w:sz w:val="20"/>
        </w:rPr>
        <w:t xml:space="preserve">арендную плату</w:t>
      </w:r>
      <w:r>
        <w:rPr>
          <w:sz w:val="20"/>
        </w:rPr>
        <w:t xml:space="preserve">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четырехсот тысяч рублей за единицу.</w:t>
      </w:r>
    </w:p>
    <w:p>
      <w:pPr>
        <w:pStyle w:val="0"/>
        <w:jc w:val="both"/>
      </w:pPr>
      <w:r>
        <w:rPr>
          <w:sz w:val="20"/>
        </w:rPr>
        <w:t xml:space="preserve">(в ред. Федеральных законов от 25.11.2013 </w:t>
      </w:r>
      <w:hyperlink w:history="0" r:id="rId36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25.12.2023 </w:t>
      </w:r>
      <w:hyperlink w:history="0" r:id="rId368"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N 625-ФЗ</w:t>
        </w:r>
      </w:hyperlink>
      <w:r>
        <w:rPr>
          <w:sz w:val="20"/>
        </w:rPr>
        <w:t xml:space="preserve">)</w:t>
      </w:r>
    </w:p>
    <w:bookmarkStart w:id="745" w:name="P745"/>
    <w:bookmarkEnd w:id="745"/>
    <w:p>
      <w:pPr>
        <w:pStyle w:val="0"/>
        <w:spacing w:before="200" w:line-rule="auto"/>
        <w:ind w:firstLine="540"/>
        <w:jc w:val="both"/>
      </w:pPr>
      <w:r>
        <w:rPr>
          <w:sz w:val="20"/>
        </w:rPr>
        <w:t xml:space="preserve">7.1. После завершения участия медицинской организации в реализации программ обязательного медицинского страхования на соответствующий год и исполнения медицинской организацией всех обязательств по договору на оказание и оплату медицинской помощи по обязательному медицинскому страхованию и договору на оказание и оплату медицинской помощи в рамках базовой программы обязательного медицинского страхования, а также при отсутствии у медицинской организации просроченной кредиторской задолженности, кредиторской задолженности по оплате труда, начислениям на выплаты по оплате труда допускается использование медицинской организацией средств обязательного медицинского страхования, полученных за оказанную медицинскую помощь, по направлениям расходования и в размере, которые определяются учредителем медицинской организации, с последующим уведомлением органа исполнительной власти субъекта Российской Федерации в сфере здравоохранения. Направления расходования указанных средств устанавливаются территориальными программами государственных гарантий оказания гражданам бесплатной медицинской помощи. Указанные средства запрещается направлять на осуществление капитальных вложений в строительство, реконструкцию и капитальный ремонт, приобретение недвижимого имущества, транспортных средств, ценных бумаг, долей (вкладов) в уставный (складочный) капитал организаций, паев, уплату процентов и погашение основной суммы долга по кредитам (займам), а также на уплату иных платежей, предусмотренных договорами кредита (займа) (за исключением случаев образования кредитной задолженности в целях приобретения оборудования в соответствии со стандартами оснащения медицинских организаций (их структурных подразделений), предусмотренными </w:t>
      </w:r>
      <w:hyperlink w:history="0" r:id="rId36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положениями</w:t>
        </w:r>
      </w:hyperlink>
      <w:r>
        <w:rPr>
          <w:sz w:val="20"/>
        </w:rPr>
        <w:t xml:space="preserve"> об организации оказания медицинской помощи по видам медицинской помощи, порядками оказания медицинской помощи, правилами проведения лабораторных, инструментальных, патолого-анатомических и иных видов диагностических исследований, утвержденными Министерством здравоохранения Российской Федерации, для оказания медицинской помощи в рамках программ обязательного медицинского страхования).</w:t>
      </w:r>
    </w:p>
    <w:p>
      <w:pPr>
        <w:pStyle w:val="0"/>
        <w:jc w:val="both"/>
      </w:pPr>
      <w:r>
        <w:rPr>
          <w:sz w:val="20"/>
        </w:rPr>
        <w:t xml:space="preserve">(часть 7.1 введена Федеральным </w:t>
      </w:r>
      <w:hyperlink w:history="0" r:id="rId370"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625-ФЗ)</w:t>
      </w:r>
    </w:p>
    <w:p>
      <w:pPr>
        <w:pStyle w:val="0"/>
        <w:spacing w:before="200" w:line-rule="auto"/>
        <w:ind w:firstLine="540"/>
        <w:jc w:val="both"/>
      </w:pPr>
      <w:r>
        <w:rPr>
          <w:sz w:val="20"/>
        </w:rPr>
        <w:t xml:space="preserve">8. Правительство Российской Федерации вправе при утверждении базовой программы обязательного медицинского страхования устанавливать дополнительный перечень заболеваний и состояний, включаемых в базовую программу обязательного медицинского страхования в качестве случаев оказания медицинской помощи, и дополнительные элементы структуры тарифа на оплату медицинской помощи к установленным настоящим Федеральным законом.</w:t>
      </w:r>
    </w:p>
    <w:p>
      <w:pPr>
        <w:pStyle w:val="0"/>
        <w:spacing w:before="200" w:line-rule="auto"/>
        <w:ind w:firstLine="540"/>
        <w:jc w:val="both"/>
      </w:pPr>
      <w:r>
        <w:rPr>
          <w:sz w:val="20"/>
        </w:rPr>
        <w:t xml:space="preserve">8.1. 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pPr>
        <w:pStyle w:val="0"/>
        <w:jc w:val="both"/>
      </w:pPr>
      <w:r>
        <w:rPr>
          <w:sz w:val="20"/>
        </w:rPr>
        <w:t xml:space="preserve">(часть 8.1 введена Федеральным </w:t>
      </w:r>
      <w:hyperlink w:history="0" r:id="rId371"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p>
      <w:pPr>
        <w:pStyle w:val="0"/>
        <w:spacing w:before="200" w:line-rule="auto"/>
        <w:ind w:firstLine="540"/>
        <w:jc w:val="both"/>
      </w:pPr>
      <w:r>
        <w:rPr>
          <w:sz w:val="20"/>
        </w:rPr>
        <w:t xml:space="preserve">9. Базовая программа обязательного медицинского страхования устанавливает требования к территориальным программам обязательного медицинского страхования.</w:t>
      </w:r>
    </w:p>
    <w:p>
      <w:pPr>
        <w:pStyle w:val="0"/>
        <w:ind w:firstLine="540"/>
        <w:jc w:val="both"/>
      </w:pPr>
      <w:r>
        <w:rPr>
          <w:sz w:val="20"/>
        </w:rPr>
      </w:r>
    </w:p>
    <w:bookmarkStart w:id="752" w:name="P752"/>
    <w:bookmarkEnd w:id="752"/>
    <w:p>
      <w:pPr>
        <w:pStyle w:val="2"/>
        <w:outlineLvl w:val="1"/>
        <w:ind w:firstLine="540"/>
        <w:jc w:val="both"/>
      </w:pPr>
      <w:r>
        <w:rPr>
          <w:sz w:val="20"/>
        </w:rPr>
        <w:t xml:space="preserve">Статья 36. Территориальная программа обязательного медицинского страхования</w:t>
      </w:r>
    </w:p>
    <w:p>
      <w:pPr>
        <w:pStyle w:val="0"/>
        <w:ind w:firstLine="540"/>
        <w:jc w:val="both"/>
      </w:pPr>
      <w:r>
        <w:rPr>
          <w:sz w:val="20"/>
        </w:rPr>
      </w:r>
    </w:p>
    <w:p>
      <w:pPr>
        <w:pStyle w:val="0"/>
        <w:ind w:firstLine="540"/>
        <w:jc w:val="both"/>
      </w:pPr>
      <w:r>
        <w:rPr>
          <w:sz w:val="20"/>
        </w:rPr>
        <w:t xml:space="preserve">1.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утверждаемой в порядке, установленном законодательством субъекта Российской Федерации. Территориальная программа обязательного медицинского страхования формируется в соответствии с </w:t>
      </w:r>
      <w:hyperlink w:history="0" r:id="rId372" w:tooltip="Постановление Правительства РФ от 28.12.2023 N 2353 (ред. от 23.03.2024)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Pr>
            <w:sz w:val="20"/>
            <w:color w:val="0000ff"/>
          </w:rPr>
          <w:t xml:space="preserve">требованиями</w:t>
        </w:r>
      </w:hyperlink>
      <w:r>
        <w:rPr>
          <w:sz w:val="20"/>
        </w:rPr>
        <w:t xml:space="preserve">, установленными базовой программой обязательного медицинского страхования.</w:t>
      </w:r>
    </w:p>
    <w:p>
      <w:pPr>
        <w:pStyle w:val="0"/>
        <w:spacing w:before="200" w:line-rule="auto"/>
        <w:ind w:firstLine="540"/>
        <w:jc w:val="both"/>
      </w:pPr>
      <w:r>
        <w:rPr>
          <w:sz w:val="20"/>
        </w:rPr>
        <w:t xml:space="preserve">2. Территориальная программа обязательного медицинского страхования включает в себя виды и условия оказания медицинской помощи (включая перечень видов высокотехнологичной медицинской помощи, который содержит в том числе методы лечения), перечень страховых случаев, установленные базовой программой обязательного медицинского страхования, и определяет с учетом структуры заболеваемости в субъекте Российской Федерации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и норматива финансового обеспечения территориальной программы обязательного медицинского страхования в расчете на одно застрахованное лицо. Указанные в настоящей части значения нормативов финансовых затрат на единицу объема предоставления медицинской помощи в расчете на одно застрахованное лицо устанавливаются также по перечню видов высокотехнологичной медицинской помощи, который содержит в том числе методы лечения.</w:t>
      </w:r>
    </w:p>
    <w:p>
      <w:pPr>
        <w:pStyle w:val="0"/>
        <w:jc w:val="both"/>
      </w:pPr>
      <w:r>
        <w:rPr>
          <w:sz w:val="20"/>
        </w:rPr>
        <w:t xml:space="preserve">(в ред. Федерального </w:t>
      </w:r>
      <w:hyperlink w:history="0" r:id="rId37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757" w:name="P757"/>
    <w:bookmarkEnd w:id="757"/>
    <w:p>
      <w:pPr>
        <w:pStyle w:val="0"/>
        <w:spacing w:before="200" w:line-rule="auto"/>
        <w:ind w:firstLine="540"/>
        <w:jc w:val="both"/>
      </w:pPr>
      <w:r>
        <w:rPr>
          <w:sz w:val="20"/>
        </w:rPr>
        <w:t xml:space="preserve">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pPr>
        <w:pStyle w:val="0"/>
        <w:spacing w:before="200" w:line-rule="auto"/>
        <w:ind w:firstLine="540"/>
        <w:jc w:val="both"/>
      </w:pPr>
      <w:r>
        <w:rPr>
          <w:sz w:val="20"/>
        </w:rPr>
        <w:t xml:space="preserve">4. Финансовое обеспечение территориальной программы обязательного медицинского страхования в случаях, указанных в </w:t>
      </w:r>
      <w:hyperlink w:history="0" w:anchor="P757" w:tooltip="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
        <w:r>
          <w:rPr>
            <w:sz w:val="20"/>
            <w:color w:val="0000ff"/>
          </w:rPr>
          <w:t xml:space="preserve">части 3</w:t>
        </w:r>
      </w:hyperlink>
      <w:r>
        <w:rPr>
          <w:sz w:val="20"/>
        </w:rPr>
        <w:t xml:space="preserve"> настоящей статьи, осуществляется за счет платежей субъектов Российской Федерации, уплачиваемых в бюджет территориального фонда,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pPr>
        <w:pStyle w:val="0"/>
        <w:spacing w:before="200" w:line-rule="auto"/>
        <w:ind w:firstLine="540"/>
        <w:jc w:val="both"/>
      </w:pPr>
      <w:r>
        <w:rPr>
          <w:sz w:val="20"/>
        </w:rPr>
        <w:t xml:space="preserve">5.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территориальная программа обязательного медицинского страхования должна предусматривать перечень направлений использования средств обязательного медицинского страхования.</w:t>
      </w:r>
    </w:p>
    <w:p>
      <w:pPr>
        <w:pStyle w:val="0"/>
        <w:spacing w:before="200" w:line-rule="auto"/>
        <w:ind w:firstLine="540"/>
        <w:jc w:val="both"/>
      </w:pPr>
      <w:r>
        <w:rPr>
          <w:sz w:val="20"/>
        </w:rPr>
        <w:t xml:space="preserve">6. Территориальная программа обязательного медицинского страхования в рамках реализации базовой программы обязательного медицинского страхования определяет на территории субъекта Российской Федерации способы оплаты медицинской помощи, оказываемой застрахованным лицам по обязательному медицинскому страхованию, структуру тарифа на оплату медицинской помощи, содержит реестр медицинских организаций, участвующих в реализации территориальной программы обязательного медицинского страхования, определяет условия оказания медицинской помощи в них, а также целевые значения критериев доступности и качества медицинской помощи.</w:t>
      </w:r>
    </w:p>
    <w:p>
      <w:pPr>
        <w:pStyle w:val="0"/>
        <w:spacing w:before="200" w:line-rule="auto"/>
        <w:ind w:firstLine="540"/>
        <w:jc w:val="both"/>
      </w:pPr>
      <w:r>
        <w:rPr>
          <w:sz w:val="20"/>
        </w:rPr>
        <w:t xml:space="preserve">7. Территориальная программа обязательного медицинского страхования может включать в себя перечень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при условии выполнения требований, установленных базовой программой обязательного медицинского страхования.</w:t>
      </w:r>
    </w:p>
    <w:p>
      <w:pPr>
        <w:pStyle w:val="0"/>
        <w:spacing w:before="200" w:line-rule="auto"/>
        <w:ind w:firstLine="540"/>
        <w:jc w:val="both"/>
      </w:pPr>
      <w:r>
        <w:rPr>
          <w:sz w:val="20"/>
        </w:rPr>
        <w:t xml:space="preserve">8. 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bookmarkStart w:id="763" w:name="P763"/>
    <w:bookmarkEnd w:id="763"/>
    <w:p>
      <w:pPr>
        <w:pStyle w:val="0"/>
        <w:spacing w:before="200" w:line-rule="auto"/>
        <w:ind w:firstLine="540"/>
        <w:jc w:val="both"/>
      </w:pPr>
      <w:r>
        <w:rPr>
          <w:sz w:val="20"/>
        </w:rPr>
        <w:t xml:space="preserve">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 на паритетных началах. Комиссия по разработке территориальной программы обязательного медицинского страхования формируется и осуществляет свою деятельность в соответствии с </w:t>
      </w:r>
      <w:hyperlink w:history="0" r:id="rId374"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положением</w:t>
        </w:r>
      </w:hyperlink>
      <w:r>
        <w:rPr>
          <w:sz w:val="20"/>
        </w:rPr>
        <w:t xml:space="preserve">, являющимся приложением к правилам обязательного медицинского страхования.</w:t>
      </w:r>
    </w:p>
    <w:p>
      <w:pPr>
        <w:pStyle w:val="0"/>
        <w:jc w:val="both"/>
      </w:pPr>
      <w:r>
        <w:rPr>
          <w:sz w:val="20"/>
        </w:rPr>
        <w:t xml:space="preserve">(в ред. Федерального </w:t>
      </w:r>
      <w:hyperlink w:history="0" r:id="rId375"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bookmarkStart w:id="765" w:name="P765"/>
    <w:bookmarkEnd w:id="765"/>
    <w:p>
      <w:pPr>
        <w:pStyle w:val="0"/>
        <w:spacing w:before="200" w:line-rule="auto"/>
        <w:ind w:firstLine="540"/>
        <w:jc w:val="both"/>
      </w:pPr>
      <w:r>
        <w:rPr>
          <w:sz w:val="20"/>
        </w:rPr>
        <w:t xml:space="preserve">10. Объемы предоставления и финансового обеспечения медицинской помощи, установленные в соответствии с территориальной программой обязательного медицинского страхования, распределяются решением комиссии, указанной в </w:t>
      </w:r>
      <w:hyperlink w:history="0" w:anchor="P763" w:tooltip="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
        <w:r>
          <w:rPr>
            <w:sz w:val="20"/>
            <w:color w:val="0000ff"/>
          </w:rPr>
          <w:t xml:space="preserve">части 9</w:t>
        </w:r>
      </w:hyperlink>
      <w:r>
        <w:rPr>
          <w:sz w:val="20"/>
        </w:rPr>
        <w:t xml:space="preserve"> настоящей статьи,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медицинскую помощь в амбулаторных условиях, потребности застрахованных лиц в медицинской помощи, а также нормативов финансовых затрат на единицу объема предоставления медицинской помощи, установленных территориальной программой обязательного медицинского страхования. Объемы предоставления медицинской помощи, установленные территориальной программой обязательного медицинского страхования субъекта Российской Федерации, в котором застрахованным лицам выдан полис обязательного медицинского страхования, включают в себя объемы предоставления медицинской помощи данным застрахованным лицам за пределами территории этого субъекта Российской Федерации.</w:t>
      </w:r>
    </w:p>
    <w:p>
      <w:pPr>
        <w:pStyle w:val="0"/>
        <w:jc w:val="both"/>
      </w:pPr>
      <w:r>
        <w:rPr>
          <w:sz w:val="20"/>
        </w:rPr>
        <w:t xml:space="preserve">(в ред. Федеральных законов от 01.12.2012 </w:t>
      </w:r>
      <w:hyperlink w:history="0" r:id="rId376"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08.12.2020 </w:t>
      </w:r>
      <w:hyperlink w:history="0" r:id="rId37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w:t>
      </w:r>
    </w:p>
    <w:p>
      <w:pPr>
        <w:pStyle w:val="0"/>
        <w:spacing w:before="200" w:line-rule="auto"/>
        <w:ind w:firstLine="540"/>
        <w:jc w:val="both"/>
      </w:pPr>
      <w:r>
        <w:rPr>
          <w:sz w:val="20"/>
        </w:rPr>
        <w:t xml:space="preserve">11. 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о бюджете территориального фонда.</w:t>
      </w:r>
    </w:p>
    <w:p>
      <w:pPr>
        <w:pStyle w:val="0"/>
        <w:spacing w:before="200" w:line-rule="auto"/>
        <w:ind w:firstLine="540"/>
        <w:jc w:val="both"/>
      </w:pPr>
      <w:r>
        <w:rPr>
          <w:sz w:val="20"/>
        </w:rPr>
        <w:t xml:space="preserve">12. Уполномоченные органы исполнительной власти субъектов Российской Федерации размещают на своих официальных сайтах в сети "Интернет" утвержденные территориальные программы обязательного медицинского страхования в срок не позднее 14 календарных дней со дня их утверждения.</w:t>
      </w:r>
    </w:p>
    <w:p>
      <w:pPr>
        <w:pStyle w:val="0"/>
        <w:jc w:val="both"/>
      </w:pPr>
      <w:r>
        <w:rPr>
          <w:sz w:val="20"/>
        </w:rPr>
        <w:t xml:space="preserve">(часть 12 введена Федеральным </w:t>
      </w:r>
      <w:hyperlink w:history="0" r:id="rId37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13. Реализация территориальной программы обязательного медицинского страхования осуществляется в том числе с учетом условий соглашения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 заключенного в соответствии с </w:t>
      </w:r>
      <w:hyperlink w:history="0" r:id="rId379" w:tooltip="Федеральный закон от 21.11.2011 N 323-ФЗ (ред. от 08.08.2024, с изм. от 26.09.2024) &quot;Об основах охраны здоровья граждан в Российской Федерации&quot; (с изм. и доп., вступ. в силу с 01.09.2024) {КонсультантПлюс}">
        <w:r>
          <w:rPr>
            <w:sz w:val="20"/>
            <w:color w:val="0000ff"/>
          </w:rPr>
          <w:t xml:space="preserve">частью 6 статьи 81</w:t>
        </w:r>
      </w:hyperlink>
      <w:r>
        <w:rPr>
          <w:sz w:val="20"/>
        </w:rPr>
        <w:t xml:space="preserve"> Федерального закона от 21 ноября 2011 года N 323-ФЗ "Об основах охраны здоровья граждан в Российской Федерации". Комиссия по разработке территориальной программы обязательного медицинского страхования обеспечивает внесение изменений в территориальную программу обязательного медицинского страхования, в том числе в соответствии с указанным в настоящей части соглашением.</w:t>
      </w:r>
    </w:p>
    <w:p>
      <w:pPr>
        <w:pStyle w:val="0"/>
        <w:jc w:val="both"/>
      </w:pPr>
      <w:r>
        <w:rPr>
          <w:sz w:val="20"/>
        </w:rPr>
        <w:t xml:space="preserve">(часть 13 введена Федеральным </w:t>
      </w:r>
      <w:hyperlink w:history="0" r:id="rId380"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 в ред. Федерального </w:t>
      </w:r>
      <w:hyperlink w:history="0" r:id="rId381"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14.12.2015 N 374-ФЗ)</w:t>
      </w:r>
    </w:p>
    <w:p>
      <w:pPr>
        <w:pStyle w:val="0"/>
        <w:ind w:firstLine="540"/>
        <w:jc w:val="both"/>
      </w:pPr>
      <w:r>
        <w:rPr>
          <w:sz w:val="20"/>
        </w:rPr>
      </w:r>
    </w:p>
    <w:p>
      <w:pPr>
        <w:pStyle w:val="2"/>
        <w:outlineLvl w:val="0"/>
        <w:jc w:val="center"/>
      </w:pPr>
      <w:r>
        <w:rPr>
          <w:sz w:val="20"/>
        </w:rPr>
        <w:t xml:space="preserve">Глава 8. СИСТЕМА ДОГОВОРОВ В СФЕРЕ ОБЯЗАТЕЛЬНОГО</w:t>
      </w:r>
    </w:p>
    <w:p>
      <w:pPr>
        <w:pStyle w:val="2"/>
        <w:jc w:val="center"/>
      </w:pPr>
      <w:r>
        <w:rPr>
          <w:sz w:val="20"/>
        </w:rPr>
        <w:t xml:space="preserve">МЕДИЦИНСКОГО СТРАХОВАНИЯ</w:t>
      </w:r>
    </w:p>
    <w:p>
      <w:pPr>
        <w:pStyle w:val="0"/>
        <w:jc w:val="center"/>
      </w:pPr>
      <w:r>
        <w:rPr>
          <w:sz w:val="20"/>
        </w:rPr>
      </w:r>
    </w:p>
    <w:p>
      <w:pPr>
        <w:pStyle w:val="2"/>
        <w:outlineLvl w:val="1"/>
        <w:ind w:firstLine="540"/>
        <w:jc w:val="both"/>
      </w:pPr>
      <w:r>
        <w:rPr>
          <w:sz w:val="20"/>
        </w:rPr>
        <w:t xml:space="preserve">Статья 37. Договоры в сфере обязательного медицинского страхования</w:t>
      </w:r>
    </w:p>
    <w:p>
      <w:pPr>
        <w:pStyle w:val="0"/>
        <w:ind w:firstLine="540"/>
        <w:jc w:val="both"/>
      </w:pPr>
      <w:r>
        <w:rPr>
          <w:sz w:val="20"/>
        </w:rPr>
      </w:r>
    </w:p>
    <w:p>
      <w:pPr>
        <w:pStyle w:val="0"/>
        <w:ind w:firstLine="540"/>
        <w:jc w:val="both"/>
      </w:pPr>
      <w:r>
        <w:rPr>
          <w:sz w:val="20"/>
        </w:rPr>
        <w:t xml:space="preserve">(в ред. Федерального </w:t>
      </w:r>
      <w:hyperlink w:history="0" r:id="rId38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ind w:firstLine="540"/>
        <w:jc w:val="both"/>
      </w:pPr>
      <w:r>
        <w:rPr>
          <w:sz w:val="20"/>
        </w:rPr>
      </w:r>
    </w:p>
    <w:p>
      <w:pPr>
        <w:pStyle w:val="0"/>
        <w:ind w:firstLine="540"/>
        <w:jc w:val="both"/>
      </w:pPr>
      <w:r>
        <w:rPr>
          <w:sz w:val="20"/>
        </w:rPr>
        <w:t xml:space="preserve">Право застрахованного лица на бесплатное оказание медицинской помощи по обязательному медицинскому страхованию реализуется на основании заключенных в его пользу в соответствии с настоящим Федеральным законом </w:t>
      </w:r>
      <w:hyperlink w:history="0" r:id="rId383" w:tooltip="Приказ Минздрава России от 26.10.2022 N 703н &quot;Об утверждении формы типового договора о финансовом обеспечении обязательного медицинского страхования&quot; (Зарегистрировано в Минюсте России 21.11.2022 N 71044) {КонсультантПлюс}">
        <w:r>
          <w:rPr>
            <w:sz w:val="20"/>
            <w:color w:val="0000ff"/>
          </w:rPr>
          <w:t xml:space="preserve">договора</w:t>
        </w:r>
      </w:hyperlink>
      <w:r>
        <w:rPr>
          <w:sz w:val="20"/>
        </w:rPr>
        <w:t xml:space="preserve"> о финансовом обеспечении обязательного медицинского страхования, </w:t>
      </w:r>
      <w:hyperlink w:history="0" r:id="rId384" w:tooltip="Приказ Минздрава России от 30.12.2020 N 1417н &quot;Об утверждении формы типового договора на оказание и оплату медицинской помощи по обязательному медицинскому страхованию&quot; (Зарегистрировано в Минюсте России 13.01.2021 N 62056) {КонсультантПлюс}">
        <w:r>
          <w:rPr>
            <w:sz w:val="20"/>
            <w:color w:val="0000ff"/>
          </w:rPr>
          <w:t xml:space="preserve">договора</w:t>
        </w:r>
      </w:hyperlink>
      <w:r>
        <w:rPr>
          <w:sz w:val="20"/>
        </w:rPr>
        <w:t xml:space="preserve"> на оказание и оплату медицинской помощи по обязательному медицинскому страхованию и (или) </w:t>
      </w:r>
      <w:hyperlink w:history="0" r:id="rId385" w:tooltip="Приказ Минздрава России от 29.12.2020 N 1396н (ред. от 14.06.2024) &quot;Об утверждении формы типового договора на оказание и оплату медицинской помощи в рамках базовой программы обязательного медицинского страхования&quot; (Зарегистрировано в Минюсте России 31.12.2020 N 62003) {КонсультантПлюс}">
        <w:r>
          <w:rPr>
            <w:sz w:val="20"/>
            <w:color w:val="0000ff"/>
          </w:rPr>
          <w:t xml:space="preserve">договора</w:t>
        </w:r>
      </w:hyperlink>
      <w:r>
        <w:rPr>
          <w:sz w:val="20"/>
        </w:rPr>
        <w:t xml:space="preserve"> на оказание и оплату медицинской помощи в рамках базовой программы обязательного медицинского страхования.</w:t>
      </w:r>
    </w:p>
    <w:p>
      <w:pPr>
        <w:pStyle w:val="0"/>
        <w:ind w:firstLine="540"/>
        <w:jc w:val="both"/>
      </w:pPr>
      <w:r>
        <w:rPr>
          <w:sz w:val="20"/>
        </w:rPr>
      </w:r>
    </w:p>
    <w:bookmarkStart w:id="782" w:name="P782"/>
    <w:bookmarkEnd w:id="782"/>
    <w:p>
      <w:pPr>
        <w:pStyle w:val="2"/>
        <w:outlineLvl w:val="1"/>
        <w:ind w:firstLine="540"/>
        <w:jc w:val="both"/>
      </w:pPr>
      <w:r>
        <w:rPr>
          <w:sz w:val="20"/>
        </w:rPr>
        <w:t xml:space="preserve">Статья 38. Договор о финансовом обеспечении обязательного медицинского страхования</w:t>
      </w:r>
    </w:p>
    <w:p>
      <w:pPr>
        <w:pStyle w:val="0"/>
        <w:ind w:firstLine="540"/>
        <w:jc w:val="both"/>
      </w:pPr>
      <w:r>
        <w:rPr>
          <w:sz w:val="20"/>
        </w:rPr>
      </w:r>
    </w:p>
    <w:bookmarkStart w:id="784" w:name="P784"/>
    <w:bookmarkEnd w:id="784"/>
    <w:p>
      <w:pPr>
        <w:pStyle w:val="0"/>
        <w:ind w:firstLine="540"/>
        <w:jc w:val="both"/>
      </w:pPr>
      <w:r>
        <w:rPr>
          <w:sz w:val="20"/>
        </w:rPr>
        <w:t xml:space="preserve">1. По </w:t>
      </w:r>
      <w:hyperlink w:history="0" r:id="rId386" w:tooltip="Приказ Минздрава России от 26.10.2022 N 703н &quot;Об утверждении формы типового договора о финансовом обеспечении обязательного медицинского страхования&quot; (Зарегистрировано в Минюсте России 21.11.2022 N 71044) {КонсультантПлюс}">
        <w:r>
          <w:rPr>
            <w:sz w:val="20"/>
            <w:color w:val="0000ff"/>
          </w:rPr>
          <w:t xml:space="preserve">договору</w:t>
        </w:r>
      </w:hyperlink>
      <w:r>
        <w:rPr>
          <w:sz w:val="20"/>
        </w:rPr>
        <w:t xml:space="preserve">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w:t>
      </w:r>
    </w:p>
    <w:bookmarkStart w:id="785" w:name="P785"/>
    <w:bookmarkEnd w:id="785"/>
    <w:p>
      <w:pPr>
        <w:pStyle w:val="0"/>
        <w:spacing w:before="200" w:line-rule="auto"/>
        <w:ind w:firstLine="540"/>
        <w:jc w:val="both"/>
      </w:pPr>
      <w:r>
        <w:rPr>
          <w:sz w:val="20"/>
        </w:rPr>
        <w:t xml:space="preserve">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w:t>
      </w:r>
    </w:p>
    <w:p>
      <w:pPr>
        <w:pStyle w:val="0"/>
        <w:spacing w:before="200" w:line-rule="auto"/>
        <w:ind w:firstLine="540"/>
        <w:jc w:val="both"/>
      </w:pPr>
      <w:r>
        <w:rPr>
          <w:sz w:val="20"/>
        </w:rPr>
        <w:t xml:space="preserve">1) оформление, переоформление, выдача полиса обязательного медицинского страхования на материальном носителе по запросу застрахованного лица или его представителя;</w:t>
      </w:r>
    </w:p>
    <w:p>
      <w:pPr>
        <w:pStyle w:val="0"/>
        <w:jc w:val="both"/>
      </w:pPr>
      <w:r>
        <w:rPr>
          <w:sz w:val="20"/>
        </w:rPr>
        <w:t xml:space="preserve">(в ред. Федерального </w:t>
      </w:r>
      <w:hyperlink w:history="0" r:id="rId38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2) ведение учета застрахованных лиц, осуществивших выбор страховой медицинской организации, выданных им полисов обязательного медицинского страхования, а также обеспечение учета и сохранности сведений, поступающих от медицинских организаций в соответствии с </w:t>
      </w:r>
      <w:hyperlink w:history="0" r:id="rId388"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порядком</w:t>
        </w:r>
      </w:hyperlink>
      <w:r>
        <w:rPr>
          <w:sz w:val="20"/>
        </w:rPr>
        <w:t xml:space="preserve"> ведения персонифицированного учета;</w:t>
      </w:r>
    </w:p>
    <w:p>
      <w:pPr>
        <w:pStyle w:val="0"/>
        <w:jc w:val="both"/>
      </w:pPr>
      <w:r>
        <w:rPr>
          <w:sz w:val="20"/>
        </w:rPr>
        <w:t xml:space="preserve">(в ред. Федерального </w:t>
      </w:r>
      <w:hyperlink w:history="0" r:id="rId38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bookmarkStart w:id="790" w:name="P790"/>
    <w:bookmarkEnd w:id="790"/>
    <w:p>
      <w:pPr>
        <w:pStyle w:val="0"/>
        <w:spacing w:before="200" w:line-rule="auto"/>
        <w:ind w:firstLine="540"/>
        <w:jc w:val="both"/>
      </w:pPr>
      <w:r>
        <w:rPr>
          <w:sz w:val="20"/>
        </w:rPr>
        <w:t xml:space="preserve">3) представление в территориальный фонд </w:t>
      </w:r>
      <w:r>
        <w:rPr>
          <w:sz w:val="20"/>
        </w:rPr>
        <w:t xml:space="preserve">заявки</w:t>
      </w:r>
      <w:r>
        <w:rPr>
          <w:sz w:val="20"/>
        </w:rPr>
        <w:t xml:space="preserve"> на получение целевых средств на авансирование оплаты медицинской помощи и оплату счетов за оказанную медицинскую помощь в порядке, установленном правилами обязательного медицинского страхования;</w:t>
      </w:r>
    </w:p>
    <w:p>
      <w:pPr>
        <w:pStyle w:val="0"/>
        <w:spacing w:before="200" w:line-rule="auto"/>
        <w:ind w:firstLine="540"/>
        <w:jc w:val="both"/>
      </w:pPr>
      <w:r>
        <w:rPr>
          <w:sz w:val="20"/>
        </w:rPr>
        <w:t xml:space="preserve">4) использование полученных по договору о финансовом обеспечении обязательного медицинского страхования средств по целевому назначению;</w:t>
      </w:r>
    </w:p>
    <w:bookmarkStart w:id="792" w:name="P792"/>
    <w:bookmarkEnd w:id="792"/>
    <w:p>
      <w:pPr>
        <w:pStyle w:val="0"/>
        <w:spacing w:before="200" w:line-rule="auto"/>
        <w:ind w:firstLine="540"/>
        <w:jc w:val="both"/>
      </w:pPr>
      <w:r>
        <w:rPr>
          <w:sz w:val="20"/>
        </w:rPr>
        <w:t xml:space="preserve">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w:t>
      </w:r>
      <w:hyperlink w:history="0" r:id="rId390"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порядком</w:t>
        </w:r>
      </w:hyperlink>
      <w:r>
        <w:rPr>
          <w:sz w:val="20"/>
        </w:rP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pPr>
        <w:pStyle w:val="0"/>
        <w:spacing w:before="200" w:line-rule="auto"/>
        <w:ind w:firstLine="540"/>
        <w:jc w:val="both"/>
      </w:pPr>
      <w:r>
        <w:rPr>
          <w:sz w:val="20"/>
        </w:rPr>
        <w:t xml:space="preserve">6) оплата медицинским организациям, включенным в реестр медицинских организаций, медицинской помощи, оказанной застрахованным лицам в соответствии с порядком оплаты медицинской помощи по обязательному медицинскому страхованию, установленным </w:t>
      </w:r>
      <w:hyperlink w:history="0" r:id="rId391"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 обязательного медицинского страхования;</w:t>
      </w:r>
    </w:p>
    <w:p>
      <w:pPr>
        <w:pStyle w:val="0"/>
        <w:jc w:val="both"/>
      </w:pPr>
      <w:r>
        <w:rPr>
          <w:sz w:val="20"/>
        </w:rPr>
        <w:t xml:space="preserve">(п. 6 в ред. Федерального </w:t>
      </w:r>
      <w:hyperlink w:history="0" r:id="rId39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7) сбор, обработка данных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обеспечение их сохранности и конфиденциальности, осуществление обмена указанными сведениями между субъектами обязательного медицинского страхования и участниками обязательного медицинского страхования в соответствии с настоящим Федеральным </w:t>
      </w:r>
      <w:hyperlink w:history="0" w:anchor="P945" w:tooltip="Глава 10. ОРГАНИЗАЦИЯ ПЕРСОНИФИЦИРОВАННОГО УЧЕТА">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8) информирование застрахованных лиц о видах, качестве и об условиях предоставления им медицинской помощи медицинскими организациями, о выявленных нарушениях при оказании им медицинской помощи, об их праве на выбор медицинской организации, о возможности обращения за получением полиса обязательного медицинского страхования на материальном носителе, а также об обязанностях застрахованных лиц в соответствии с настоящим Федеральным </w:t>
      </w:r>
      <w:hyperlink w:history="0" w:anchor="P308" w:tooltip="2. Застрахованные лица обязаны:">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39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9) представление в территориальный фонд ежедневно (в случае наличия) данных о новых застрахованных лицах и сведений об изменении данных о ранее застрахованных лицах, а также ежемесячно до 20-го числа месяца, следующего за отчетным, отчетности об использовании средств обязательного медицинского страхования, об оказанной застрахованному лицу медицинской помощи, о деятельности по защите прав застрахованных лиц и иной отчетности в порядке и по формам, которые установлены Федеральным фондом;</w:t>
      </w:r>
    </w:p>
    <w:p>
      <w:pPr>
        <w:pStyle w:val="0"/>
        <w:spacing w:before="200" w:line-rule="auto"/>
        <w:ind w:firstLine="540"/>
        <w:jc w:val="both"/>
      </w:pPr>
      <w:r>
        <w:rPr>
          <w:sz w:val="20"/>
        </w:rPr>
        <w:t xml:space="preserve">10) осуществление контроля объемов, сроков, качества и условий предоставления медицинской помощи в медицинских организациях, включенных в реестр медицинских организаций, в том числе путем проведения медико-экономической экспертизы, экспертизы качества медицинской помощи, и предоставление отчета о результатах такого контроля;</w:t>
      </w:r>
    </w:p>
    <w:p>
      <w:pPr>
        <w:pStyle w:val="0"/>
        <w:jc w:val="both"/>
      </w:pPr>
      <w:r>
        <w:rPr>
          <w:sz w:val="20"/>
        </w:rPr>
        <w:t xml:space="preserve">(в ред. Федерального </w:t>
      </w:r>
      <w:hyperlink w:history="0" r:id="rId39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11) раскрытие информации о своей деятельности в соответствии с настоящим Федеральным </w:t>
      </w:r>
      <w:hyperlink w:history="0" w:anchor="P253" w:tooltip="9. Страховые медицинские организации в соответствии с требованиями, установленными правилами обязательного медицинского страхования, размещают на собственных официальных сайтах в сети &quot;Интернет&quot;, опубликовывают в средствах массовой информации или доводят до сведения застрахованных лиц иными предусмотренными законодательством Российской Федерации способами информацию о своей деятельности, составе учредителей (участников, акционеров), финансовых результатах деятельности, об опыте работы, о количестве застр...">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12) осуществление рассмотрения обращений и жалоб граждан, осуществление деятельности по защите прав и законных интересов застрахованных лиц в порядке, установленном законодательством Российской Федерации;</w:t>
      </w:r>
    </w:p>
    <w:p>
      <w:pPr>
        <w:pStyle w:val="0"/>
        <w:spacing w:before="200" w:line-rule="auto"/>
        <w:ind w:firstLine="540"/>
        <w:jc w:val="both"/>
      </w:pPr>
      <w:r>
        <w:rPr>
          <w:sz w:val="20"/>
        </w:rPr>
        <w:t xml:space="preserve">13) несение в соответствии с законодательством Российской Федерации ответственности за ненадлежащее исполнение предусмотренных настоящим Федеральным законом условий договора о финансовом обеспечении обязательного медицинского страхования;</w:t>
      </w:r>
    </w:p>
    <w:bookmarkStart w:id="804" w:name="P804"/>
    <w:bookmarkEnd w:id="804"/>
    <w:p>
      <w:pPr>
        <w:pStyle w:val="0"/>
        <w:spacing w:before="200" w:line-rule="auto"/>
        <w:ind w:firstLine="540"/>
        <w:jc w:val="both"/>
      </w:pPr>
      <w:r>
        <w:rPr>
          <w:sz w:val="20"/>
        </w:rPr>
        <w:t xml:space="preserve">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w:t>
      </w:r>
    </w:p>
    <w:p>
      <w:pPr>
        <w:pStyle w:val="0"/>
        <w:spacing w:before="200" w:line-rule="auto"/>
        <w:ind w:firstLine="540"/>
        <w:jc w:val="both"/>
      </w:pPr>
      <w:r>
        <w:rPr>
          <w:sz w:val="20"/>
        </w:rPr>
        <w:t xml:space="preserve">15)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bookmarkStart w:id="806" w:name="P806"/>
    <w:bookmarkEnd w:id="806"/>
    <w:p>
      <w:pPr>
        <w:pStyle w:val="0"/>
        <w:spacing w:before="200" w:line-rule="auto"/>
        <w:ind w:firstLine="540"/>
        <w:jc w:val="both"/>
      </w:pPr>
      <w:r>
        <w:rPr>
          <w:sz w:val="20"/>
        </w:rPr>
        <w:t xml:space="preserve">3. В договоре о финансовом обеспечении обязательного медицинского страхования наряду с указанными в </w:t>
      </w:r>
      <w:hyperlink w:history="0" w:anchor="P785" w:tooltip="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
        <w:r>
          <w:rPr>
            <w:sz w:val="20"/>
            <w:color w:val="0000ff"/>
          </w:rPr>
          <w:t xml:space="preserve">части 2</w:t>
        </w:r>
      </w:hyperlink>
      <w:r>
        <w:rPr>
          <w:sz w:val="20"/>
        </w:rPr>
        <w:t xml:space="preserve"> настоящей статьи положениями должны содержаться положения, предусматривающие следующие права страховой медицинской организации:</w:t>
      </w:r>
    </w:p>
    <w:p>
      <w:pPr>
        <w:pStyle w:val="0"/>
        <w:spacing w:before="200" w:line-rule="auto"/>
        <w:ind w:firstLine="540"/>
        <w:jc w:val="both"/>
      </w:pPr>
      <w:r>
        <w:rPr>
          <w:sz w:val="20"/>
        </w:rPr>
        <w:t xml:space="preserve">1) принятие участия в формировании территориальной программы обязательного медицинского страхования и в распределении объемов предоставления медицинской помощи посредством участия в комиссии, создаваемой в субъекте Российской Федерации в соответствии со </w:t>
      </w:r>
      <w:hyperlink w:history="0" w:anchor="P752" w:tooltip="Статья 36. Территориальная программа обязательного медицинского страхования">
        <w:r>
          <w:rPr>
            <w:sz w:val="20"/>
            <w:color w:val="0000ff"/>
          </w:rPr>
          <w:t xml:space="preserve">статьей 36</w:t>
        </w:r>
      </w:hyperlink>
      <w:r>
        <w:rPr>
          <w:sz w:val="20"/>
        </w:rPr>
        <w:t xml:space="preserve"> настоящего Федерального закона;</w:t>
      </w:r>
    </w:p>
    <w:p>
      <w:pPr>
        <w:pStyle w:val="0"/>
        <w:spacing w:before="200" w:line-rule="auto"/>
        <w:ind w:firstLine="540"/>
        <w:jc w:val="both"/>
      </w:pPr>
      <w:r>
        <w:rPr>
          <w:sz w:val="20"/>
        </w:rPr>
        <w:t xml:space="preserve">2) участие в согласовании тарифов на оплату медицинской помощи;</w:t>
      </w:r>
    </w:p>
    <w:p>
      <w:pPr>
        <w:pStyle w:val="0"/>
        <w:spacing w:before="200" w:line-rule="auto"/>
        <w:ind w:firstLine="540"/>
        <w:jc w:val="both"/>
      </w:pPr>
      <w:r>
        <w:rPr>
          <w:sz w:val="20"/>
        </w:rPr>
        <w:t xml:space="preserve">3) изучение мнения застрахованных лиц о доступности и качестве медицинской помощи;</w:t>
      </w:r>
    </w:p>
    <w:p>
      <w:pPr>
        <w:pStyle w:val="0"/>
        <w:spacing w:before="200" w:line-rule="auto"/>
        <w:ind w:firstLine="540"/>
        <w:jc w:val="both"/>
      </w:pPr>
      <w:r>
        <w:rPr>
          <w:sz w:val="20"/>
        </w:rPr>
        <w:t xml:space="preserve">4) получение вознаграждения за выполнение условий, предусмотренных договором о финансовом обеспечении обязательного медицинского страхования;</w:t>
      </w:r>
    </w:p>
    <w:p>
      <w:pPr>
        <w:pStyle w:val="0"/>
        <w:spacing w:before="200" w:line-rule="auto"/>
        <w:ind w:firstLine="540"/>
        <w:jc w:val="both"/>
      </w:pPr>
      <w:r>
        <w:rPr>
          <w:sz w:val="20"/>
        </w:rPr>
        <w:t xml:space="preserve">5) привлечение экспертов качества медицинской помощи, требования к которым предусмотрены настоящим Федеральным </w:t>
      </w:r>
      <w:hyperlink w:history="0" w:anchor="P910" w:tooltip="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6) осуществление иных предусмотренных настоящим Федеральным законом и договором о финансовом обеспечении обязательного медицинского страхования прав.</w:t>
      </w:r>
    </w:p>
    <w:p>
      <w:pPr>
        <w:pStyle w:val="0"/>
        <w:spacing w:before="200" w:line-rule="auto"/>
        <w:ind w:firstLine="540"/>
        <w:jc w:val="both"/>
      </w:pPr>
      <w:r>
        <w:rPr>
          <w:sz w:val="20"/>
        </w:rPr>
        <w:t xml:space="preserve">4. В договоре о финансовом обеспечении обязательного медицинского страхования должны содержаться положения, предусматривающие следующие обязанности территориального фонда:</w:t>
      </w:r>
    </w:p>
    <w:bookmarkStart w:id="814" w:name="P814"/>
    <w:bookmarkEnd w:id="814"/>
    <w:p>
      <w:pPr>
        <w:pStyle w:val="0"/>
        <w:spacing w:before="200" w:line-rule="auto"/>
        <w:ind w:firstLine="540"/>
        <w:jc w:val="both"/>
      </w:pPr>
      <w:r>
        <w:rPr>
          <w:sz w:val="20"/>
        </w:rPr>
        <w:t xml:space="preserve">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w:t>
      </w:r>
    </w:p>
    <w:p>
      <w:pPr>
        <w:pStyle w:val="0"/>
        <w:spacing w:before="200" w:line-rule="auto"/>
        <w:ind w:firstLine="540"/>
        <w:jc w:val="both"/>
      </w:pPr>
      <w:r>
        <w:rPr>
          <w:sz w:val="20"/>
        </w:rPr>
        <w:t xml:space="preserve">2) предоставление страховой медицинской организации средств, предназначенных на расходы на ведение дела по обязательному медицинскому страхованию, в пределах установленного норматива, и средств, являющихся вознаграждением за выполнение условий, предусмотренных договором о финансовом обеспечении обязательного медицинского страхования;</w:t>
      </w:r>
    </w:p>
    <w:bookmarkStart w:id="816" w:name="P816"/>
    <w:bookmarkEnd w:id="816"/>
    <w:p>
      <w:pPr>
        <w:pStyle w:val="0"/>
        <w:spacing w:before="200" w:line-rule="auto"/>
        <w:ind w:firstLine="540"/>
        <w:jc w:val="both"/>
      </w:pPr>
      <w:r>
        <w:rPr>
          <w:sz w:val="20"/>
        </w:rPr>
        <w:t xml:space="preserve">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w:t>
      </w:r>
    </w:p>
    <w:p>
      <w:pPr>
        <w:pStyle w:val="0"/>
        <w:spacing w:before="200" w:line-rule="auto"/>
        <w:ind w:firstLine="540"/>
        <w:jc w:val="both"/>
      </w:pPr>
      <w:r>
        <w:rPr>
          <w:sz w:val="20"/>
        </w:rPr>
        <w:t xml:space="preserve">4) осуществление контроля за деятельностью страховой медицинской организации, осуществляемой в соответствии с настоящим Федеральным законом и договором о финансовом обеспечении обязательного медицинского страхования;</w:t>
      </w:r>
    </w:p>
    <w:p>
      <w:pPr>
        <w:pStyle w:val="0"/>
        <w:spacing w:before="200" w:line-rule="auto"/>
        <w:ind w:firstLine="540"/>
        <w:jc w:val="both"/>
      </w:pPr>
      <w:r>
        <w:rPr>
          <w:sz w:val="20"/>
        </w:rPr>
        <w:t xml:space="preserve">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pPr>
        <w:pStyle w:val="0"/>
        <w:spacing w:before="200" w:line-rule="auto"/>
        <w:ind w:firstLine="540"/>
        <w:jc w:val="both"/>
      </w:pPr>
      <w:r>
        <w:rPr>
          <w:sz w:val="20"/>
        </w:rPr>
        <w:t xml:space="preserve">5. Территориальный фонд заключает со страховой медицинской организацией при наличии у нее списка застрахованных лиц договор о финансовом обеспечении обязательного медицинского страхования.</w:t>
      </w:r>
    </w:p>
    <w:p>
      <w:pPr>
        <w:pStyle w:val="0"/>
        <w:spacing w:before="200" w:line-rule="auto"/>
        <w:ind w:firstLine="540"/>
        <w:jc w:val="both"/>
      </w:pPr>
      <w:r>
        <w:rPr>
          <w:sz w:val="20"/>
        </w:rPr>
        <w:t xml:space="preserve">6. В случае превышения установленного в соответствии с настоящим Федеральным законом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территориальный фонд принимает решение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w:t>
      </w:r>
    </w:p>
    <w:bookmarkStart w:id="821" w:name="P821"/>
    <w:bookmarkEnd w:id="821"/>
    <w:p>
      <w:pPr>
        <w:pStyle w:val="0"/>
        <w:spacing w:before="200" w:line-rule="auto"/>
        <w:ind w:firstLine="540"/>
        <w:jc w:val="both"/>
      </w:pPr>
      <w:r>
        <w:rPr>
          <w:sz w:val="20"/>
        </w:rPr>
        <w:t xml:space="preserve">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w:t>
      </w:r>
    </w:p>
    <w:p>
      <w:pPr>
        <w:pStyle w:val="0"/>
        <w:spacing w:before="200" w:line-rule="auto"/>
        <w:ind w:firstLine="540"/>
        <w:jc w:val="both"/>
      </w:pPr>
      <w:r>
        <w:rPr>
          <w:sz w:val="20"/>
        </w:rPr>
        <w:t xml:space="preserve">8. Решение о предоставлении средств из нормированного страхового запаса территориального фонда принимается территориальным фондом после проведения проверки в целях установления причин недостатка целевых средств у страховой медицинской организации. Срок проведения проверки не может превышать 10 рабочих дней со дня обращения страховой 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окончания проверки.</w:t>
      </w:r>
    </w:p>
    <w:bookmarkStart w:id="823" w:name="P823"/>
    <w:bookmarkEnd w:id="823"/>
    <w:p>
      <w:pPr>
        <w:pStyle w:val="0"/>
        <w:spacing w:before="200" w:line-rule="auto"/>
        <w:ind w:firstLine="540"/>
        <w:jc w:val="both"/>
      </w:pPr>
      <w:r>
        <w:rPr>
          <w:sz w:val="20"/>
        </w:rPr>
        <w:t xml:space="preserve">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являются:</w:t>
      </w:r>
    </w:p>
    <w:p>
      <w:pPr>
        <w:pStyle w:val="0"/>
        <w:spacing w:before="200" w:line-rule="auto"/>
        <w:ind w:firstLine="540"/>
        <w:jc w:val="both"/>
      </w:pPr>
      <w:r>
        <w:rPr>
          <w:sz w:val="20"/>
        </w:rPr>
        <w:t xml:space="preserve">1) наличие у страховой медицинской организации остатка целевых средств;</w:t>
      </w:r>
    </w:p>
    <w:p>
      <w:pPr>
        <w:pStyle w:val="0"/>
        <w:spacing w:before="200" w:line-rule="auto"/>
        <w:ind w:firstLine="540"/>
        <w:jc w:val="both"/>
      </w:pPr>
      <w:r>
        <w:rPr>
          <w:sz w:val="20"/>
        </w:rPr>
        <w:t xml:space="preserve">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pPr>
        <w:pStyle w:val="0"/>
        <w:spacing w:before="200" w:line-rule="auto"/>
        <w:ind w:firstLine="540"/>
        <w:jc w:val="both"/>
      </w:pPr>
      <w:r>
        <w:rPr>
          <w:sz w:val="20"/>
        </w:rPr>
        <w:t xml:space="preserve">3) отсутствие средств в нормированном страховом запасе территориального фонда.</w:t>
      </w:r>
    </w:p>
    <w:p>
      <w:pPr>
        <w:pStyle w:val="0"/>
        <w:spacing w:before="200" w:line-rule="auto"/>
        <w:ind w:firstLine="540"/>
        <w:jc w:val="both"/>
      </w:pPr>
      <w:r>
        <w:rPr>
          <w:sz w:val="20"/>
        </w:rPr>
        <w:t xml:space="preserve">10. При нарушении установленных договором о финансовом обеспечении обязательного медицинского страхования сроков предоставления данных о застрахованных лицах, а также сведений об изменении этих данных страховая медицинская организация обязана уплатить территориальному фонду за счет собственных средств штраф в размере трех тысяч рублей.</w:t>
      </w:r>
    </w:p>
    <w:bookmarkStart w:id="828" w:name="P828"/>
    <w:bookmarkEnd w:id="828"/>
    <w:p>
      <w:pPr>
        <w:pStyle w:val="0"/>
        <w:spacing w:before="200" w:line-rule="auto"/>
        <w:ind w:firstLine="540"/>
        <w:jc w:val="both"/>
      </w:pPr>
      <w:r>
        <w:rPr>
          <w:sz w:val="20"/>
        </w:rPr>
        <w:t xml:space="preserve">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w:t>
      </w:r>
    </w:p>
    <w:bookmarkStart w:id="829" w:name="P829"/>
    <w:bookmarkEnd w:id="829"/>
    <w:p>
      <w:pPr>
        <w:pStyle w:val="0"/>
        <w:spacing w:before="200" w:line-rule="auto"/>
        <w:ind w:firstLine="540"/>
        <w:jc w:val="both"/>
      </w:pPr>
      <w:r>
        <w:rPr>
          <w:sz w:val="20"/>
        </w:rPr>
        <w:t xml:space="preserve">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w:t>
      </w:r>
    </w:p>
    <w:p>
      <w:pPr>
        <w:pStyle w:val="0"/>
        <w:spacing w:before="200" w:line-rule="auto"/>
        <w:ind w:firstLine="540"/>
        <w:jc w:val="both"/>
      </w:pPr>
      <w:r>
        <w:rPr>
          <w:sz w:val="20"/>
        </w:rPr>
        <w:t xml:space="preserve">13. За невыполнение условий договора о финансовом обеспечении обязательного медицинского страхования в части осуществления контроля объемов, сроков, качества и условий предоставления медицинской помощи страховая медицинская организация обязана уплатить территориальному фонду штраф в размере 10 процентов от суммы средств, перечисленных территориальным фондом на расходы на ведение дела по обязательному медицинскому страхованию страховой медицинской организации за период, в течение которого установлены данные нарушения.</w:t>
      </w:r>
    </w:p>
    <w:p>
      <w:pPr>
        <w:pStyle w:val="0"/>
        <w:spacing w:before="200" w:line-rule="auto"/>
        <w:ind w:firstLine="540"/>
        <w:jc w:val="both"/>
      </w:pPr>
      <w:r>
        <w:rPr>
          <w:sz w:val="20"/>
        </w:rPr>
        <w:t xml:space="preserve">14. В случае выявления нарушений договорных обязательств территориальный фонд при возмещении страховой медицинской организации затрат на оплату медицинской помощи уменьшает платежи на сумму выявленных нарушений или неисполненных договорных обязательств. Перечень нарушений договорных обязательств устанавливается правилами обязательного медицинского страхования. </w:t>
      </w:r>
      <w:hyperlink w:history="0" r:id="rId395" w:tooltip="Приказ Минздрава России от 26.10.2022 N 703н &quot;Об утверждении формы типового договора о финансовом обеспечении обязательного медицинского страхования&quot; (Зарегистрировано в Минюсте России 21.11.2022 N 71044) {КонсультантПлюс}">
        <w:r>
          <w:rPr>
            <w:sz w:val="20"/>
            <w:color w:val="0000ff"/>
          </w:rPr>
          <w:t xml:space="preserve">Перечень</w:t>
        </w:r>
      </w:hyperlink>
      <w:r>
        <w:rPr>
          <w:sz w:val="20"/>
        </w:rPr>
        <w:t xml:space="preserve"> санкций за нарушения договорных обязательств устанавливается договором о финансовом обеспечении обязательного медицинского страхования.</w:t>
      </w:r>
    </w:p>
    <w:p>
      <w:pPr>
        <w:pStyle w:val="0"/>
        <w:spacing w:before="200" w:line-rule="auto"/>
        <w:ind w:firstLine="540"/>
        <w:jc w:val="both"/>
      </w:pPr>
      <w:r>
        <w:rPr>
          <w:sz w:val="20"/>
        </w:rPr>
        <w:t xml:space="preserve">15. При досрочном расторжении договора о финансовом обеспечении обязательного медицинского страхования по инициативе страховой медицинской организации за три месяца до 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договор о финансовом обеспечении обязательного медицинского страхования.</w:t>
      </w:r>
    </w:p>
    <w:p>
      <w:pPr>
        <w:pStyle w:val="0"/>
        <w:spacing w:before="200" w:line-rule="auto"/>
        <w:ind w:firstLine="540"/>
        <w:jc w:val="both"/>
      </w:pPr>
      <w:r>
        <w:rPr>
          <w:sz w:val="20"/>
        </w:rPr>
        <w:t xml:space="preserve">16. При приостановлении или прекращении действия лицензии, ликвидации страховой медицинской организации договор о финансовом обеспечении обязательного медицинского страхования считается расторгнутым с момента приостановления действия лицензии либо ее отзыва.</w:t>
      </w:r>
    </w:p>
    <w:p>
      <w:pPr>
        <w:pStyle w:val="0"/>
        <w:spacing w:before="200" w:line-rule="auto"/>
        <w:ind w:firstLine="540"/>
        <w:jc w:val="both"/>
      </w:pPr>
      <w:r>
        <w:rPr>
          <w:sz w:val="20"/>
        </w:rPr>
        <w:t xml:space="preserve">17. После прекращения действия договора о финансовом обеспечении обязательного медицинского страхования и на период до выбора в течение двух месяцев застрахованными лицами другой страховой медицинской организации и заключения с ней договора о финансовом обеспечении обязательного медицинского страхования территориальный фонд осуществляет обязанности и права, предусмотренные </w:t>
      </w:r>
      <w:hyperlink w:history="0" w:anchor="P785" w:tooltip="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
        <w:r>
          <w:rPr>
            <w:sz w:val="20"/>
            <w:color w:val="0000ff"/>
          </w:rPr>
          <w:t xml:space="preserve">частями 2</w:t>
        </w:r>
      </w:hyperlink>
      <w:r>
        <w:rPr>
          <w:sz w:val="20"/>
        </w:rPr>
        <w:t xml:space="preserve"> и </w:t>
      </w:r>
      <w:hyperlink w:history="0" w:anchor="P806" w:tooltip="3. В договоре о финансовом обеспечении обязательного медицинского страхования наряду с указанными в части 2 настоящей статьи положениями должны содержаться положения, предусматривающие следующие права страховой медицинской организации:">
        <w:r>
          <w:rPr>
            <w:sz w:val="20"/>
            <w:color w:val="0000ff"/>
          </w:rPr>
          <w:t xml:space="preserve">3</w:t>
        </w:r>
      </w:hyperlink>
      <w:r>
        <w:rPr>
          <w:sz w:val="20"/>
        </w:rPr>
        <w:t xml:space="preserve"> настоящей статьи.</w:t>
      </w:r>
    </w:p>
    <w:p>
      <w:pPr>
        <w:pStyle w:val="0"/>
        <w:spacing w:before="200" w:line-rule="auto"/>
        <w:ind w:firstLine="540"/>
        <w:jc w:val="both"/>
      </w:pPr>
      <w:r>
        <w:rPr>
          <w:sz w:val="20"/>
        </w:rPr>
        <w:t xml:space="preserve">18. Территориальный фонд предоставляет страховой медицинской организации средства, предназначенные на расходы на ведение дела по обязательному медицинскому страхованию в соответствии с нормативом, предусмотренным договором о финансовом обеспечении обязательного медицинского страхования, в размере не менее 0,8 процента и не более 1,1 процента от суммы средств, поступивших в страховую медицинскую организацию по дифференцированным подушевым нормативам. Норматив расходов на ведение дела по обязательному медицинскому страхованию устанавливается законом о бюджете территориального фонда в едином размере для всех страховых медицинских организаций, участвующих в реализации территориальной программы обязательного медицинского страхования в субъекте Российской Федерации.</w:t>
      </w:r>
    </w:p>
    <w:p>
      <w:pPr>
        <w:pStyle w:val="0"/>
        <w:jc w:val="both"/>
      </w:pPr>
      <w:r>
        <w:rPr>
          <w:sz w:val="20"/>
        </w:rPr>
        <w:t xml:space="preserve">(в ред. Федерального </w:t>
      </w:r>
      <w:hyperlink w:history="0" r:id="rId39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19. </w:t>
      </w:r>
      <w:hyperlink w:history="0" r:id="rId397" w:tooltip="Приказ Минздрава России от 26.10.2022 N 703н &quot;Об утверждении формы типового договора о финансовом обеспечении обязательного медицинского страхования&quot; (Зарегистрировано в Минюсте России 21.11.2022 N 71044) {КонсультантПлюс}">
        <w:r>
          <w:rPr>
            <w:sz w:val="20"/>
            <w:color w:val="0000ff"/>
          </w:rPr>
          <w:t xml:space="preserve">Форма</w:t>
        </w:r>
      </w:hyperlink>
      <w:r>
        <w:rPr>
          <w:sz w:val="20"/>
        </w:rPr>
        <w:t xml:space="preserve"> типового договора о финансовом обеспечении обязательного медицинского страхования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pPr>
        <w:pStyle w:val="0"/>
        <w:ind w:firstLine="540"/>
        <w:jc w:val="both"/>
      </w:pPr>
      <w:r>
        <w:rPr>
          <w:sz w:val="20"/>
        </w:rPr>
      </w:r>
    </w:p>
    <w:bookmarkStart w:id="839" w:name="P839"/>
    <w:bookmarkEnd w:id="839"/>
    <w:p>
      <w:pPr>
        <w:pStyle w:val="2"/>
        <w:outlineLvl w:val="1"/>
        <w:ind w:firstLine="540"/>
        <w:jc w:val="both"/>
      </w:pPr>
      <w:r>
        <w:rPr>
          <w:sz w:val="20"/>
        </w:rPr>
        <w:t xml:space="preserve">Статья 39. Договор на оказание и оплату медицинской помощи по обязательному медицинскому страхованию</w:t>
      </w:r>
    </w:p>
    <w:p>
      <w:pPr>
        <w:pStyle w:val="0"/>
        <w:ind w:firstLine="540"/>
        <w:jc w:val="both"/>
      </w:pPr>
      <w:r>
        <w:rPr>
          <w:sz w:val="20"/>
        </w:rPr>
      </w:r>
    </w:p>
    <w:p>
      <w:pPr>
        <w:pStyle w:val="0"/>
        <w:ind w:firstLine="540"/>
        <w:jc w:val="both"/>
      </w:pPr>
      <w:r>
        <w:rPr>
          <w:sz w:val="20"/>
        </w:rPr>
        <w:t xml:space="preserve">1. </w:t>
      </w:r>
      <w:hyperlink w:history="0" r:id="rId398" w:tooltip="Приказ Минздрава России от 30.12.2020 N 1417н &quot;Об утверждении формы типового договора на оказание и оплату медицинской помощи по обязательному медицинскому страхованию&quot; (Зарегистрировано в Минюсте России 13.01.2021 N 62056) {КонсультантПлюс}">
        <w:r>
          <w:rPr>
            <w:sz w:val="20"/>
            <w:color w:val="0000ff"/>
          </w:rPr>
          <w:t xml:space="preserve">Договор</w:t>
        </w:r>
      </w:hyperlink>
      <w:r>
        <w:rPr>
          <w:sz w:val="20"/>
        </w:rPr>
        <w:t xml:space="preserve"> на оказание и оплату медицинской помощи по обязательному медицинскому страхованию заключается между медицинской организацией, включенной в реестр медицинских организаций, которые участвуют в реализации территориальной программы обязательного медицинского страхования и которым решением комиссии по разработке территориальной программы обязательного медицинского страхования установлен объем предоставления медицинской помощи, подлежащий оплате за счет средств обязательного медицинского страхования, территориальным фондом и страховой медицинской организацией, участвующей в реализации территориальной программы обязательного медицинского страхования, в установленном настоящим Федеральным законом порядке.</w:t>
      </w:r>
    </w:p>
    <w:p>
      <w:pPr>
        <w:pStyle w:val="0"/>
        <w:jc w:val="both"/>
      </w:pPr>
      <w:r>
        <w:rPr>
          <w:sz w:val="20"/>
        </w:rPr>
        <w:t xml:space="preserve">(в ред. Федерального </w:t>
      </w:r>
      <w:hyperlink w:history="0" r:id="rId39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2. По договору на оказание и оплату медицинской помощи по обязательному медицинскому страхованию медицинская организация обязуется:</w:t>
      </w:r>
    </w:p>
    <w:bookmarkStart w:id="844" w:name="P844"/>
    <w:bookmarkEnd w:id="844"/>
    <w:p>
      <w:pPr>
        <w:pStyle w:val="0"/>
        <w:spacing w:before="200" w:line-rule="auto"/>
        <w:ind w:firstLine="540"/>
        <w:jc w:val="both"/>
      </w:pPr>
      <w:r>
        <w:rPr>
          <w:sz w:val="20"/>
        </w:rPr>
        <w:t xml:space="preserve">1) оказать медицинскую помощь застрахованному лицу в соответствии с территориальной программой обязательного медицинского страхования и в рамках объемов предоставления и финансового обеспечения медицинской помощи, распределенных медицинской организации решением комиссии, указанной в </w:t>
      </w:r>
      <w:hyperlink w:history="0" w:anchor="P763" w:tooltip="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
        <w:r>
          <w:rPr>
            <w:sz w:val="20"/>
            <w:color w:val="0000ff"/>
          </w:rPr>
          <w:t xml:space="preserve">части 9 статьи 36</w:t>
        </w:r>
      </w:hyperlink>
      <w:r>
        <w:rPr>
          <w:sz w:val="20"/>
        </w:rPr>
        <w:t xml:space="preserve"> настоящего Федерального закона, в случае, если медицинская помощь оказывается в пределах территории субъекта Российской Федерации, в котором застрахованному лицу выдан полис обязательного медицинского страхования;</w:t>
      </w:r>
    </w:p>
    <w:bookmarkStart w:id="845" w:name="P845"/>
    <w:bookmarkEnd w:id="845"/>
    <w:p>
      <w:pPr>
        <w:pStyle w:val="0"/>
        <w:spacing w:before="200" w:line-rule="auto"/>
        <w:ind w:firstLine="540"/>
        <w:jc w:val="both"/>
      </w:pPr>
      <w:r>
        <w:rPr>
          <w:sz w:val="20"/>
        </w:rPr>
        <w:t xml:space="preserve">2) оказать медицинскую помощь застрахованному лицу в рамках базовой программы обязательного медицинского страхования в случае, если медицинская помощь оказывается за пределами территории субъекта Российской Федерации, в котором застрахованному лицу выдан полис обязательного медицинского страхования.</w:t>
      </w:r>
    </w:p>
    <w:p>
      <w:pPr>
        <w:pStyle w:val="0"/>
        <w:jc w:val="both"/>
      </w:pPr>
      <w:r>
        <w:rPr>
          <w:sz w:val="20"/>
        </w:rPr>
        <w:t xml:space="preserve">(часть 2 в ред. Федерального </w:t>
      </w:r>
      <w:hyperlink w:history="0" r:id="rId40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2.1. В случае, предусмотренном </w:t>
      </w:r>
      <w:hyperlink w:history="0" w:anchor="P844" w:tooltip="1) оказать медицинскую помощь застрахованному лицу в соответствии с территориальной программой обязательного медицинского страхования и в рамках объемов предоставления и финансового обеспечения медицинской помощи, распределенных медицинской организации решением комиссии, указанной в части 9 статьи 36 настоящего Федерального закона, в случае, если медицинская помощь оказывается в пределах территории субъекта Российской Федерации, в котором застрахованному лицу выдан полис обязательного медицинского страхо...">
        <w:r>
          <w:rPr>
            <w:sz w:val="20"/>
            <w:color w:val="0000ff"/>
          </w:rPr>
          <w:t xml:space="preserve">пунктом 1 части 2</w:t>
        </w:r>
      </w:hyperlink>
      <w:r>
        <w:rPr>
          <w:sz w:val="20"/>
        </w:rPr>
        <w:t xml:space="preserve"> настоящей статьи, медицинская помощь оплачивается страховой медицинской организацией, а в случае, предусмотренном </w:t>
      </w:r>
      <w:hyperlink w:history="0" w:anchor="P845" w:tooltip="2) оказать медицинскую помощь застрахованному лицу в рамках базовой программы обязательного медицинского страхования в случае, если медицинская помощь оказывается за пределами территории субъекта Российской Федерации, в котором застрахованному лицу выдан полис обязательного медицинского страхования.">
        <w:r>
          <w:rPr>
            <w:sz w:val="20"/>
            <w:color w:val="0000ff"/>
          </w:rPr>
          <w:t xml:space="preserve">пунктом 2 части 2</w:t>
        </w:r>
      </w:hyperlink>
      <w:r>
        <w:rPr>
          <w:sz w:val="20"/>
        </w:rPr>
        <w:t xml:space="preserve"> настоящей статьи, - территориальным фондом.</w:t>
      </w:r>
    </w:p>
    <w:p>
      <w:pPr>
        <w:pStyle w:val="0"/>
        <w:jc w:val="both"/>
      </w:pPr>
      <w:r>
        <w:rPr>
          <w:sz w:val="20"/>
        </w:rPr>
        <w:t xml:space="preserve">(часть 2.1 введена Федеральным </w:t>
      </w:r>
      <w:hyperlink w:history="0" r:id="rId40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3.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страховой медицинской организации:</w:t>
      </w:r>
    </w:p>
    <w:p>
      <w:pPr>
        <w:pStyle w:val="0"/>
        <w:spacing w:before="200" w:line-rule="auto"/>
        <w:ind w:firstLine="540"/>
        <w:jc w:val="both"/>
      </w:pPr>
      <w:r>
        <w:rPr>
          <w:sz w:val="20"/>
        </w:rPr>
        <w:t xml:space="preserve">1) получение от медицинских организаций сведений, необходимых для осуществления контроля за соблюдением требований к предоставлению медицинской помощи застрахованным лицам, информации о режиме работы, видах оказываемой медицинской помощи и иных сведений в объеме и порядке, которые установлены договором на оказание и оплату медицинской помощи по обязательному медицинскому страхованию, обеспечение их конфиденциальности и сохранности, а также осуществление проверки их достоверности;</w:t>
      </w:r>
    </w:p>
    <w:p>
      <w:pPr>
        <w:pStyle w:val="0"/>
        <w:spacing w:before="200" w:line-rule="auto"/>
        <w:ind w:firstLine="540"/>
        <w:jc w:val="both"/>
      </w:pPr>
      <w:r>
        <w:rPr>
          <w:sz w:val="20"/>
        </w:rPr>
        <w:t xml:space="preserve">2) проведение контроля объемов, сроков, качества и условий предоставления медицинской помощи в медицинских организациях в соответствии с порядком проведения контроля объемов, сроков, качества и условий предоставления медицинской помощи;</w:t>
      </w:r>
    </w:p>
    <w:p>
      <w:pPr>
        <w:pStyle w:val="0"/>
        <w:jc w:val="both"/>
      </w:pPr>
      <w:r>
        <w:rPr>
          <w:sz w:val="20"/>
        </w:rPr>
        <w:t xml:space="preserve">(в ред. Федерального </w:t>
      </w:r>
      <w:hyperlink w:history="0" r:id="rId40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3) организация оказания медицинской помощи застрахованному лицу в другой медицинской организации в случае утраты медицинской организацией права на осуществление медицинской деятельности.</w:t>
      </w:r>
    </w:p>
    <w:p>
      <w:pPr>
        <w:pStyle w:val="0"/>
        <w:spacing w:before="200" w:line-rule="auto"/>
        <w:ind w:firstLine="540"/>
        <w:jc w:val="both"/>
      </w:pPr>
      <w:r>
        <w:rPr>
          <w:sz w:val="20"/>
        </w:rPr>
        <w:t xml:space="preserve">4.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медицинской организации:</w:t>
      </w:r>
    </w:p>
    <w:p>
      <w:pPr>
        <w:pStyle w:val="0"/>
        <w:spacing w:before="200" w:line-rule="auto"/>
        <w:ind w:firstLine="540"/>
        <w:jc w:val="both"/>
      </w:pPr>
      <w:r>
        <w:rPr>
          <w:sz w:val="20"/>
        </w:rPr>
        <w:t xml:space="preserve">1) предоставление сведений о застрахованном лице и об оказанной ему медицинской помощи, необходимых для проведения контроля объемов, сроков и качества предоставляемой медицинской помощи, о режиме работы этой организации, видах оказываемой медицинской помощи;</w:t>
      </w:r>
    </w:p>
    <w:p>
      <w:pPr>
        <w:pStyle w:val="0"/>
        <w:spacing w:before="200" w:line-rule="auto"/>
        <w:ind w:firstLine="540"/>
        <w:jc w:val="both"/>
      </w:pPr>
      <w:r>
        <w:rPr>
          <w:sz w:val="20"/>
        </w:rPr>
        <w:t xml:space="preserve">2) представление счетов (реестра счетов) за оказанную медицинскую помощь;</w:t>
      </w:r>
    </w:p>
    <w:p>
      <w:pPr>
        <w:pStyle w:val="0"/>
        <w:jc w:val="both"/>
      </w:pPr>
      <w:r>
        <w:rPr>
          <w:sz w:val="20"/>
        </w:rPr>
        <w:t xml:space="preserve">(в ред. Федерального </w:t>
      </w:r>
      <w:hyperlink w:history="0" r:id="rId403"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spacing w:before="200" w:line-rule="auto"/>
        <w:ind w:firstLine="540"/>
        <w:jc w:val="both"/>
      </w:pPr>
      <w:r>
        <w:rPr>
          <w:sz w:val="20"/>
        </w:rPr>
        <w:t xml:space="preserve">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pPr>
        <w:pStyle w:val="0"/>
        <w:spacing w:before="200" w:line-rule="auto"/>
        <w:ind w:firstLine="540"/>
        <w:jc w:val="both"/>
      </w:pPr>
      <w:r>
        <w:rPr>
          <w:sz w:val="20"/>
        </w:rPr>
        <w:t xml:space="preserve">4) выполнение иных предусмотренных настоящим Федеральным законом и договором на оказание и оплату медицинской помощи по обязательному медицинскому страхованию обязанностей.</w:t>
      </w:r>
    </w:p>
    <w:p>
      <w:pPr>
        <w:pStyle w:val="0"/>
        <w:spacing w:before="200" w:line-rule="auto"/>
        <w:ind w:firstLine="540"/>
        <w:jc w:val="both"/>
      </w:pPr>
      <w:r>
        <w:rPr>
          <w:sz w:val="20"/>
        </w:rPr>
        <w:t xml:space="preserve">4.1. В договоре на оказание и оплату медицинской помощи по обязательному медицинскому страхованию должны содержаться положения, предусматривающие обязанность территориального фонда проводить медико-экономический контроль.</w:t>
      </w:r>
    </w:p>
    <w:p>
      <w:pPr>
        <w:pStyle w:val="0"/>
        <w:jc w:val="both"/>
      </w:pPr>
      <w:r>
        <w:rPr>
          <w:sz w:val="20"/>
        </w:rPr>
        <w:t xml:space="preserve">(часть 4.1 введена Федеральным </w:t>
      </w:r>
      <w:hyperlink w:history="0" r:id="rId40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5. Страховые медицинские организации не вправе отказать в заключении договора на оказание и оплату медицинской помощи по обязательному медицинскому страхованию медицинской организации, выбранной застрахованным лицом и включенной в реестр медицинских организаций, участвующих в реализации территориальной программы обязательного медицинского страхования.</w:t>
      </w:r>
    </w:p>
    <w:p>
      <w:pPr>
        <w:pStyle w:val="0"/>
        <w:spacing w:before="200" w:line-rule="auto"/>
        <w:ind w:firstLine="540"/>
        <w:jc w:val="both"/>
      </w:pPr>
      <w:r>
        <w:rPr>
          <w:sz w:val="20"/>
        </w:rPr>
        <w:t xml:space="preserve">6. Оплата медицинской помощи, оказанной застрахованному лицу по договору на оказание и оплату медицинской помощи по обязательному медицинскому страхованию, осуществляется по тарифам на оплату медицинской помощи, установленным в соответствии с </w:t>
      </w:r>
      <w:hyperlink w:history="0" w:anchor="P580"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
        <w:r>
          <w:rPr>
            <w:sz w:val="20"/>
            <w:color w:val="0000ff"/>
          </w:rPr>
          <w:t xml:space="preserve">частью 2 статьи 30</w:t>
        </w:r>
      </w:hyperlink>
      <w:r>
        <w:rPr>
          <w:sz w:val="20"/>
        </w:rPr>
        <w:t xml:space="preserve"> настоящего Федерального закона, по результатам контроля объемов, сроков, качества и условий предоставления медицинской помощи и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 на основании представленных медицинской организацией реестров счетов и счетов на оплату медицинской помощи.</w:t>
      </w:r>
    </w:p>
    <w:p>
      <w:pPr>
        <w:pStyle w:val="0"/>
        <w:jc w:val="both"/>
      </w:pPr>
      <w:r>
        <w:rPr>
          <w:sz w:val="20"/>
        </w:rPr>
        <w:t xml:space="preserve">(часть 6 в ред. Федерального </w:t>
      </w:r>
      <w:hyperlink w:history="0" r:id="rId40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7. За неоплату или несвоевременную оплату медицинской помощи, оказанной по договору на оказание и оплату медицинской помощи по обязательному медицинскому страхованию, страховая медицинская организация за счет собственных средств уплачивает медицинской организации пени в размере одной трехсотой </w:t>
      </w:r>
      <w:hyperlink w:history="0" r:id="rId406"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 действующей на день возникновения просрочки, от неперечисленных сумм за каждый день просрочки.</w:t>
      </w:r>
    </w:p>
    <w:p>
      <w:pPr>
        <w:pStyle w:val="0"/>
        <w:spacing w:before="200" w:line-rule="auto"/>
        <w:ind w:firstLine="540"/>
        <w:jc w:val="both"/>
      </w:pPr>
      <w:r>
        <w:rPr>
          <w:sz w:val="20"/>
        </w:rPr>
        <w:t xml:space="preserve">8. За неоказание, несвоевременное оказание или оказание медицинской помощи ненадлежащего качества по договору на оказание и оплату медицинской помощи по обязательному медицинскому страхованию медицинская организация уплачивает штраф в порядке и размере, которые установлены указанным договором в соответствии со </w:t>
      </w:r>
      <w:hyperlink w:history="0" w:anchor="P924"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r>
          <w:rPr>
            <w:sz w:val="20"/>
            <w:color w:val="0000ff"/>
          </w:rPr>
          <w:t xml:space="preserve">статьей 41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407"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30.12.2015 N 432-ФЗ)</w:t>
      </w:r>
    </w:p>
    <w:p>
      <w:pPr>
        <w:pStyle w:val="0"/>
        <w:spacing w:before="200" w:line-rule="auto"/>
        <w:ind w:firstLine="540"/>
        <w:jc w:val="both"/>
      </w:pPr>
      <w:r>
        <w:rPr>
          <w:sz w:val="20"/>
        </w:rPr>
        <w:t xml:space="preserve">9. За использование не по целевому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нецелевого использования средств и пени в размере одной трехсотой </w:t>
      </w:r>
      <w:hyperlink w:history="0" r:id="rId408"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 действующей на день предъявления санкций, от суммы нецелевого использования указанных средств за каждый день просрочки. Средства, использованные не по целевому назначению, медицинская организация возвращает в бюджет территориального фонда в течение 10 рабочих дней со дня предъявления территориальным фондом соответствующего требования.</w:t>
      </w:r>
    </w:p>
    <w:p>
      <w:pPr>
        <w:pStyle w:val="0"/>
        <w:jc w:val="both"/>
      </w:pPr>
      <w:r>
        <w:rPr>
          <w:sz w:val="20"/>
        </w:rPr>
        <w:t xml:space="preserve">(в ред. Федерального </w:t>
      </w:r>
      <w:hyperlink w:history="0" r:id="rId409"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spacing w:before="200" w:line-rule="auto"/>
        <w:ind w:firstLine="540"/>
        <w:jc w:val="both"/>
      </w:pPr>
      <w:r>
        <w:rPr>
          <w:sz w:val="20"/>
        </w:rPr>
        <w:t xml:space="preserve">10. При приостановлении или прекращении действия лицензии, ликвидации страховой медицинской организации или утрате медицинской организацией права на осуществление медицинской деятельности договор на оказание и оплату медицинской помощи по обязательному медицинскому страхованию считается расторгнутым с момента приостановления действия лицензии или ее отзыва у страховой медицинской организации либо утраты медицинской организацией права на осуществление медицинской деятельности.</w:t>
      </w:r>
    </w:p>
    <w:p>
      <w:pPr>
        <w:pStyle w:val="0"/>
        <w:spacing w:before="200" w:line-rule="auto"/>
        <w:ind w:firstLine="540"/>
        <w:jc w:val="both"/>
      </w:pPr>
      <w:r>
        <w:rPr>
          <w:sz w:val="20"/>
        </w:rPr>
        <w:t xml:space="preserve">11. </w:t>
      </w:r>
      <w:hyperlink w:history="0" r:id="rId410" w:tooltip="Приказ Минздрава России от 30.12.2020 N 1417н &quot;Об утверждении формы типового договора на оказание и оплату медицинской помощи по обязательному медицинскому страхованию&quot; (Зарегистрировано в Минюсте России 13.01.2021 N 62056) {КонсультантПлюс}">
        <w:r>
          <w:rPr>
            <w:sz w:val="20"/>
            <w:color w:val="0000ff"/>
          </w:rPr>
          <w:t xml:space="preserve">Форма</w:t>
        </w:r>
      </w:hyperlink>
      <w:r>
        <w:rPr>
          <w:sz w:val="20"/>
        </w:rPr>
        <w:t xml:space="preserve"> типового договора на оказание и оплату медицинской помощи по обязательному медицинскому страхованию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pPr>
        <w:pStyle w:val="0"/>
        <w:ind w:firstLine="540"/>
        <w:jc w:val="both"/>
      </w:pPr>
      <w:r>
        <w:rPr>
          <w:sz w:val="20"/>
        </w:rPr>
      </w:r>
    </w:p>
    <w:p>
      <w:pPr>
        <w:pStyle w:val="2"/>
        <w:outlineLvl w:val="1"/>
        <w:ind w:firstLine="540"/>
        <w:jc w:val="both"/>
      </w:pPr>
      <w:r>
        <w:rPr>
          <w:sz w:val="20"/>
        </w:rPr>
        <w:t xml:space="preserve">Статья 39.1. Договор на оказание и оплату медицинской помощи в рамках базовой программы обязательного медицинского страхования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41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ind w:firstLine="540"/>
        <w:jc w:val="both"/>
      </w:pPr>
      <w:r>
        <w:rPr>
          <w:sz w:val="20"/>
        </w:rPr>
      </w:r>
    </w:p>
    <w:p>
      <w:pPr>
        <w:pStyle w:val="0"/>
        <w:ind w:firstLine="540"/>
        <w:jc w:val="both"/>
      </w:pPr>
      <w:r>
        <w:rPr>
          <w:sz w:val="20"/>
        </w:rPr>
        <w:t xml:space="preserve">1. </w:t>
      </w:r>
      <w:hyperlink w:history="0" r:id="rId412" w:tooltip="Приказ Минздрава России от 29.12.2020 N 1396н (ред. от 14.06.2024) &quot;Об утверждении формы типового договора на оказание и оплату медицинской помощи в рамках базовой программы обязательного медицинского страхования&quot; (Зарегистрировано в Минюсте России 31.12.2020 N 62003) {КонсультантПлюс}">
        <w:r>
          <w:rPr>
            <w:sz w:val="20"/>
            <w:color w:val="0000ff"/>
          </w:rPr>
          <w:t xml:space="preserve">Договор</w:t>
        </w:r>
      </w:hyperlink>
      <w:r>
        <w:rPr>
          <w:sz w:val="20"/>
        </w:rPr>
        <w:t xml:space="preserve"> на оказание и оплату медицинской помощи в рамках </w:t>
      </w:r>
      <w:hyperlink w:history="0" r:id="rId413" w:tooltip="Постановление Правительства РФ от 28.12.2023 N 2353 (ред. от 23.03.2024)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Pr>
            <w:sz w:val="20"/>
            <w:color w:val="0000ff"/>
          </w:rPr>
          <w:t xml:space="preserve">базовой программы</w:t>
        </w:r>
      </w:hyperlink>
      <w:r>
        <w:rPr>
          <w:sz w:val="20"/>
        </w:rPr>
        <w:t xml:space="preserve"> обязательного медицинского страхования заключается в установленном настоящим Федеральным законом порядке между включенной в единый реестр медицинских организаций медицинской организацией, подведомственной федеральному органу исполнительной власти, которой установлен объем предоставления медицинской помощи, подлежащий оплате за счет средств обязательного медицинского страхования, и Федеральным фондом.</w:t>
      </w:r>
    </w:p>
    <w:p>
      <w:pPr>
        <w:pStyle w:val="0"/>
        <w:spacing w:before="200" w:line-rule="auto"/>
        <w:ind w:firstLine="540"/>
        <w:jc w:val="both"/>
      </w:pPr>
      <w:r>
        <w:rPr>
          <w:sz w:val="20"/>
        </w:rPr>
        <w:t xml:space="preserve">2. По договору на оказание и оплату медицинской помощи в рамках базовой программы обязательного медицинского страхования медицинская организация, подведомственная федеральному органу исполнительной власти, обязуется оказать медицинскую помощь застрахованному лицу в рамках объемов предоставления медицинской помощи, распределенных указанной медицинской организации в порядке, установленном Правительством Российской Федерации, и по тарифам, установленным в соответствии с </w:t>
      </w:r>
      <w:hyperlink w:history="0" w:anchor="P588" w:tooltip="3.1. Порядок установления тарифов на оплату медицинской помощи, оказываемой в соответствии с пунктом 11 статьи 5 настоящего Федерального закона, устанавливается Правительством Российской Федерации в составе базовой программы обязательного медицинского страхования.">
        <w:r>
          <w:rPr>
            <w:sz w:val="20"/>
            <w:color w:val="0000ff"/>
          </w:rPr>
          <w:t xml:space="preserve">частью 3.1 статьи 30</w:t>
        </w:r>
      </w:hyperlink>
      <w:r>
        <w:rPr>
          <w:sz w:val="20"/>
        </w:rPr>
        <w:t xml:space="preserve"> настоящего Федерального закона, а Федеральный фонд обязуется оплатить указанную медицинскую помощь.</w:t>
      </w:r>
    </w:p>
    <w:p>
      <w:pPr>
        <w:pStyle w:val="0"/>
        <w:spacing w:before="200" w:line-rule="auto"/>
        <w:ind w:firstLine="540"/>
        <w:jc w:val="both"/>
      </w:pPr>
      <w:r>
        <w:rPr>
          <w:sz w:val="20"/>
        </w:rPr>
        <w:t xml:space="preserve">3.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Федерального фонда:</w:t>
      </w:r>
    </w:p>
    <w:p>
      <w:pPr>
        <w:pStyle w:val="0"/>
        <w:spacing w:before="200" w:line-rule="auto"/>
        <w:ind w:firstLine="540"/>
        <w:jc w:val="both"/>
      </w:pPr>
      <w:r>
        <w:rPr>
          <w:sz w:val="20"/>
        </w:rPr>
        <w:t xml:space="preserve">1) получение от медицинских организаций, подведомственных федеральным органам исполнительной власти, сведений, необходимых для осуществления контроля за соблюдением требований к оказанию медицинской помощи застрахованным лицам, информации о режиме работы указанных организаций,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 а также обеспечение конфиденциальности и сохранности указанных сведений и осуществление проверки их достоверности;</w:t>
      </w:r>
    </w:p>
    <w:p>
      <w:pPr>
        <w:pStyle w:val="0"/>
        <w:spacing w:before="200" w:line-rule="auto"/>
        <w:ind w:firstLine="540"/>
        <w:jc w:val="both"/>
      </w:pPr>
      <w:r>
        <w:rPr>
          <w:sz w:val="20"/>
        </w:rPr>
        <w:t xml:space="preserve">2) проведение контроля объемов, сроков, качества и условий предоставления медицинской помощи медицинскими организациями, подведомственными федеральным органам исполнительной власти, в соответствии со </w:t>
      </w:r>
      <w:hyperlink w:history="0" w:anchor="P898" w:tooltip="Статья 40. Организация контроля объемов, сроков, качества и условий предоставления медицинской помощи">
        <w:r>
          <w:rPr>
            <w:sz w:val="20"/>
            <w:color w:val="0000ff"/>
          </w:rPr>
          <w:t xml:space="preserve">статьей 40</w:t>
        </w:r>
      </w:hyperlink>
      <w:r>
        <w:rPr>
          <w:sz w:val="20"/>
        </w:rPr>
        <w:t xml:space="preserve"> настоящего Федерального закона;</w:t>
      </w:r>
    </w:p>
    <w:p>
      <w:pPr>
        <w:pStyle w:val="0"/>
        <w:spacing w:before="200" w:line-rule="auto"/>
        <w:ind w:firstLine="540"/>
        <w:jc w:val="both"/>
      </w:pPr>
      <w:r>
        <w:rPr>
          <w:sz w:val="20"/>
        </w:rPr>
        <w:t xml:space="preserve">3) организация оказания медицинской помощи застрахованному лицу другой медицинской организацией в случае утраты медицинской организацией, подведомственной федеральному органу исполнительной власти, права на осуществление медицинской деятельности.</w:t>
      </w:r>
    </w:p>
    <w:p>
      <w:pPr>
        <w:pStyle w:val="0"/>
        <w:spacing w:before="200" w:line-rule="auto"/>
        <w:ind w:firstLine="540"/>
        <w:jc w:val="both"/>
      </w:pPr>
      <w:r>
        <w:rPr>
          <w:sz w:val="20"/>
        </w:rPr>
        <w:t xml:space="preserve">4.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медицинской организации, подведомственной федеральному органу исполнительной власти:</w:t>
      </w:r>
    </w:p>
    <w:p>
      <w:pPr>
        <w:pStyle w:val="0"/>
        <w:spacing w:before="200" w:line-rule="auto"/>
        <w:ind w:firstLine="540"/>
        <w:jc w:val="both"/>
      </w:pPr>
      <w:r>
        <w:rPr>
          <w:sz w:val="20"/>
        </w:rPr>
        <w:t xml:space="preserve">1) предоставление сведений о застрахованном лице и об оказанной ему медицинской помощи, необходимых для проведения контроля объемов, сроков, качества и условий предоставления медицинской помощи, а также информации о режиме работы указанной организации,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w:t>
      </w:r>
    </w:p>
    <w:p>
      <w:pPr>
        <w:pStyle w:val="0"/>
        <w:spacing w:before="200" w:line-rule="auto"/>
        <w:ind w:firstLine="540"/>
        <w:jc w:val="both"/>
      </w:pPr>
      <w:r>
        <w:rPr>
          <w:sz w:val="20"/>
        </w:rPr>
        <w:t xml:space="preserve">2) представление реестров счетов и счетов на оплату оказанной медицинской помощи;</w:t>
      </w:r>
    </w:p>
    <w:p>
      <w:pPr>
        <w:pStyle w:val="0"/>
        <w:spacing w:before="200" w:line-rule="auto"/>
        <w:ind w:firstLine="540"/>
        <w:jc w:val="both"/>
      </w:pPr>
      <w:r>
        <w:rPr>
          <w:sz w:val="20"/>
        </w:rPr>
        <w:t xml:space="preserve">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pPr>
        <w:pStyle w:val="0"/>
        <w:spacing w:before="200" w:line-rule="auto"/>
        <w:ind w:firstLine="540"/>
        <w:jc w:val="both"/>
      </w:pPr>
      <w:r>
        <w:rPr>
          <w:sz w:val="20"/>
        </w:rPr>
        <w:t xml:space="preserve">4) выполнение иных предусмотренных настоящим Федеральным законом и договором на оказание и оплату медицинской помощи в рамках базовой программы обязательного медицинского страхования обязанностей.</w:t>
      </w:r>
    </w:p>
    <w:p>
      <w:pPr>
        <w:pStyle w:val="0"/>
        <w:spacing w:before="200" w:line-rule="auto"/>
        <w:ind w:firstLine="540"/>
        <w:jc w:val="both"/>
      </w:pPr>
      <w:r>
        <w:rPr>
          <w:sz w:val="20"/>
        </w:rPr>
        <w:t xml:space="preserve">5. Оплата медицинской помощи застрахованному лицу осуществляется по тарифам на оплату медицинской помощи, установленным в соответствии с </w:t>
      </w:r>
      <w:hyperlink w:history="0" w:anchor="P588" w:tooltip="3.1. Порядок установления тарифов на оплату медицинской помощи, оказываемой в соответствии с пунктом 11 статьи 5 настоящего Федерального закона, устанавливается Правительством Российской Федерации в составе базовой программы обязательного медицинского страхования.">
        <w:r>
          <w:rPr>
            <w:sz w:val="20"/>
            <w:color w:val="0000ff"/>
          </w:rPr>
          <w:t xml:space="preserve">частью 3.1 статьи 30</w:t>
        </w:r>
      </w:hyperlink>
      <w:r>
        <w:rPr>
          <w:sz w:val="20"/>
        </w:rPr>
        <w:t xml:space="preserve"> настоящего Федерального закона, на основании представленных медицинской организацией, подведомственной федеральному органу исполнительной власти, реестров счетов и счетов на оплату медицинской помощи в пределах объемов предоставления медицинской помощи, установленных решением уполномоченного федерального органа исполнительной власти.</w:t>
      </w:r>
    </w:p>
    <w:p>
      <w:pPr>
        <w:pStyle w:val="0"/>
        <w:spacing w:before="200" w:line-rule="auto"/>
        <w:ind w:firstLine="540"/>
        <w:jc w:val="both"/>
      </w:pPr>
      <w:r>
        <w:rPr>
          <w:sz w:val="20"/>
        </w:rPr>
        <w:t xml:space="preserve">6. За неоказание, несвоевременное оказание медицинской помощи или оказание медицинской помощи ненадлежащего качества по договору на оказание и оплату медицинской помощи в рамках базовой программы обязательного медицинского страхования к медицинской организации, подведомственной федеральному органу исполнительной власти, применяются меры, предусмотренные </w:t>
      </w:r>
      <w:hyperlink w:history="0" w:anchor="P924"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r>
          <w:rPr>
            <w:sz w:val="20"/>
            <w:color w:val="0000ff"/>
          </w:rPr>
          <w:t xml:space="preserve">статьей 41</w:t>
        </w:r>
      </w:hyperlink>
      <w:r>
        <w:rPr>
          <w:sz w:val="20"/>
        </w:rPr>
        <w:t xml:space="preserve"> настоящего Федерального закона и условиями указанного договора. Размеры неоплаты, неполной оплаты затрат на оказание медицинской помощи и размеры штрафов за неоказание, несвоевременное оказание либо оказание медицинской помощи ненадлежащего качества устанавливаются в договоре на оказание и оплату медицинской помощи в рамках базовой программы обязательного медицинского страхования.</w:t>
      </w:r>
    </w:p>
    <w:p>
      <w:pPr>
        <w:pStyle w:val="0"/>
        <w:jc w:val="both"/>
      </w:pPr>
      <w:r>
        <w:rPr>
          <w:sz w:val="20"/>
        </w:rPr>
        <w:t xml:space="preserve">(в ред. Федерального </w:t>
      </w:r>
      <w:hyperlink w:history="0" r:id="rId41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7. При утрате медицинской организацией, подведомственной федеральному органу исполнительной власти, права на осуществление медицинской деятельности договор на оказание и оплату медицинской помощи в рамках базовой программы обязательного медицинского страхования считается расторгнутым с момента утраты медицинской организацией, подведомственной федеральному органу исполнительной власти, права на осуществление медицинской деятельности.</w:t>
      </w:r>
    </w:p>
    <w:p>
      <w:pPr>
        <w:pStyle w:val="0"/>
        <w:spacing w:before="200" w:line-rule="auto"/>
        <w:ind w:firstLine="540"/>
        <w:jc w:val="both"/>
      </w:pPr>
      <w:r>
        <w:rPr>
          <w:sz w:val="20"/>
        </w:rPr>
        <w:t xml:space="preserve">8. </w:t>
      </w:r>
      <w:hyperlink w:history="0" r:id="rId415" w:tooltip="Приказ Минздрава России от 29.12.2020 N 1396н (ред. от 14.06.2024) &quot;Об утверждении формы типового договора на оказание и оплату медицинской помощи в рамках базовой программы обязательного медицинского страхования&quot; (Зарегистрировано в Минюсте России 31.12.2020 N 62003) {КонсультантПлюс}">
        <w:r>
          <w:rPr>
            <w:sz w:val="20"/>
            <w:color w:val="0000ff"/>
          </w:rPr>
          <w:t xml:space="preserve">Форма</w:t>
        </w:r>
      </w:hyperlink>
      <w:r>
        <w:rPr>
          <w:sz w:val="20"/>
        </w:rPr>
        <w:t xml:space="preserve"> типового договора на оказание и оплату медицинской помощи в рамках базовой программы обязательного медицинского страхования утверждается уполномоченным федеральным органом исполнительной власти.</w:t>
      </w:r>
    </w:p>
    <w:p>
      <w:pPr>
        <w:pStyle w:val="0"/>
        <w:ind w:firstLine="540"/>
        <w:jc w:val="both"/>
      </w:pPr>
      <w:r>
        <w:rPr>
          <w:sz w:val="20"/>
        </w:rPr>
      </w:r>
    </w:p>
    <w:p>
      <w:pPr>
        <w:pStyle w:val="2"/>
        <w:outlineLvl w:val="0"/>
        <w:jc w:val="center"/>
      </w:pPr>
      <w:r>
        <w:rPr>
          <w:sz w:val="20"/>
        </w:rPr>
        <w:t xml:space="preserve">Глава 9. КОНТРОЛЬ ОБЪЕМОВ, СРОКОВ,</w:t>
      </w:r>
    </w:p>
    <w:p>
      <w:pPr>
        <w:pStyle w:val="2"/>
        <w:jc w:val="center"/>
      </w:pPr>
      <w:r>
        <w:rPr>
          <w:sz w:val="20"/>
        </w:rPr>
        <w:t xml:space="preserve">КАЧЕСТВА И УСЛОВИЙ ПРЕДОСТАВЛЕНИЯ МЕДИЦИНСКОЙ ПОМОЩИ</w:t>
      </w:r>
    </w:p>
    <w:p>
      <w:pPr>
        <w:pStyle w:val="2"/>
        <w:jc w:val="center"/>
      </w:pPr>
      <w:r>
        <w:rPr>
          <w:sz w:val="20"/>
        </w:rPr>
        <w:t xml:space="preserve">ПО ОБЯЗАТЕЛЬНОМУ МЕДИЦИНСКОМУ СТРАХОВАНИЮ</w:t>
      </w:r>
    </w:p>
    <w:p>
      <w:pPr>
        <w:pStyle w:val="0"/>
        <w:jc w:val="center"/>
      </w:pPr>
      <w:r>
        <w:rPr>
          <w:sz w:val="20"/>
        </w:rPr>
      </w:r>
    </w:p>
    <w:bookmarkStart w:id="898" w:name="P898"/>
    <w:bookmarkEnd w:id="898"/>
    <w:p>
      <w:pPr>
        <w:pStyle w:val="2"/>
        <w:outlineLvl w:val="1"/>
        <w:ind w:firstLine="540"/>
        <w:jc w:val="both"/>
      </w:pPr>
      <w:r>
        <w:rPr>
          <w:sz w:val="20"/>
        </w:rPr>
        <w:t xml:space="preserve">Статья 40. Организация контроля объемов, сроков, качества и условий предоставления медицинской помощи</w:t>
      </w:r>
    </w:p>
    <w:p>
      <w:pPr>
        <w:pStyle w:val="0"/>
        <w:ind w:firstLine="540"/>
        <w:jc w:val="both"/>
      </w:pPr>
      <w:r>
        <w:rPr>
          <w:sz w:val="20"/>
        </w:rPr>
      </w:r>
    </w:p>
    <w:p>
      <w:pPr>
        <w:pStyle w:val="0"/>
        <w:ind w:firstLine="540"/>
        <w:jc w:val="both"/>
      </w:pPr>
      <w:r>
        <w:rPr>
          <w:sz w:val="20"/>
        </w:rPr>
        <w:t xml:space="preserve">1. Контроль объемов, сроков, качества и условий предоставления медицинской помощи медицинскими организациями в объеме и на условиях, которые установлены программами обязательного медицинского страхования, договором на оказание и оплату медицинской помощи по обязательному медицинскому страхованию и договором на оказание и оплату медицинской помощи в рамках </w:t>
      </w:r>
      <w:hyperlink w:history="0" r:id="rId416" w:tooltip="Постановление Правительства РФ от 28.12.2023 N 2353 (ред. от 23.03.2024)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Pr>
            <w:sz w:val="20"/>
            <w:color w:val="0000ff"/>
          </w:rPr>
          <w:t xml:space="preserve">базовой программы</w:t>
        </w:r>
      </w:hyperlink>
      <w:r>
        <w:rPr>
          <w:sz w:val="20"/>
        </w:rPr>
        <w:t xml:space="preserve"> обязательного медицинского страхования, проводится в соответствии с </w:t>
      </w:r>
      <w:hyperlink w:history="0" r:id="rId417"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порядком</w:t>
        </w:r>
      </w:hyperlink>
      <w:r>
        <w:rPr>
          <w:sz w:val="20"/>
        </w:rPr>
        <w:t xml:space="preserve"> проведения контроля объемов, сроков, качества и условий предоставления медицинской помощи, устанавливающим в том числе формы его проведения, его продолжительность, периодичность, утвержденным уполномоченным федеральным органом исполнительной власти.</w:t>
      </w:r>
    </w:p>
    <w:p>
      <w:pPr>
        <w:pStyle w:val="0"/>
        <w:jc w:val="both"/>
      </w:pPr>
      <w:r>
        <w:rPr>
          <w:sz w:val="20"/>
        </w:rPr>
        <w:t xml:space="preserve">(часть 1 в ред. Федерального </w:t>
      </w:r>
      <w:hyperlink w:history="0" r:id="rId41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2. Контроль объемов, сроков, качества и условий предоставления медицинской помощи осуществляется путем проведения медико-экономического контроля, медико-экономической экспертизы, экспертизы качества медицинской помощи.</w:t>
      </w:r>
    </w:p>
    <w:p>
      <w:pPr>
        <w:pStyle w:val="0"/>
        <w:spacing w:before="200" w:line-rule="auto"/>
        <w:ind w:firstLine="540"/>
        <w:jc w:val="both"/>
      </w:pPr>
      <w:r>
        <w:rPr>
          <w:sz w:val="20"/>
        </w:rPr>
        <w:t xml:space="preserve">3. Медико-экономический контроль - установление соответствия сведений об объемах и стоимости оказанной застрахованным лицам медицинской помощи на основании представленных к оплате медицинской организацией реестров счетов условиям договоров на оказание и оплату медицинской помощи по обязательному медицинскому страхованию или договоров на оказание и оплату медицинской помощи в рамках базовой программы обязательного медицинского страхования, программам обязательного медицинского страхования, объемам предоставления и финансового обеспечения медицинской помощи, </w:t>
      </w:r>
      <w:hyperlink w:history="0" r:id="rId419" w:tooltip="&lt;Письмо&gt; Минздрава России от 19.02.2024 N 31-2/200 (ред. от 15.07.2024) &quot;О методических рекомендациях по способам оплаты медицинской помощи за счет средств обязательного медицинского страхования&quot; (вместе с &quot;Методическими рекомендациями по способам оплаты медицинской помощи за счет средств обязательного медицинского страхования&quot;, утв. Минздравом России N 31-2/200, ФФОМС N 00-10-26-2-06/2778 19.02.2024) {КонсультантПлюс}">
        <w:r>
          <w:rPr>
            <w:sz w:val="20"/>
            <w:color w:val="0000ff"/>
          </w:rPr>
          <w:t xml:space="preserve">способам</w:t>
        </w:r>
      </w:hyperlink>
      <w:r>
        <w:rPr>
          <w:sz w:val="20"/>
        </w:rPr>
        <w:t xml:space="preserve"> оплаты медицинской помощи и тарифам на оплату медицинской помощи.</w:t>
      </w:r>
    </w:p>
    <w:p>
      <w:pPr>
        <w:pStyle w:val="0"/>
        <w:jc w:val="both"/>
      </w:pPr>
      <w:r>
        <w:rPr>
          <w:sz w:val="20"/>
        </w:rPr>
        <w:t xml:space="preserve">(часть 3 в ред. Федерального </w:t>
      </w:r>
      <w:hyperlink w:history="0" r:id="rId42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4. Медико-экономическая экспертиза - установление соответствия фактических сроков оказания медицинской помощи, объемов медицинской помощи, предъявленных к оплате, записям в первичной медицинской документации и учетно-отчетной документации медицинской организации.</w:t>
      </w:r>
    </w:p>
    <w:p>
      <w:pPr>
        <w:pStyle w:val="0"/>
        <w:jc w:val="both"/>
      </w:pPr>
      <w:r>
        <w:rPr>
          <w:sz w:val="20"/>
        </w:rPr>
        <w:t xml:space="preserve">(в ред. Федерального </w:t>
      </w:r>
      <w:hyperlink w:history="0" r:id="rId42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bookmarkStart w:id="907" w:name="P907"/>
    <w:bookmarkEnd w:id="907"/>
    <w:p>
      <w:pPr>
        <w:pStyle w:val="0"/>
        <w:spacing w:before="200" w:line-rule="auto"/>
        <w:ind w:firstLine="540"/>
        <w:jc w:val="both"/>
      </w:pPr>
      <w:r>
        <w:rPr>
          <w:sz w:val="20"/>
        </w:rPr>
        <w:t xml:space="preserve">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pPr>
        <w:pStyle w:val="0"/>
        <w:spacing w:before="200" w:line-rule="auto"/>
        <w:ind w:firstLine="540"/>
        <w:jc w:val="both"/>
      </w:pPr>
      <w:r>
        <w:rPr>
          <w:sz w:val="20"/>
        </w:rPr>
        <w:t xml:space="preserve">6.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Экспертиза качества медицинской помощи проводится на основании критериев оценки качества медицинской помощи, утвержденных в соответствии с </w:t>
      </w:r>
      <w:hyperlink w:history="0" r:id="rId422" w:tooltip="Федеральный закон от 21.11.2011 N 323-ФЗ (ред. от 08.08.2024, с изм. от 26.09.2024) &quot;Об основах охраны здоровья граждан в Российской Федерации&quot; (с изм. и доп., вступ. в силу с 01.09.2024) {КонсультантПлюс}">
        <w:r>
          <w:rPr>
            <w:sz w:val="20"/>
            <w:color w:val="0000ff"/>
          </w:rPr>
          <w:t xml:space="preserve">частью 2 статьи 64</w:t>
        </w:r>
      </w:hyperlink>
      <w:r>
        <w:rPr>
          <w:sz w:val="20"/>
        </w:rPr>
        <w:t xml:space="preserve"> Федерального закона от 21 ноября 2011 года N 323-ФЗ "Об основах охраны здоровья граждан в Российской Федерации".</w:t>
      </w:r>
    </w:p>
    <w:p>
      <w:pPr>
        <w:pStyle w:val="0"/>
        <w:jc w:val="both"/>
      </w:pPr>
      <w:r>
        <w:rPr>
          <w:sz w:val="20"/>
        </w:rPr>
        <w:t xml:space="preserve">(в ред. Федеральных законов от 01.12.2012 </w:t>
      </w:r>
      <w:hyperlink w:history="0" r:id="rId423"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25.12.2018 </w:t>
      </w:r>
      <w:hyperlink w:history="0" r:id="rId424"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N 489-ФЗ</w:t>
        </w:r>
      </w:hyperlink>
      <w:r>
        <w:rPr>
          <w:sz w:val="20"/>
        </w:rPr>
        <w:t xml:space="preserve">)</w:t>
      </w:r>
    </w:p>
    <w:bookmarkStart w:id="910" w:name="P910"/>
    <w:bookmarkEnd w:id="910"/>
    <w:p>
      <w:pPr>
        <w:pStyle w:val="0"/>
        <w:spacing w:before="200" w:line-rule="auto"/>
        <w:ind w:firstLine="540"/>
        <w:jc w:val="both"/>
      </w:pPr>
      <w:r>
        <w:rPr>
          <w:sz w:val="20"/>
        </w:rPr>
        <w:t xml:space="preserve">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Федеральный фонд, территориальный фонд, страховая медицинская организация для организации и проведения экспертизы качества медицинской помощи поручают проведение указанной экспертизы эксперту качества медицинской помощи из числа экспертов качества медицинской помощи, включенных в единый реестр экспертов качества медицинской помощи.</w:t>
      </w:r>
    </w:p>
    <w:p>
      <w:pPr>
        <w:pStyle w:val="0"/>
        <w:jc w:val="both"/>
      </w:pPr>
      <w:r>
        <w:rPr>
          <w:sz w:val="20"/>
        </w:rPr>
        <w:t xml:space="preserve">(в ред. Федеральных законов от 02.07.2013 </w:t>
      </w:r>
      <w:hyperlink w:history="0" r:id="rId425"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08.12.2020 </w:t>
      </w:r>
      <w:hyperlink w:history="0" r:id="rId42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w:t>
      </w:r>
    </w:p>
    <w:p>
      <w:pPr>
        <w:pStyle w:val="0"/>
        <w:spacing w:before="200" w:line-rule="auto"/>
        <w:ind w:firstLine="540"/>
        <w:jc w:val="both"/>
      </w:pPr>
      <w:r>
        <w:rPr>
          <w:sz w:val="20"/>
        </w:rPr>
        <w:t xml:space="preserve">7.1. Единый реестр экспертов качества медицинской помощи содержит сведения об экспертах качества медицинской помощи, в том числе фамилию, имя, отчество, специальность, стаж работы по специальности, и иные сведения, предусмотренные порядком ведения единого реестра экспертов качества медицинской помощи. </w:t>
      </w:r>
      <w:hyperlink w:history="0" r:id="rId427" w:tooltip="Приказ Минздрава России от 16.03.2021 N 210н &quot;Об утверждении порядка ведения единого реестра экспертов качества медицинской помощи&quot; (Зарегистрировано в Минюсте России 01.06.2021 N 63757) {КонсультантПлюс}">
        <w:r>
          <w:rPr>
            <w:sz w:val="20"/>
            <w:color w:val="0000ff"/>
          </w:rPr>
          <w:t xml:space="preserve">Порядок</w:t>
        </w:r>
      </w:hyperlink>
      <w:r>
        <w:rPr>
          <w:sz w:val="20"/>
        </w:rPr>
        <w:t xml:space="preserve"> ведения единого реестра экспертов качества медицинской помощи устанавливается уполномоченным федеральным органом исполнительной власти.</w:t>
      </w:r>
    </w:p>
    <w:p>
      <w:pPr>
        <w:pStyle w:val="0"/>
        <w:jc w:val="both"/>
      </w:pPr>
      <w:r>
        <w:rPr>
          <w:sz w:val="20"/>
        </w:rPr>
        <w:t xml:space="preserve">(часть 7.1 введена Федеральным </w:t>
      </w:r>
      <w:hyperlink w:history="0" r:id="rId428"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 в ред. Федеральных законов от 08.12.2020 </w:t>
      </w:r>
      <w:hyperlink w:history="0" r:id="rId42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43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8. Медицинская организация не вправе препятствовать доступу экспертов к материалам, необходимым для проведения медико-экономической экспертизы, экспертизы качества медицинской помощи, и обязана предоставлять экспертам запрашиваемую ими информацию.</w:t>
      </w:r>
    </w:p>
    <w:p>
      <w:pPr>
        <w:pStyle w:val="0"/>
        <w:spacing w:before="200" w:line-rule="auto"/>
        <w:ind w:firstLine="540"/>
        <w:jc w:val="both"/>
      </w:pPr>
      <w:r>
        <w:rPr>
          <w:sz w:val="20"/>
        </w:rPr>
        <w:t xml:space="preserve">9. Результаты медико-экономического контроля, медико-экономической экспертизы, экспертизы качества медицинской помощи оформляются соответствующими заключениями по </w:t>
      </w:r>
      <w:hyperlink w:history="0" r:id="rId431" w:tooltip="Приказ ФФОМС от 19.09.2022 N 120н (ред. от 08.10.2024) &quot;Об установлении форм заключения по результатам медико-экономического контроля, заключения по результатам медико-экономической экспертизы, заключения по результатам экспертизы качества медицинской помощи, заключения по результатам мультидисциплинарной внеплановой целевой экспертизы качества медицинской помощи, реестра заключений по результатам медико-экономического контроля, реестра заключений по результатам медико-экономической экспертизы, реестра закл {КонсультантПлюс}">
        <w:r>
          <w:rPr>
            <w:sz w:val="20"/>
            <w:color w:val="0000ff"/>
          </w:rPr>
          <w:t xml:space="preserve">формам</w:t>
        </w:r>
      </w:hyperlink>
      <w:r>
        <w:rPr>
          <w:sz w:val="20"/>
        </w:rPr>
        <w:t xml:space="preserve">, установленным Федеральным фондом.</w:t>
      </w:r>
    </w:p>
    <w:p>
      <w:pPr>
        <w:pStyle w:val="0"/>
        <w:jc w:val="both"/>
      </w:pPr>
      <w:r>
        <w:rPr>
          <w:sz w:val="20"/>
        </w:rPr>
        <w:t xml:space="preserve">(в ред. Федерального </w:t>
      </w:r>
      <w:hyperlink w:history="0" r:id="rId43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10. По результатам контроля объемов, сроков, качества и условий предоставления медицинской помощи применяются меры, предусмотренные </w:t>
      </w:r>
      <w:hyperlink w:history="0" w:anchor="P924"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r>
          <w:rPr>
            <w:sz w:val="20"/>
            <w:color w:val="0000ff"/>
          </w:rPr>
          <w:t xml:space="preserve">статьей 41</w:t>
        </w:r>
      </w:hyperlink>
      <w:r>
        <w:rPr>
          <w:sz w:val="20"/>
        </w:rPr>
        <w:t xml:space="preserve"> настоящего Федерального закона и условиями договора на оказание и оплату медицинской помощи по обязательному медицинскому страхованию, в соответствии с </w:t>
      </w:r>
      <w:hyperlink w:history="0" r:id="rId433"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порядком</w:t>
        </w:r>
      </w:hyperlink>
      <w:r>
        <w:rPr>
          <w:sz w:val="20"/>
        </w:rP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pPr>
        <w:pStyle w:val="0"/>
        <w:jc w:val="both"/>
      </w:pPr>
      <w:r>
        <w:rPr>
          <w:sz w:val="20"/>
        </w:rPr>
        <w:t xml:space="preserve">(в ред. Федерального </w:t>
      </w:r>
      <w:hyperlink w:history="0" r:id="rId434"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11. Территориальный фонд в </w:t>
      </w:r>
      <w:hyperlink w:history="0" r:id="rId435" w:tooltip="Приказ Минздрава России от 26.03.2021 N 255н &quot;Об утверждении порядка осуществления территориальными фондами обязательного медицинского страхования контроля за деятельностью страховых медицинских организаций, осуществляющих деятельность в сфере обязательного медицинского страхования, а также контроля за использованием средств обязательного медицинского страхования указанными страховыми медицинскими организациями и медицинскими организациями&quot; (Зарегистрировано в Минюсте России 21.04.2021 N 63206)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вправе осуществлять контроль за деятельностью страховых медицинских организаций путем организации </w:t>
      </w:r>
      <w:hyperlink w:history="0" r:id="rId436"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контроля</w:t>
        </w:r>
      </w:hyperlink>
      <w:r>
        <w:rPr>
          <w:sz w:val="20"/>
        </w:rPr>
        <w:t xml:space="preserve"> объемов, сроков, качества и условий предоставления медицинской помощи, проводить медико-экономический контроль, медико-экономическую экспертизу, экспертизу качества медицинской помощи, в том числе повторно, а также контроль за использованием средств обязательного медицинского страхования страховыми медицинскими организациями и медицинскими организациями. Территориальный фонд по месту оказания медицинской помощи проводит медико-экономический контроль, медико-экономическую экспертизу, экспертизу качества медицинской помощи в случае, если медицинская помощь оказана застрахованным лицам за пределами территории субъекта Российской Федерации, в котором выдан полис обязательного медицинского страхования. Эксперты территориального фонда должны соответствовать требованиям, установленным </w:t>
      </w:r>
      <w:hyperlink w:history="0" w:anchor="P907" w:tooltip="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
        <w:r>
          <w:rPr>
            <w:sz w:val="20"/>
            <w:color w:val="0000ff"/>
          </w:rPr>
          <w:t xml:space="preserve">частями 5</w:t>
        </w:r>
      </w:hyperlink>
      <w:r>
        <w:rPr>
          <w:sz w:val="20"/>
        </w:rPr>
        <w:t xml:space="preserve"> и </w:t>
      </w:r>
      <w:hyperlink w:history="0" w:anchor="P910" w:tooltip="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
        <w:r>
          <w:rPr>
            <w:sz w:val="20"/>
            <w:color w:val="0000ff"/>
          </w:rPr>
          <w:t xml:space="preserve">7</w:t>
        </w:r>
      </w:hyperlink>
      <w:r>
        <w:rPr>
          <w:sz w:val="20"/>
        </w:rPr>
        <w:t xml:space="preserve"> настоящей статьи.</w:t>
      </w:r>
    </w:p>
    <w:p>
      <w:pPr>
        <w:pStyle w:val="0"/>
        <w:jc w:val="both"/>
      </w:pPr>
      <w:r>
        <w:rPr>
          <w:sz w:val="20"/>
        </w:rPr>
        <w:t xml:space="preserve">(в ред. Федерального </w:t>
      </w:r>
      <w:hyperlink w:history="0" r:id="rId43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12. По результатам контроля объемов, сроков, качества и условий предоставления медицинской помощи Федеральный фонд, территориальный фонд и (или) страховая медицинская организация в </w:t>
      </w:r>
      <w:hyperlink w:history="0" r:id="rId438" w:tooltip="Приказ Минздрава России от 08.04.2021 N 317н &quot;Об утверждении порядка информирования застрахованных лиц о выявленных нарушениях при оказании им медицинской помощи в соответствии с территориальной программой обязательного медицинского страхования&quot; (Зарегистрировано в Минюсте России 14.05.2021 N 63419)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информируют застрахованных лиц о выявленных нарушениях при оказании им медицинской помощи в соответствии с программами обязательного медицинского страхования.</w:t>
      </w:r>
    </w:p>
    <w:p>
      <w:pPr>
        <w:pStyle w:val="0"/>
        <w:jc w:val="both"/>
      </w:pPr>
      <w:r>
        <w:rPr>
          <w:sz w:val="20"/>
        </w:rPr>
        <w:t xml:space="preserve">(в ред. Федеральных законов от 08.12.2020 </w:t>
      </w:r>
      <w:hyperlink w:history="0" r:id="rId43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44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ind w:firstLine="540"/>
        <w:jc w:val="both"/>
      </w:pPr>
      <w:r>
        <w:rPr>
          <w:sz w:val="20"/>
        </w:rPr>
      </w:r>
    </w:p>
    <w:bookmarkStart w:id="924" w:name="P924"/>
    <w:bookmarkEnd w:id="924"/>
    <w:p>
      <w:pPr>
        <w:pStyle w:val="2"/>
        <w:outlineLvl w:val="1"/>
        <w:ind w:firstLine="540"/>
        <w:jc w:val="both"/>
      </w:pPr>
      <w:r>
        <w:rPr>
          <w:sz w:val="20"/>
        </w:rPr>
        <w:t xml:space="preserve">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w:t>
      </w:r>
    </w:p>
    <w:p>
      <w:pPr>
        <w:pStyle w:val="0"/>
        <w:ind w:firstLine="540"/>
        <w:jc w:val="both"/>
      </w:pPr>
      <w:r>
        <w:rPr>
          <w:sz w:val="20"/>
        </w:rPr>
      </w:r>
    </w:p>
    <w:p>
      <w:pPr>
        <w:pStyle w:val="0"/>
        <w:ind w:firstLine="540"/>
        <w:jc w:val="both"/>
      </w:pPr>
      <w:r>
        <w:rPr>
          <w:sz w:val="20"/>
        </w:rPr>
        <w:t xml:space="preserve">1. 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Федеральный фонд в соответствии с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w:t>
      </w:r>
      <w:hyperlink w:history="0" r:id="rId441" w:tooltip="Постановление Правительства РФ от 28.12.2023 N 2353 (ред. от 23.03.2024)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Pr>
            <w:sz w:val="20"/>
            <w:color w:val="0000ff"/>
          </w:rPr>
          <w:t xml:space="preserve">базовой программы</w:t>
        </w:r>
      </w:hyperlink>
      <w:r>
        <w:rPr>
          <w:sz w:val="20"/>
        </w:rPr>
        <w:t xml:space="preserve"> обязательного медицинского страхования, </w:t>
      </w:r>
      <w:hyperlink w:history="0" r:id="rId442"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перечнем</w:t>
        </w:r>
      </w:hyperlink>
      <w:r>
        <w:rPr>
          <w:sz w:val="20"/>
        </w:rPr>
        <w:t xml:space="preserve"> оснований для отказа в оплате медицинской помощи либо уменьшению оплаты медицинской помощи в соответствии с </w:t>
      </w:r>
      <w:hyperlink w:history="0" r:id="rId443"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порядком</w:t>
        </w:r>
      </w:hyperlink>
      <w:r>
        <w:rPr>
          <w:sz w:val="20"/>
        </w:rPr>
        <w:t xml:space="preserve"> проведения контроля объемов, сроков, качества и условий предоставления медицинской помощи.</w:t>
      </w:r>
    </w:p>
    <w:p>
      <w:pPr>
        <w:pStyle w:val="0"/>
        <w:jc w:val="both"/>
      </w:pPr>
      <w:r>
        <w:rPr>
          <w:sz w:val="20"/>
        </w:rPr>
        <w:t xml:space="preserve">(в ред. Федеральных законов от 08.12.2020 </w:t>
      </w:r>
      <w:hyperlink w:history="0" r:id="rId44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44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2. Взаимные обязательства медицинских организаций, страховых медицинских организаций и Федерального фонда,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предусматриваются заключенным между ними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базовой программы обязательного медицинского страхования и </w:t>
      </w:r>
      <w:hyperlink w:history="0" r:id="rId446"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порядком</w:t>
        </w:r>
      </w:hyperlink>
      <w:r>
        <w:rPr>
          <w:sz w:val="20"/>
        </w:rPr>
        <w:t xml:space="preserve"> оплаты медицинской помощи по обязательному медицинскому страхованию, включающим в себя методику исчисления размеров неполной оплаты затрат на оказание медицинской помощи, указанных штрафов и установленным правилами обязательного медицинского страхования. Размеры неоплаты, неполной оплаты затрат на оказание медицинской помощи в рамках территориальной программы обязательного медицинского страхования и штрафов, исчисленных и установленных в соответствии с настоящей частью, указываются в тарифном соглашении, заключаемом в соответствии с </w:t>
      </w:r>
      <w:hyperlink w:history="0" w:anchor="P580"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
        <w:r>
          <w:rPr>
            <w:sz w:val="20"/>
            <w:color w:val="0000ff"/>
          </w:rPr>
          <w:t xml:space="preserve">частью 2 статьи 30</w:t>
        </w:r>
      </w:hyperlink>
      <w:r>
        <w:rPr>
          <w:sz w:val="20"/>
        </w:rPr>
        <w:t xml:space="preserve"> настоящего Федерального закона.</w:t>
      </w:r>
    </w:p>
    <w:p>
      <w:pPr>
        <w:pStyle w:val="0"/>
        <w:jc w:val="both"/>
      </w:pPr>
      <w:r>
        <w:rPr>
          <w:sz w:val="20"/>
        </w:rPr>
        <w:t xml:space="preserve">(в ред. Федеральных законов от 25.11.2013 </w:t>
      </w:r>
      <w:hyperlink w:history="0" r:id="rId44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30.12.2015 </w:t>
      </w:r>
      <w:hyperlink w:history="0" r:id="rId448"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N 432-ФЗ</w:t>
        </w:r>
      </w:hyperlink>
      <w:r>
        <w:rPr>
          <w:sz w:val="20"/>
        </w:rPr>
        <w:t xml:space="preserve">, от 08.12.2020 </w:t>
      </w:r>
      <w:hyperlink w:history="0" r:id="rId44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45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3.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w:t>
      </w:r>
      <w:r>
        <w:rPr>
          <w:sz w:val="20"/>
        </w:rPr>
        <w:t xml:space="preserve">законодательством</w:t>
      </w:r>
      <w:r>
        <w:rPr>
          <w:sz w:val="20"/>
        </w:rPr>
        <w:t xml:space="preserve"> Российской Федерации.</w:t>
      </w:r>
    </w:p>
    <w:p>
      <w:pPr>
        <w:pStyle w:val="0"/>
        <w:ind w:firstLine="540"/>
        <w:jc w:val="both"/>
      </w:pPr>
      <w:r>
        <w:rPr>
          <w:sz w:val="20"/>
        </w:rPr>
      </w:r>
    </w:p>
    <w:bookmarkStart w:id="932" w:name="P932"/>
    <w:bookmarkEnd w:id="932"/>
    <w:p>
      <w:pPr>
        <w:pStyle w:val="2"/>
        <w:outlineLvl w:val="1"/>
        <w:ind w:firstLine="540"/>
        <w:jc w:val="both"/>
      </w:pPr>
      <w:r>
        <w:rPr>
          <w:sz w:val="20"/>
        </w:rPr>
        <w:t xml:space="preserve">Статья 42. Обжалование заключений страховой медицинской организации и Федерального фонда, заключений и решений территориального фонда по оценке контроля объемов, сроков, качества и условий предоставления медицинской помощи</w:t>
      </w:r>
    </w:p>
    <w:p>
      <w:pPr>
        <w:pStyle w:val="0"/>
        <w:jc w:val="both"/>
      </w:pPr>
      <w:r>
        <w:rPr>
          <w:sz w:val="20"/>
        </w:rPr>
        <w:t xml:space="preserve">(в ред. Федерального </w:t>
      </w:r>
      <w:hyperlink w:history="0" r:id="rId45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ind w:firstLine="540"/>
        <w:jc w:val="both"/>
      </w:pPr>
      <w:r>
        <w:rPr>
          <w:sz w:val="20"/>
        </w:rPr>
      </w:r>
    </w:p>
    <w:p>
      <w:pPr>
        <w:pStyle w:val="0"/>
        <w:ind w:firstLine="540"/>
        <w:jc w:val="both"/>
      </w:pPr>
      <w:r>
        <w:rPr>
          <w:sz w:val="20"/>
        </w:rPr>
        <w:t xml:space="preserve">1. Медицинская организация в течение 15 рабочих дней со дня получения актов страховой медицинской организации вправе обжаловать заключение страховой медицинской организации при наличии разногласий по результатам медико-экономической экспертизы и экспертизы качества медицинской помощи путем направления претензии в территориальный фонд.</w:t>
      </w:r>
    </w:p>
    <w:p>
      <w:pPr>
        <w:pStyle w:val="0"/>
        <w:jc w:val="both"/>
      </w:pPr>
      <w:r>
        <w:rPr>
          <w:sz w:val="20"/>
        </w:rPr>
        <w:t xml:space="preserve">(в ред. Федерального </w:t>
      </w:r>
      <w:hyperlink w:history="0" r:id="rId45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2. Претензия оформляется в письменной форме и направляется вместе с необходимыми материалами в территориальный фонд.</w:t>
      </w:r>
    </w:p>
    <w:p>
      <w:pPr>
        <w:pStyle w:val="0"/>
        <w:spacing w:before="200" w:line-rule="auto"/>
        <w:ind w:firstLine="540"/>
        <w:jc w:val="both"/>
      </w:pPr>
      <w:r>
        <w:rPr>
          <w:sz w:val="20"/>
        </w:rPr>
        <w:t xml:space="preserve">3. Территориальный фонд в течение 30 рабочих дней со дня поступления претензии рассматривает поступившие от медицинской организации материалы и организует проведение повторных медико-экономической экспертизы и экспертизы качества медицинской помощи.</w:t>
      </w:r>
    </w:p>
    <w:p>
      <w:pPr>
        <w:pStyle w:val="0"/>
        <w:jc w:val="both"/>
      </w:pPr>
      <w:r>
        <w:rPr>
          <w:sz w:val="20"/>
        </w:rPr>
        <w:t xml:space="preserve">(в ред. Федерального </w:t>
      </w:r>
      <w:hyperlink w:history="0" r:id="rId45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4. Повторные медико-экономическая экспертиза и экспертиза качества медицинской помощи проводятся экспертами, назначенными территориальным фондом, и оформляются решением территориального фонда.</w:t>
      </w:r>
    </w:p>
    <w:p>
      <w:pPr>
        <w:pStyle w:val="0"/>
        <w:jc w:val="both"/>
      </w:pPr>
      <w:r>
        <w:rPr>
          <w:sz w:val="20"/>
        </w:rPr>
        <w:t xml:space="preserve">(в ред. Федерального </w:t>
      </w:r>
      <w:hyperlink w:history="0" r:id="rId45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5. При несогласии медицинской организации с заключением Федерального фонда или с решением или заключением территориального фонда она вправе обжаловать это заключение или решение в судебном порядке.</w:t>
      </w:r>
    </w:p>
    <w:p>
      <w:pPr>
        <w:pStyle w:val="0"/>
        <w:jc w:val="both"/>
      </w:pPr>
      <w:r>
        <w:rPr>
          <w:sz w:val="20"/>
        </w:rPr>
        <w:t xml:space="preserve">(часть 5 в ред. Федерального </w:t>
      </w:r>
      <w:hyperlink w:history="0" r:id="rId45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ind w:firstLine="540"/>
        <w:jc w:val="both"/>
      </w:pPr>
      <w:r>
        <w:rPr>
          <w:sz w:val="20"/>
        </w:rPr>
      </w:r>
    </w:p>
    <w:bookmarkStart w:id="945" w:name="P945"/>
    <w:bookmarkEnd w:id="945"/>
    <w:p>
      <w:pPr>
        <w:pStyle w:val="2"/>
        <w:outlineLvl w:val="0"/>
        <w:jc w:val="center"/>
      </w:pPr>
      <w:r>
        <w:rPr>
          <w:sz w:val="20"/>
        </w:rPr>
        <w:t xml:space="preserve">Глава 10. ОРГАНИЗАЦИЯ ПЕРСОНИФИЦИРОВАННОГО УЧЕТА</w:t>
      </w:r>
    </w:p>
    <w:p>
      <w:pPr>
        <w:pStyle w:val="2"/>
        <w:jc w:val="center"/>
      </w:pPr>
      <w:r>
        <w:rPr>
          <w:sz w:val="20"/>
        </w:rPr>
        <w:t xml:space="preserve">В СФЕРЕ ОБЯЗАТЕЛЬНОГО МЕДИЦИНСКОГО СТРАХОВАНИЯ</w:t>
      </w:r>
    </w:p>
    <w:p>
      <w:pPr>
        <w:pStyle w:val="0"/>
        <w:jc w:val="center"/>
      </w:pPr>
      <w:r>
        <w:rPr>
          <w:sz w:val="20"/>
        </w:rPr>
      </w:r>
    </w:p>
    <w:p>
      <w:pPr>
        <w:pStyle w:val="2"/>
        <w:outlineLvl w:val="1"/>
        <w:ind w:firstLine="540"/>
        <w:jc w:val="both"/>
      </w:pPr>
      <w:r>
        <w:rPr>
          <w:sz w:val="20"/>
        </w:rPr>
        <w:t xml:space="preserve">Статья 43. Персонифицированный учет в сфере обязательного медицинского страхования</w:t>
      </w:r>
    </w:p>
    <w:p>
      <w:pPr>
        <w:pStyle w:val="0"/>
        <w:ind w:firstLine="540"/>
        <w:jc w:val="both"/>
      </w:pPr>
      <w:r>
        <w:rPr>
          <w:sz w:val="20"/>
        </w:rPr>
      </w:r>
    </w:p>
    <w:p>
      <w:pPr>
        <w:pStyle w:val="0"/>
        <w:ind w:firstLine="540"/>
        <w:jc w:val="both"/>
      </w:pPr>
      <w:r>
        <w:rPr>
          <w:sz w:val="20"/>
        </w:rPr>
        <w:t xml:space="preserve">1. Персонифицированный учет в сфере обязательного медицинского страхования (далее - персонифицированный учет) - организация и ведение учета сведений о каждом застрахованном лице в целях реализации прав граждан на бесплатное оказание медицинской помощи в рамках программ обязательного медицинского страхования.</w:t>
      </w:r>
    </w:p>
    <w:p>
      <w:pPr>
        <w:pStyle w:val="0"/>
        <w:spacing w:before="200" w:line-rule="auto"/>
        <w:ind w:firstLine="540"/>
        <w:jc w:val="both"/>
      </w:pPr>
      <w:r>
        <w:rPr>
          <w:sz w:val="20"/>
        </w:rPr>
        <w:t xml:space="preserve">2. Целями персонифицированного учета являются:</w:t>
      </w:r>
    </w:p>
    <w:p>
      <w:pPr>
        <w:pStyle w:val="0"/>
        <w:spacing w:before="200" w:line-rule="auto"/>
        <w:ind w:firstLine="540"/>
        <w:jc w:val="both"/>
      </w:pPr>
      <w:r>
        <w:rPr>
          <w:sz w:val="20"/>
        </w:rPr>
        <w:t xml:space="preserve">1) создание условий для обеспечения гарантий прав застрахованных лиц на бесплатное оказание медицинской помощи надлежащего качества и в соответствующем объеме в рамках программ обязательного медицинского страхования;</w:t>
      </w:r>
    </w:p>
    <w:p>
      <w:pPr>
        <w:pStyle w:val="0"/>
        <w:spacing w:before="200" w:line-rule="auto"/>
        <w:ind w:firstLine="540"/>
        <w:jc w:val="both"/>
      </w:pPr>
      <w:r>
        <w:rPr>
          <w:sz w:val="20"/>
        </w:rPr>
        <w:t xml:space="preserve">2) создание условий для осуществления контроля за использованием средств обязательного медицинского страхования;</w:t>
      </w:r>
    </w:p>
    <w:p>
      <w:pPr>
        <w:pStyle w:val="0"/>
        <w:spacing w:before="200" w:line-rule="auto"/>
        <w:ind w:firstLine="540"/>
        <w:jc w:val="both"/>
      </w:pPr>
      <w:r>
        <w:rPr>
          <w:sz w:val="20"/>
        </w:rPr>
        <w:t xml:space="preserve">3) определение потребности в объемах медицинской помощи в целях разработки программ обязательного медицинского страхования.</w:t>
      </w:r>
    </w:p>
    <w:p>
      <w:pPr>
        <w:pStyle w:val="0"/>
        <w:spacing w:before="200" w:line-rule="auto"/>
        <w:ind w:firstLine="540"/>
        <w:jc w:val="both"/>
      </w:pPr>
      <w:r>
        <w:rPr>
          <w:sz w:val="20"/>
        </w:rPr>
        <w:t xml:space="preserve">3. Персонифицированный учет, сбор, обработка, передача и хранение сведений осуществляются Федеральным фондом и территориальными фондами, федеральным органом исполнительной власти, уполномоченным по контролю и надзору в области налогов и сборов, его территориальными органами, Фондом пенсионного и социального страхования Российской Федерации, его территориальными органами, страховыми медицинскими организациями, медицинскими организациями и страхователями для неработающих граждан в соответствии с полномочиями, предусмотренными настоящим Федеральным законом.</w:t>
      </w:r>
    </w:p>
    <w:p>
      <w:pPr>
        <w:pStyle w:val="0"/>
        <w:jc w:val="both"/>
      </w:pPr>
      <w:r>
        <w:rPr>
          <w:sz w:val="20"/>
        </w:rPr>
        <w:t xml:space="preserve">(в ред. Федеральных законов от 03.07.2016 </w:t>
      </w:r>
      <w:hyperlink w:history="0" r:id="rId456"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N 250-ФЗ</w:t>
        </w:r>
      </w:hyperlink>
      <w:r>
        <w:rPr>
          <w:sz w:val="20"/>
        </w:rPr>
        <w:t xml:space="preserve">, от 14.07.2022 </w:t>
      </w:r>
      <w:hyperlink w:history="0" r:id="rId457"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p>
      <w:pPr>
        <w:pStyle w:val="0"/>
        <w:spacing w:before="200" w:line-rule="auto"/>
        <w:ind w:firstLine="540"/>
        <w:jc w:val="both"/>
      </w:pPr>
      <w:r>
        <w:rPr>
          <w:sz w:val="20"/>
        </w:rPr>
        <w:t xml:space="preserve">4. Утратил силу. - Федеральный </w:t>
      </w:r>
      <w:hyperlink w:history="0" r:id="rId458"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закон</w:t>
        </w:r>
      </w:hyperlink>
      <w:r>
        <w:rPr>
          <w:sz w:val="20"/>
        </w:rPr>
        <w:t xml:space="preserve"> от 29.07.2018 N 268-ФЗ.</w:t>
      </w:r>
    </w:p>
    <w:p>
      <w:pPr>
        <w:pStyle w:val="0"/>
        <w:spacing w:before="200" w:line-rule="auto"/>
        <w:ind w:firstLine="540"/>
        <w:jc w:val="both"/>
      </w:pPr>
      <w:r>
        <w:rPr>
          <w:sz w:val="20"/>
        </w:rPr>
        <w:t xml:space="preserve">5. </w:t>
      </w:r>
      <w:hyperlink w:history="0" r:id="rId459"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Порядок</w:t>
        </w:r>
      </w:hyperlink>
      <w:r>
        <w:rPr>
          <w:sz w:val="20"/>
        </w:rPr>
        <w:t xml:space="preserve"> ведения персонифицированного учета определяется Правительством Российской Федерации.</w:t>
      </w:r>
    </w:p>
    <w:p>
      <w:pPr>
        <w:pStyle w:val="0"/>
        <w:jc w:val="both"/>
      </w:pPr>
      <w:r>
        <w:rPr>
          <w:sz w:val="20"/>
        </w:rPr>
        <w:t xml:space="preserve">(в ред. Федерального </w:t>
      </w:r>
      <w:hyperlink w:history="0" r:id="rId46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ind w:firstLine="540"/>
        <w:jc w:val="both"/>
      </w:pPr>
      <w:r>
        <w:rPr>
          <w:sz w:val="20"/>
        </w:rPr>
      </w:r>
    </w:p>
    <w:bookmarkStart w:id="961" w:name="P961"/>
    <w:bookmarkEnd w:id="961"/>
    <w:p>
      <w:pPr>
        <w:pStyle w:val="2"/>
        <w:outlineLvl w:val="1"/>
        <w:ind w:firstLine="540"/>
        <w:jc w:val="both"/>
      </w:pPr>
      <w:r>
        <w:rPr>
          <w:sz w:val="20"/>
        </w:rPr>
        <w:t xml:space="preserve">Статья 44. Персонифицированный учет сведений о застрахованных лицах и сведений о медицинской помощи, оказанной застрахованным лицам</w:t>
      </w:r>
    </w:p>
    <w:p>
      <w:pPr>
        <w:pStyle w:val="0"/>
        <w:ind w:firstLine="540"/>
        <w:jc w:val="both"/>
      </w:pPr>
      <w:r>
        <w:rPr>
          <w:sz w:val="20"/>
        </w:rPr>
      </w:r>
    </w:p>
    <w:p>
      <w:pPr>
        <w:pStyle w:val="0"/>
        <w:ind w:firstLine="540"/>
        <w:jc w:val="both"/>
      </w:pPr>
      <w:r>
        <w:rPr>
          <w:sz w:val="20"/>
        </w:rPr>
        <w:t xml:space="preserve">1. В сфере обязательного медицинского страхования ведется персонифицированный учет сведений о застрахованных лицах и персонифицированный учет сведений о медицинской помощи, оказанной застрахованным лицам.</w:t>
      </w:r>
    </w:p>
    <w:bookmarkStart w:id="964" w:name="P964"/>
    <w:bookmarkEnd w:id="964"/>
    <w:p>
      <w:pPr>
        <w:pStyle w:val="0"/>
        <w:spacing w:before="200" w:line-rule="auto"/>
        <w:ind w:firstLine="540"/>
        <w:jc w:val="both"/>
      </w:pPr>
      <w:r>
        <w:rPr>
          <w:sz w:val="20"/>
        </w:rPr>
        <w:t xml:space="preserve">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w:t>
      </w:r>
    </w:p>
    <w:bookmarkStart w:id="965" w:name="P965"/>
    <w:bookmarkEnd w:id="965"/>
    <w:p>
      <w:pPr>
        <w:pStyle w:val="0"/>
        <w:spacing w:before="200" w:line-rule="auto"/>
        <w:ind w:firstLine="540"/>
        <w:jc w:val="both"/>
      </w:pPr>
      <w:r>
        <w:rPr>
          <w:sz w:val="20"/>
        </w:rPr>
        <w:t xml:space="preserve">1) фамилия, имя, отчество;</w:t>
      </w:r>
    </w:p>
    <w:p>
      <w:pPr>
        <w:pStyle w:val="0"/>
        <w:spacing w:before="200" w:line-rule="auto"/>
        <w:ind w:firstLine="540"/>
        <w:jc w:val="both"/>
      </w:pPr>
      <w:r>
        <w:rPr>
          <w:sz w:val="20"/>
        </w:rPr>
        <w:t xml:space="preserve">2) пол;</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место рождения;</w:t>
      </w:r>
    </w:p>
    <w:p>
      <w:pPr>
        <w:pStyle w:val="0"/>
        <w:spacing w:before="200" w:line-rule="auto"/>
        <w:ind w:firstLine="540"/>
        <w:jc w:val="both"/>
      </w:pPr>
      <w:r>
        <w:rPr>
          <w:sz w:val="20"/>
        </w:rPr>
        <w:t xml:space="preserve">5) гражданство;</w:t>
      </w:r>
    </w:p>
    <w:bookmarkStart w:id="970" w:name="P970"/>
    <w:bookmarkEnd w:id="970"/>
    <w:p>
      <w:pPr>
        <w:pStyle w:val="0"/>
        <w:spacing w:before="200" w:line-rule="auto"/>
        <w:ind w:firstLine="540"/>
        <w:jc w:val="both"/>
      </w:pPr>
      <w:r>
        <w:rPr>
          <w:sz w:val="20"/>
        </w:rPr>
        <w:t xml:space="preserve">6) реквизиты документа, удостоверяющего личность (для детей в возрасте до четырнадцати лет - реквизиты записи акта гражданского состояния о рождении);</w:t>
      </w:r>
    </w:p>
    <w:p>
      <w:pPr>
        <w:pStyle w:val="0"/>
        <w:jc w:val="both"/>
      </w:pPr>
      <w:r>
        <w:rPr>
          <w:sz w:val="20"/>
        </w:rPr>
        <w:t xml:space="preserve">(в ред. Федерального </w:t>
      </w:r>
      <w:hyperlink w:history="0" r:id="rId46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7) место жительства;</w:t>
      </w:r>
    </w:p>
    <w:p>
      <w:pPr>
        <w:pStyle w:val="0"/>
        <w:spacing w:before="200" w:line-rule="auto"/>
        <w:ind w:firstLine="540"/>
        <w:jc w:val="both"/>
      </w:pPr>
      <w:r>
        <w:rPr>
          <w:sz w:val="20"/>
        </w:rPr>
        <w:t xml:space="preserve">8) место пребывания;</w:t>
      </w:r>
    </w:p>
    <w:p>
      <w:pPr>
        <w:pStyle w:val="0"/>
        <w:jc w:val="both"/>
      </w:pPr>
      <w:r>
        <w:rPr>
          <w:sz w:val="20"/>
        </w:rPr>
        <w:t xml:space="preserve">(в ред. Федерального </w:t>
      </w:r>
      <w:hyperlink w:history="0" r:id="rId46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9) утратил силу с 1 декабря 2022 года. - Федеральный </w:t>
      </w:r>
      <w:hyperlink w:history="0" r:id="rId46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w:t>
        </w:r>
      </w:hyperlink>
      <w:r>
        <w:rPr>
          <w:sz w:val="20"/>
        </w:rPr>
        <w:t xml:space="preserve"> от 06.12.2021 N 405-ФЗ;</w:t>
      </w:r>
    </w:p>
    <w:bookmarkStart w:id="976" w:name="P976"/>
    <w:bookmarkEnd w:id="976"/>
    <w:p>
      <w:pPr>
        <w:pStyle w:val="0"/>
        <w:spacing w:before="200" w:line-rule="auto"/>
        <w:ind w:firstLine="540"/>
        <w:jc w:val="both"/>
      </w:pPr>
      <w:r>
        <w:rPr>
          <w:sz w:val="20"/>
        </w:rPr>
        <w:t xml:space="preserve">10) страховой номер индивидуального лицевого счета (СНИЛС), принятый в соответствии с </w:t>
      </w:r>
      <w:hyperlink w:history="0" r:id="rId464"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sz w:val="20"/>
            <w:color w:val="0000ff"/>
          </w:rPr>
          <w:t xml:space="preserve">законодательством</w:t>
        </w:r>
      </w:hyperlink>
      <w:r>
        <w:rPr>
          <w:sz w:val="20"/>
        </w:rPr>
        <w:t xml:space="preserve">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w:t>
      </w:r>
    </w:p>
    <w:p>
      <w:pPr>
        <w:pStyle w:val="0"/>
        <w:jc w:val="both"/>
      </w:pPr>
      <w:r>
        <w:rPr>
          <w:sz w:val="20"/>
        </w:rPr>
        <w:t xml:space="preserve">(в ред. Федерального </w:t>
      </w:r>
      <w:hyperlink w:history="0" r:id="rId465"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237-ФЗ)</w:t>
      </w:r>
    </w:p>
    <w:bookmarkStart w:id="978" w:name="P978"/>
    <w:bookmarkEnd w:id="978"/>
    <w:p>
      <w:pPr>
        <w:pStyle w:val="0"/>
        <w:spacing w:before="200" w:line-rule="auto"/>
        <w:ind w:firstLine="540"/>
        <w:jc w:val="both"/>
      </w:pPr>
      <w:r>
        <w:rPr>
          <w:sz w:val="20"/>
        </w:rPr>
        <w:t xml:space="preserve">11) полис обязательного медицинского страхования застрахованного лица;</w:t>
      </w:r>
    </w:p>
    <w:p>
      <w:pPr>
        <w:pStyle w:val="0"/>
        <w:jc w:val="both"/>
      </w:pPr>
      <w:r>
        <w:rPr>
          <w:sz w:val="20"/>
        </w:rPr>
        <w:t xml:space="preserve">(в ред. Федерального </w:t>
      </w:r>
      <w:hyperlink w:history="0" r:id="rId46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11.1) субъект Российской Федерации, в котором выдан полис обязательного медицинского страхования;</w:t>
      </w:r>
    </w:p>
    <w:p>
      <w:pPr>
        <w:pStyle w:val="0"/>
        <w:jc w:val="both"/>
      </w:pPr>
      <w:r>
        <w:rPr>
          <w:sz w:val="20"/>
        </w:rPr>
        <w:t xml:space="preserve">(п. 11.1 введен Федеральным </w:t>
      </w:r>
      <w:hyperlink w:history="0" r:id="rId46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spacing w:before="200" w:line-rule="auto"/>
        <w:ind w:firstLine="540"/>
        <w:jc w:val="both"/>
      </w:pPr>
      <w:r>
        <w:rPr>
          <w:sz w:val="20"/>
        </w:rPr>
        <w:t xml:space="preserve">12) данные о страховой медицинской организации, выбранной застрахованным лицом или определенной застрахованному лицу в соответствии с настоящим Федеральным законом;</w:t>
      </w:r>
    </w:p>
    <w:p>
      <w:pPr>
        <w:pStyle w:val="0"/>
        <w:jc w:val="both"/>
      </w:pPr>
      <w:r>
        <w:rPr>
          <w:sz w:val="20"/>
        </w:rPr>
        <w:t xml:space="preserve">(в ред. Федерального </w:t>
      </w:r>
      <w:hyperlink w:history="0" r:id="rId46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13) дата выдачи полиса обязательного медицинского страхования, дата регистрации в качестве застрахованного лица в субъекте Российской Федерации;</w:t>
      </w:r>
    </w:p>
    <w:p>
      <w:pPr>
        <w:pStyle w:val="0"/>
        <w:jc w:val="both"/>
      </w:pPr>
      <w:r>
        <w:rPr>
          <w:sz w:val="20"/>
        </w:rPr>
        <w:t xml:space="preserve">(п. 13 в ред. Федерального </w:t>
      </w:r>
      <w:hyperlink w:history="0" r:id="rId46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bookmarkStart w:id="986" w:name="P986"/>
    <w:bookmarkEnd w:id="986"/>
    <w:p>
      <w:pPr>
        <w:pStyle w:val="0"/>
        <w:spacing w:before="200" w:line-rule="auto"/>
        <w:ind w:firstLine="540"/>
        <w:jc w:val="both"/>
      </w:pPr>
      <w:r>
        <w:rPr>
          <w:sz w:val="20"/>
        </w:rPr>
        <w:t xml:space="preserve">14) статус застрахованного лица (работающий, неработающий);</w:t>
      </w:r>
    </w:p>
    <w:bookmarkStart w:id="987" w:name="P987"/>
    <w:bookmarkEnd w:id="987"/>
    <w:p>
      <w:pPr>
        <w:pStyle w:val="0"/>
        <w:spacing w:before="200" w:line-rule="auto"/>
        <w:ind w:firstLine="540"/>
        <w:jc w:val="both"/>
      </w:pPr>
      <w:r>
        <w:rPr>
          <w:sz w:val="20"/>
        </w:rPr>
        <w:t xml:space="preserve">15) сведения о медицинской организации, выбранной застрахованным лицом в соответствии с </w:t>
      </w:r>
      <w:hyperlink w:history="0" r:id="rId470" w:tooltip="Федеральный закон от 21.11.2011 N 323-ФЗ (ред. от 08.08.2024, с изм. от 26.09.2024) &quot;Об основах охраны здоровья граждан в Российской Федерации&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для получения первичной медико-санитарной помощи;</w:t>
      </w:r>
    </w:p>
    <w:p>
      <w:pPr>
        <w:pStyle w:val="0"/>
        <w:jc w:val="both"/>
      </w:pPr>
      <w:r>
        <w:rPr>
          <w:sz w:val="20"/>
        </w:rPr>
        <w:t xml:space="preserve">(п. 15 введен Федеральным </w:t>
      </w:r>
      <w:hyperlink w:history="0" r:id="rId471"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01.12.2012 N 213-ФЗ)</w:t>
      </w:r>
    </w:p>
    <w:bookmarkStart w:id="989" w:name="P989"/>
    <w:bookmarkEnd w:id="989"/>
    <w:p>
      <w:pPr>
        <w:pStyle w:val="0"/>
        <w:spacing w:before="200" w:line-rule="auto"/>
        <w:ind w:firstLine="540"/>
        <w:jc w:val="both"/>
      </w:pPr>
      <w:r>
        <w:rPr>
          <w:sz w:val="20"/>
        </w:rPr>
        <w:t xml:space="preserve">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 (при наличии);</w:t>
      </w:r>
    </w:p>
    <w:p>
      <w:pPr>
        <w:pStyle w:val="0"/>
        <w:jc w:val="both"/>
      </w:pPr>
      <w:r>
        <w:rPr>
          <w:sz w:val="20"/>
        </w:rPr>
        <w:t xml:space="preserve">(п. 16 введен Федеральным </w:t>
      </w:r>
      <w:hyperlink w:history="0" r:id="rId472"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14.12.2015 N 374-ФЗ; в ред. Федерального </w:t>
      </w:r>
      <w:hyperlink w:history="0" r:id="rId47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17) сведения о законных представителях ребенка. Состав таких сведений определяется порядком ведения персонифицированного учета.</w:t>
      </w:r>
    </w:p>
    <w:p>
      <w:pPr>
        <w:pStyle w:val="0"/>
        <w:jc w:val="both"/>
      </w:pPr>
      <w:r>
        <w:rPr>
          <w:sz w:val="20"/>
        </w:rPr>
        <w:t xml:space="preserve">(п. 17 введен Федеральным </w:t>
      </w:r>
      <w:hyperlink w:history="0" r:id="rId47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spacing w:before="200" w:line-rule="auto"/>
        <w:ind w:firstLine="540"/>
        <w:jc w:val="both"/>
      </w:pPr>
      <w:r>
        <w:rPr>
          <w:sz w:val="20"/>
        </w:rPr>
        <w:t xml:space="preserve">3. Персонифицированный учет сведений о застрахованных лицах ведется в едином регистре застрахованных лиц, включающем региональные сегменты, содержащие сведения о застрахованных лицах, которым на территории субъекта Российской Федерации выдан полис обязательного медицинского страхования. В едином регистре застрахованных лиц не допускается использование сведений, отнесенных в установленном </w:t>
      </w:r>
      <w:hyperlink w:history="0" r:id="rId475" w:tooltip="Закон РФ от 21.07.1993 N 5485-1 (ред. от 08.08.2024) &quot;О государственной тайне&quot; {КонсультантПлюс}">
        <w:r>
          <w:rPr>
            <w:sz w:val="20"/>
            <w:color w:val="0000ff"/>
          </w:rPr>
          <w:t xml:space="preserve">законодательством</w:t>
        </w:r>
      </w:hyperlink>
      <w:r>
        <w:rPr>
          <w:sz w:val="20"/>
        </w:rPr>
        <w:t xml:space="preserve"> Российской Федерации порядке к сведениям, составляющим государственную тайну.</w:t>
      </w:r>
    </w:p>
    <w:p>
      <w:pPr>
        <w:pStyle w:val="0"/>
        <w:jc w:val="both"/>
      </w:pPr>
      <w:r>
        <w:rPr>
          <w:sz w:val="20"/>
        </w:rPr>
        <w:t xml:space="preserve">(часть 3 в ред. Федерального </w:t>
      </w:r>
      <w:hyperlink w:history="0" r:id="rId47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bookmarkStart w:id="995" w:name="P995"/>
    <w:bookmarkEnd w:id="995"/>
    <w:p>
      <w:pPr>
        <w:pStyle w:val="0"/>
        <w:spacing w:before="200" w:line-rule="auto"/>
        <w:ind w:firstLine="540"/>
        <w:jc w:val="both"/>
      </w:pPr>
      <w:r>
        <w:rPr>
          <w:sz w:val="20"/>
        </w:rPr>
        <w:t xml:space="preserve">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w:t>
      </w:r>
    </w:p>
    <w:bookmarkStart w:id="996" w:name="P996"/>
    <w:bookmarkEnd w:id="996"/>
    <w:p>
      <w:pPr>
        <w:pStyle w:val="0"/>
        <w:spacing w:before="200" w:line-rule="auto"/>
        <w:ind w:firstLine="540"/>
        <w:jc w:val="both"/>
      </w:pPr>
      <w:r>
        <w:rPr>
          <w:sz w:val="20"/>
        </w:rPr>
        <w:t xml:space="preserve">1) номер полиса обязательного медицинского страхования застрахованного лица;</w:t>
      </w:r>
    </w:p>
    <w:p>
      <w:pPr>
        <w:pStyle w:val="0"/>
        <w:spacing w:before="200" w:line-rule="auto"/>
        <w:ind w:firstLine="540"/>
        <w:jc w:val="both"/>
      </w:pPr>
      <w:r>
        <w:rPr>
          <w:sz w:val="20"/>
        </w:rPr>
        <w:t xml:space="preserve">2) сведения о медицинской организации, оказавшей медицинскую помощь;</w:t>
      </w:r>
    </w:p>
    <w:p>
      <w:pPr>
        <w:pStyle w:val="0"/>
        <w:jc w:val="both"/>
      </w:pPr>
      <w:r>
        <w:rPr>
          <w:sz w:val="20"/>
        </w:rPr>
        <w:t xml:space="preserve">(в ред. Федеральных законов от 25.11.2013 </w:t>
      </w:r>
      <w:hyperlink w:history="0" r:id="rId47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06.12.2021 </w:t>
      </w:r>
      <w:hyperlink w:history="0" r:id="rId47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3) виды оказанной медицинской помощи;</w:t>
      </w:r>
    </w:p>
    <w:p>
      <w:pPr>
        <w:pStyle w:val="0"/>
        <w:spacing w:before="200" w:line-rule="auto"/>
        <w:ind w:firstLine="540"/>
        <w:jc w:val="both"/>
      </w:pPr>
      <w:r>
        <w:rPr>
          <w:sz w:val="20"/>
        </w:rPr>
        <w:t xml:space="preserve">4) условия оказания медицинской помощи;</w:t>
      </w:r>
    </w:p>
    <w:p>
      <w:pPr>
        <w:pStyle w:val="0"/>
        <w:spacing w:before="200" w:line-rule="auto"/>
        <w:ind w:firstLine="540"/>
        <w:jc w:val="both"/>
      </w:pPr>
      <w:r>
        <w:rPr>
          <w:sz w:val="20"/>
        </w:rPr>
        <w:t xml:space="preserve">4.1) формы оказания медицинской помощи;</w:t>
      </w:r>
    </w:p>
    <w:p>
      <w:pPr>
        <w:pStyle w:val="0"/>
        <w:jc w:val="both"/>
      </w:pPr>
      <w:r>
        <w:rPr>
          <w:sz w:val="20"/>
        </w:rPr>
        <w:t xml:space="preserve">(п. 4.1 введен Федеральным </w:t>
      </w:r>
      <w:hyperlink w:history="0" r:id="rId47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5) сроки оказания медицинской помощи;</w:t>
      </w:r>
    </w:p>
    <w:p>
      <w:pPr>
        <w:pStyle w:val="0"/>
        <w:spacing w:before="200" w:line-rule="auto"/>
        <w:ind w:firstLine="540"/>
        <w:jc w:val="both"/>
      </w:pPr>
      <w:r>
        <w:rPr>
          <w:sz w:val="20"/>
        </w:rPr>
        <w:t xml:space="preserve">6) объемы оказанной медицинской помощи;</w:t>
      </w:r>
    </w:p>
    <w:p>
      <w:pPr>
        <w:pStyle w:val="0"/>
        <w:spacing w:before="200" w:line-rule="auto"/>
        <w:ind w:firstLine="540"/>
        <w:jc w:val="both"/>
      </w:pPr>
      <w:r>
        <w:rPr>
          <w:sz w:val="20"/>
        </w:rPr>
        <w:t xml:space="preserve">7) стоимость оказанной медицинской помощи;</w:t>
      </w:r>
    </w:p>
    <w:bookmarkStart w:id="1006" w:name="P1006"/>
    <w:bookmarkEnd w:id="1006"/>
    <w:p>
      <w:pPr>
        <w:pStyle w:val="0"/>
        <w:spacing w:before="200" w:line-rule="auto"/>
        <w:ind w:firstLine="540"/>
        <w:jc w:val="both"/>
      </w:pPr>
      <w:r>
        <w:rPr>
          <w:sz w:val="20"/>
        </w:rPr>
        <w:t xml:space="preserve">8) диагноз;</w:t>
      </w:r>
    </w:p>
    <w:p>
      <w:pPr>
        <w:pStyle w:val="0"/>
        <w:spacing w:before="200" w:line-rule="auto"/>
        <w:ind w:firstLine="540"/>
        <w:jc w:val="both"/>
      </w:pPr>
      <w:r>
        <w:rPr>
          <w:sz w:val="20"/>
        </w:rPr>
        <w:t xml:space="preserve">9) профиль оказания медицинской помощи;</w:t>
      </w:r>
    </w:p>
    <w:bookmarkStart w:id="1008" w:name="P1008"/>
    <w:bookmarkEnd w:id="1008"/>
    <w:p>
      <w:pPr>
        <w:pStyle w:val="0"/>
        <w:spacing w:before="200" w:line-rule="auto"/>
        <w:ind w:firstLine="540"/>
        <w:jc w:val="both"/>
      </w:pPr>
      <w:r>
        <w:rPr>
          <w:sz w:val="20"/>
        </w:rPr>
        <w:t xml:space="preserve">10) сведения об оказанной медицинской помощи застрахованному лицу и о примененных лекарственных препаратах;</w:t>
      </w:r>
    </w:p>
    <w:p>
      <w:pPr>
        <w:pStyle w:val="0"/>
        <w:jc w:val="both"/>
      </w:pPr>
      <w:r>
        <w:rPr>
          <w:sz w:val="20"/>
        </w:rPr>
        <w:t xml:space="preserve">(п. 10 в ред. Федерального </w:t>
      </w:r>
      <w:hyperlink w:history="0" r:id="rId48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11) примененные стандарты медицинской помощи;</w:t>
      </w:r>
    </w:p>
    <w:p>
      <w:pPr>
        <w:pStyle w:val="0"/>
        <w:jc w:val="both"/>
      </w:pPr>
      <w:r>
        <w:rPr>
          <w:sz w:val="20"/>
        </w:rPr>
        <w:t xml:space="preserve">(в ред. Федерального </w:t>
      </w:r>
      <w:hyperlink w:history="0" r:id="rId48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1012" w:name="P1012"/>
    <w:bookmarkEnd w:id="1012"/>
    <w:p>
      <w:pPr>
        <w:pStyle w:val="0"/>
        <w:spacing w:before="200" w:line-rule="auto"/>
        <w:ind w:firstLine="540"/>
        <w:jc w:val="both"/>
      </w:pPr>
      <w:r>
        <w:rPr>
          <w:sz w:val="20"/>
        </w:rPr>
        <w:t xml:space="preserve">12) сведения о медицинском работнике или медицинских работниках, оказавших медицинскую помощь;</w:t>
      </w:r>
    </w:p>
    <w:p>
      <w:pPr>
        <w:pStyle w:val="0"/>
        <w:jc w:val="both"/>
      </w:pPr>
      <w:r>
        <w:rPr>
          <w:sz w:val="20"/>
        </w:rPr>
        <w:t xml:space="preserve">(в ред. Федеральных законов от 25.11.2013 </w:t>
      </w:r>
      <w:hyperlink w:history="0" r:id="rId48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06.12.2021 </w:t>
      </w:r>
      <w:hyperlink w:history="0" r:id="rId48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bookmarkStart w:id="1014" w:name="P1014"/>
    <w:bookmarkEnd w:id="1014"/>
    <w:p>
      <w:pPr>
        <w:pStyle w:val="0"/>
        <w:spacing w:before="200" w:line-rule="auto"/>
        <w:ind w:firstLine="540"/>
        <w:jc w:val="both"/>
      </w:pPr>
      <w:r>
        <w:rPr>
          <w:sz w:val="20"/>
        </w:rPr>
        <w:t xml:space="preserve">13) результат обращения за медицинской помощью;</w:t>
      </w:r>
    </w:p>
    <w:p>
      <w:pPr>
        <w:pStyle w:val="0"/>
        <w:spacing w:before="200" w:line-rule="auto"/>
        <w:ind w:firstLine="540"/>
        <w:jc w:val="both"/>
      </w:pPr>
      <w:r>
        <w:rPr>
          <w:sz w:val="20"/>
        </w:rPr>
        <w:t xml:space="preserve">14) результаты проведенного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5. Сведения о застрахованном лице и об оказанной ему медицинской помощи могут предоставляться в виде документов как в форме документа на бумажном носителе, так и в форме электронного документа при наличии гарантии их достоверности (подлинности), защиты от несанкционированного доступа и искажений. В этом случае юридическая сила представленных документов подтверждается усиленной квалифицированной электронной подписью в соответствии с </w:t>
      </w:r>
      <w:hyperlink w:history="0" r:id="rId484" w:tooltip="Федеральный закон от 06.04.2011 N 63-ФЗ (ред. от 04.08.2023) &quot;Об электронной подписи&quot; (с изм. и доп., вступ. в силу с 05.08.2024)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Федеральных законов от 12.03.2014 </w:t>
      </w:r>
      <w:hyperlink w:history="0" r:id="rId485" w:tooltip="Федеральный закон от 12.03.2014 N 33-ФЗ (ред. от 03.07.2016) &quot;О внесении изменений в отдельные законодательные акты Российской Федерации&quot; {КонсультантПлюс}">
        <w:r>
          <w:rPr>
            <w:sz w:val="20"/>
            <w:color w:val="0000ff"/>
          </w:rPr>
          <w:t xml:space="preserve">N 33-ФЗ</w:t>
        </w:r>
      </w:hyperlink>
      <w:r>
        <w:rPr>
          <w:sz w:val="20"/>
        </w:rPr>
        <w:t xml:space="preserve">, от 06.12.2021 </w:t>
      </w:r>
      <w:hyperlink w:history="0" r:id="rId48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6. Сведения о застрахованном лице и об оказанной ему медицинской помощи, а также сведения, касающиеся застрахованного лица и указанные в </w:t>
      </w:r>
      <w:hyperlink w:history="0" w:anchor="P1115" w:tooltip="6. Федеральный орган исполнительной власти в сфере внутренних дел ежеквартально не позднее 15-го числа месяца, следующего за отчетным периодом, передает в Федеральный фонд следующие сведения, предусмотренные пунктами 1 и 6 части 2 статьи 44 настоящего Федерального закона:">
        <w:r>
          <w:rPr>
            <w:sz w:val="20"/>
            <w:color w:val="0000ff"/>
          </w:rPr>
          <w:t xml:space="preserve">частях 6</w:t>
        </w:r>
      </w:hyperlink>
      <w:r>
        <w:rPr>
          <w:sz w:val="20"/>
        </w:rPr>
        <w:t xml:space="preserve"> и </w:t>
      </w:r>
      <w:hyperlink w:history="0" w:anchor="P1122" w:tooltip="8. Военные комиссариаты ежеквартально не позднее 15-го числа месяца, следующего за отчетным периодом, передают в территориальные фонды сведения о призванных на военную службу гражданах, предусмотренные пунктами 1 и 6 части 2 статьи 44 настоящего Федерального закона, и информацию о начале, сроке и окончании военной службы.">
        <w:r>
          <w:rPr>
            <w:sz w:val="20"/>
            <w:color w:val="0000ff"/>
          </w:rPr>
          <w:t xml:space="preserve">8 статьи 49</w:t>
        </w:r>
      </w:hyperlink>
      <w:r>
        <w:rPr>
          <w:sz w:val="20"/>
        </w:rPr>
        <w:t xml:space="preserve"> и </w:t>
      </w:r>
      <w:hyperlink w:history="0" w:anchor="P1145" w:tooltip="3. Граждане Российской Федерации, указанные в части 1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
        <w:r>
          <w:rPr>
            <w:sz w:val="20"/>
            <w:color w:val="0000ff"/>
          </w:rPr>
          <w:t xml:space="preserve">части 3 статьи 49.1</w:t>
        </w:r>
      </w:hyperlink>
      <w:r>
        <w:rPr>
          <w:sz w:val="20"/>
        </w:rPr>
        <w:t xml:space="preserve"> настоящего Федерального закона, относятся к информации ограниченного доступа и подлежат защите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487"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закона</w:t>
        </w:r>
      </w:hyperlink>
      <w:r>
        <w:rPr>
          <w:sz w:val="20"/>
        </w:rPr>
        <w:t xml:space="preserve"> от 29.07.2018 N 268-ФЗ)</w:t>
      </w:r>
    </w:p>
    <w:p>
      <w:pPr>
        <w:pStyle w:val="0"/>
        <w:spacing w:before="200" w:line-rule="auto"/>
        <w:ind w:firstLine="540"/>
        <w:jc w:val="both"/>
      </w:pPr>
      <w:r>
        <w:rPr>
          <w:sz w:val="20"/>
        </w:rPr>
        <w:t xml:space="preserve">7. Сведения о застрахованном лице, предусмотренные </w:t>
      </w:r>
      <w:hyperlink w:history="0" w:anchor="P978" w:tooltip="11) полис обязательного медицинского страхования застрахованного лица;">
        <w:r>
          <w:rPr>
            <w:sz w:val="20"/>
            <w:color w:val="0000ff"/>
          </w:rPr>
          <w:t xml:space="preserve">пунктами 11</w:t>
        </w:r>
      </w:hyperlink>
      <w:r>
        <w:rPr>
          <w:sz w:val="20"/>
        </w:rPr>
        <w:t xml:space="preserve"> - </w:t>
      </w:r>
      <w:hyperlink w:history="0" w:anchor="P986" w:tooltip="14) статус застрахованного лица (работающий, неработающий);">
        <w:r>
          <w:rPr>
            <w:sz w:val="20"/>
            <w:color w:val="0000ff"/>
          </w:rPr>
          <w:t xml:space="preserve">14 части 2</w:t>
        </w:r>
      </w:hyperlink>
      <w:r>
        <w:rPr>
          <w:sz w:val="20"/>
        </w:rPr>
        <w:t xml:space="preserve"> настоящей статьи, предоставляются Федеральным фондом по межведомственным запросам органам государственной власти, предоставляющим государственные услуги, или органам местного самоуправления, предоставляющим муниципальные услуги, если для предоставления государственной или муниципальной услуги предусмотрено предоставление таких сведений или документа, содержащего такие сведения, в указанные государственные органы или органы местного самоуправления. Такие сведения предоставляются Федеральным фондом также медицинским организациям в целях подтверждения действительности полисов обязательного медицинского страхования при обращении застрахованных лиц за получением медицинской помощи. В этих же целях такие сведения могут предоставляться медицинским организациям территориальными фондами в случае их получения от Федерального фонда.</w:t>
      </w:r>
    </w:p>
    <w:p>
      <w:pPr>
        <w:pStyle w:val="0"/>
        <w:jc w:val="both"/>
      </w:pPr>
      <w:r>
        <w:rPr>
          <w:sz w:val="20"/>
        </w:rPr>
        <w:t xml:space="preserve">(часть 7 введена Федеральным </w:t>
      </w:r>
      <w:hyperlink w:history="0" r:id="rId488"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 в ред. Федерального </w:t>
      </w:r>
      <w:hyperlink w:history="0" r:id="rId48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bookmarkStart w:id="1022" w:name="P1022"/>
    <w:bookmarkEnd w:id="1022"/>
    <w:p>
      <w:pPr>
        <w:pStyle w:val="0"/>
        <w:spacing w:before="200" w:line-rule="auto"/>
        <w:ind w:firstLine="540"/>
        <w:jc w:val="both"/>
      </w:pPr>
      <w:r>
        <w:rPr>
          <w:sz w:val="20"/>
        </w:rPr>
        <w:t xml:space="preserve">8. Сведения о застрахованных лицах, предусмотренные </w:t>
      </w:r>
      <w:hyperlink w:history="0" w:anchor="P964" w:tooltip="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
        <w:r>
          <w:rPr>
            <w:sz w:val="20"/>
            <w:color w:val="0000ff"/>
          </w:rPr>
          <w:t xml:space="preserve">частью 2</w:t>
        </w:r>
      </w:hyperlink>
      <w:r>
        <w:rPr>
          <w:sz w:val="20"/>
        </w:rPr>
        <w:t xml:space="preserve"> настоящей статьи, предоставляются Федеральным фондом территориальным фондам в режиме реального времени для использования в региональных информационных системах обязательного медицинского страхования в целях осуществления полномочий страховщика.</w:t>
      </w:r>
    </w:p>
    <w:p>
      <w:pPr>
        <w:pStyle w:val="0"/>
        <w:jc w:val="both"/>
      </w:pPr>
      <w:r>
        <w:rPr>
          <w:sz w:val="20"/>
        </w:rPr>
        <w:t xml:space="preserve">(часть 8 введена Федеральным </w:t>
      </w:r>
      <w:hyperlink w:history="0" r:id="rId49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spacing w:before="200" w:line-rule="auto"/>
        <w:ind w:firstLine="540"/>
        <w:jc w:val="both"/>
      </w:pPr>
      <w:r>
        <w:rPr>
          <w:sz w:val="20"/>
        </w:rPr>
        <w:t xml:space="preserve">9. Сведения о застрахованном лице и об оказанной ему медицинской помощи, предусмотренные настоящей статьей, предоставляются застрахованному лицу в части, относящейся к застрахованному лицу и к каждому из его детей, не достигших совершеннолетия. Предоставление таких сведений (за исключением сведений, указанных в </w:t>
      </w:r>
      <w:hyperlink w:history="0" w:anchor="P1006" w:tooltip="8) диагноз;">
        <w:r>
          <w:rPr>
            <w:sz w:val="20"/>
            <w:color w:val="0000ff"/>
          </w:rPr>
          <w:t xml:space="preserve">пунктах 8</w:t>
        </w:r>
      </w:hyperlink>
      <w:r>
        <w:rPr>
          <w:sz w:val="20"/>
        </w:rPr>
        <w:t xml:space="preserve"> и </w:t>
      </w:r>
      <w:hyperlink w:history="0" w:anchor="P1008" w:tooltip="10) сведения об оказанной медицинской помощи застрахованному лицу и о примененных лекарственных препаратах;">
        <w:r>
          <w:rPr>
            <w:sz w:val="20"/>
            <w:color w:val="0000ff"/>
          </w:rPr>
          <w:t xml:space="preserve">10</w:t>
        </w:r>
      </w:hyperlink>
      <w:r>
        <w:rPr>
          <w:sz w:val="20"/>
        </w:rPr>
        <w:t xml:space="preserve"> - </w:t>
      </w:r>
      <w:hyperlink w:history="0" w:anchor="P1012" w:tooltip="12) сведения о медицинском работнике или медицинских работниках, оказавших медицинскую помощь;">
        <w:r>
          <w:rPr>
            <w:sz w:val="20"/>
            <w:color w:val="0000ff"/>
          </w:rPr>
          <w:t xml:space="preserve">12 части 4</w:t>
        </w:r>
      </w:hyperlink>
      <w:r>
        <w:rPr>
          <w:sz w:val="20"/>
        </w:rPr>
        <w:t xml:space="preserve"> настоящей статьи) осуществляется посредством использования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 Предоставление сведений, указанных в </w:t>
      </w:r>
      <w:hyperlink w:history="0" w:anchor="P1006" w:tooltip="8) диагноз;">
        <w:r>
          <w:rPr>
            <w:sz w:val="20"/>
            <w:color w:val="0000ff"/>
          </w:rPr>
          <w:t xml:space="preserve">пунктах 8</w:t>
        </w:r>
      </w:hyperlink>
      <w:r>
        <w:rPr>
          <w:sz w:val="20"/>
        </w:rPr>
        <w:t xml:space="preserve"> и </w:t>
      </w:r>
      <w:hyperlink w:history="0" w:anchor="P1008" w:tooltip="10) сведения об оказанной медицинской помощи застрахованному лицу и о примененных лекарственных препаратах;">
        <w:r>
          <w:rPr>
            <w:sz w:val="20"/>
            <w:color w:val="0000ff"/>
          </w:rPr>
          <w:t xml:space="preserve">10</w:t>
        </w:r>
      </w:hyperlink>
      <w:r>
        <w:rPr>
          <w:sz w:val="20"/>
        </w:rPr>
        <w:t xml:space="preserve"> - </w:t>
      </w:r>
      <w:hyperlink w:history="0" w:anchor="P1012" w:tooltip="12) сведения о медицинском работнике или медицинских работниках, оказавших медицинскую помощь;">
        <w:r>
          <w:rPr>
            <w:sz w:val="20"/>
            <w:color w:val="0000ff"/>
          </w:rPr>
          <w:t xml:space="preserve">12 части 4</w:t>
        </w:r>
      </w:hyperlink>
      <w:r>
        <w:rPr>
          <w:sz w:val="20"/>
        </w:rPr>
        <w:t xml:space="preserve"> настоящей статьи, осуществляется посредством использования государственной информационной системы обязательного медицинского страхования и региональных информационных систем обязательного медицинского страхования (при наличии). Доступ к таким сведениям застрахованных лиц обеспечивается посредством использования соответственно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w:t>
      </w:r>
    </w:p>
    <w:p>
      <w:pPr>
        <w:pStyle w:val="0"/>
        <w:jc w:val="both"/>
      </w:pPr>
      <w:r>
        <w:rPr>
          <w:sz w:val="20"/>
        </w:rPr>
        <w:t xml:space="preserve">(часть 9 введена Федеральным </w:t>
      </w:r>
      <w:hyperlink w:history="0" r:id="rId49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ind w:firstLine="540"/>
        <w:jc w:val="both"/>
      </w:pPr>
      <w:r>
        <w:rPr>
          <w:sz w:val="20"/>
        </w:rPr>
      </w:r>
    </w:p>
    <w:p>
      <w:pPr>
        <w:pStyle w:val="2"/>
        <w:outlineLvl w:val="1"/>
        <w:ind w:firstLine="540"/>
        <w:jc w:val="both"/>
      </w:pPr>
      <w:r>
        <w:rPr>
          <w:sz w:val="20"/>
        </w:rPr>
        <w:t xml:space="preserve">Статья 44.1.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w:t>
      </w:r>
    </w:p>
    <w:p>
      <w:pPr>
        <w:pStyle w:val="0"/>
        <w:ind w:firstLine="540"/>
        <w:jc w:val="both"/>
      </w:pPr>
      <w:r>
        <w:rPr>
          <w:sz w:val="20"/>
        </w:rPr>
      </w:r>
    </w:p>
    <w:p>
      <w:pPr>
        <w:pStyle w:val="0"/>
        <w:ind w:firstLine="540"/>
        <w:jc w:val="both"/>
      </w:pPr>
      <w:r>
        <w:rPr>
          <w:sz w:val="20"/>
        </w:rPr>
        <w:t xml:space="preserve">(введена Федеральным </w:t>
      </w:r>
      <w:hyperlink w:history="0" r:id="rId49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ind w:firstLine="540"/>
        <w:jc w:val="both"/>
      </w:pPr>
      <w:r>
        <w:rPr>
          <w:sz w:val="20"/>
        </w:rPr>
      </w:r>
    </w:p>
    <w:p>
      <w:pPr>
        <w:pStyle w:val="0"/>
        <w:ind w:firstLine="540"/>
        <w:jc w:val="both"/>
      </w:pPr>
      <w:r>
        <w:rPr>
          <w:sz w:val="20"/>
        </w:rPr>
        <w:t xml:space="preserve">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 осуществляется посредством государственной информационной системы обязательного медицинского страхования.</w:t>
      </w:r>
    </w:p>
    <w:p>
      <w:pPr>
        <w:pStyle w:val="0"/>
        <w:spacing w:before="200" w:line-rule="auto"/>
        <w:ind w:firstLine="540"/>
        <w:jc w:val="both"/>
      </w:pPr>
      <w:r>
        <w:rPr>
          <w:sz w:val="20"/>
        </w:rPr>
        <w:t xml:space="preserve">2. Государственная информационная система обязательного медицинского страхования обеспечивает:</w:t>
      </w:r>
    </w:p>
    <w:p>
      <w:pPr>
        <w:pStyle w:val="0"/>
        <w:spacing w:before="200" w:line-rule="auto"/>
        <w:ind w:firstLine="540"/>
        <w:jc w:val="both"/>
      </w:pPr>
      <w:r>
        <w:rPr>
          <w:sz w:val="20"/>
        </w:rPr>
        <w:t xml:space="preserve">1) ведение персонифицированного учета сведений о застрахованных лицах;</w:t>
      </w:r>
    </w:p>
    <w:p>
      <w:pPr>
        <w:pStyle w:val="0"/>
        <w:spacing w:before="200" w:line-rule="auto"/>
        <w:ind w:firstLine="540"/>
        <w:jc w:val="both"/>
      </w:pPr>
      <w:r>
        <w:rPr>
          <w:sz w:val="20"/>
        </w:rPr>
        <w:t xml:space="preserve">2) ведение персонифицированного учета сведений о медицинской помощи, оказанной застрахованным лицам;</w:t>
      </w:r>
    </w:p>
    <w:p>
      <w:pPr>
        <w:pStyle w:val="0"/>
        <w:spacing w:before="200" w:line-rule="auto"/>
        <w:ind w:firstLine="540"/>
        <w:jc w:val="both"/>
      </w:pPr>
      <w:r>
        <w:rPr>
          <w:sz w:val="20"/>
        </w:rPr>
        <w:t xml:space="preserve">3) формирование документов в сфере обязательного медицинского страхования, предусмотренных настоящим Федеральным законом и принятыми в соответствии с ним иными нормативными правовыми актами, а также обмен такими документами;</w:t>
      </w:r>
    </w:p>
    <w:p>
      <w:pPr>
        <w:pStyle w:val="0"/>
        <w:spacing w:before="200" w:line-rule="auto"/>
        <w:ind w:firstLine="540"/>
        <w:jc w:val="both"/>
      </w:pPr>
      <w:r>
        <w:rPr>
          <w:sz w:val="20"/>
        </w:rPr>
        <w:t xml:space="preserve">4) формирование и ведение единого реестра медицинских организаций;</w:t>
      </w:r>
    </w:p>
    <w:p>
      <w:pPr>
        <w:pStyle w:val="0"/>
        <w:spacing w:before="200" w:line-rule="auto"/>
        <w:ind w:firstLine="540"/>
        <w:jc w:val="both"/>
      </w:pPr>
      <w:r>
        <w:rPr>
          <w:sz w:val="20"/>
        </w:rPr>
        <w:t xml:space="preserve">5) формирование и ведение единого реестра страховых медицинских организаций;</w:t>
      </w:r>
    </w:p>
    <w:p>
      <w:pPr>
        <w:pStyle w:val="0"/>
        <w:spacing w:before="200" w:line-rule="auto"/>
        <w:ind w:firstLine="540"/>
        <w:jc w:val="both"/>
      </w:pPr>
      <w:r>
        <w:rPr>
          <w:sz w:val="20"/>
        </w:rPr>
        <w:t xml:space="preserve">6) формирование и ведение единого реестра экспертов качества медицинской помощи;</w:t>
      </w:r>
    </w:p>
    <w:p>
      <w:pPr>
        <w:pStyle w:val="0"/>
        <w:spacing w:before="200" w:line-rule="auto"/>
        <w:ind w:firstLine="540"/>
        <w:jc w:val="both"/>
      </w:pPr>
      <w:r>
        <w:rPr>
          <w:sz w:val="20"/>
        </w:rPr>
        <w:t xml:space="preserve">7) формирование отчетности в сфере обязательного медицинского страхования;</w:t>
      </w:r>
    </w:p>
    <w:p>
      <w:pPr>
        <w:pStyle w:val="0"/>
        <w:spacing w:before="200" w:line-rule="auto"/>
        <w:ind w:firstLine="540"/>
        <w:jc w:val="both"/>
      </w:pPr>
      <w:r>
        <w:rPr>
          <w:sz w:val="20"/>
        </w:rPr>
        <w:t xml:space="preserve">8) доступ к сведениям, содержащимся в государственной информационной системе обязательного медицинского страхования, предоставление таких сведений в электронном виде;</w:t>
      </w:r>
    </w:p>
    <w:p>
      <w:pPr>
        <w:pStyle w:val="0"/>
        <w:spacing w:before="200" w:line-rule="auto"/>
        <w:ind w:firstLine="540"/>
        <w:jc w:val="both"/>
      </w:pPr>
      <w:r>
        <w:rPr>
          <w:sz w:val="20"/>
        </w:rPr>
        <w:t xml:space="preserve">9) информационное взаимодействие государственной информационной системы обязательного медицинского страхования с единой государственной информационной системой в сфере здравоохранения и с иными государственными информационными системами, в том числе в соответствии с порядком информационного взаимодействия;</w:t>
      </w:r>
    </w:p>
    <w:p>
      <w:pPr>
        <w:pStyle w:val="0"/>
        <w:spacing w:before="200" w:line-rule="auto"/>
        <w:ind w:firstLine="540"/>
        <w:jc w:val="both"/>
      </w:pPr>
      <w:r>
        <w:rPr>
          <w:sz w:val="20"/>
        </w:rPr>
        <w:t xml:space="preserve">10) осуществление контроля достоверности, полноты и актуальности данных персонифицированного учета сведений о застрахованных лицах и сведений о медицинской помощи, оказанной застрахованным лицам;</w:t>
      </w:r>
    </w:p>
    <w:p>
      <w:pPr>
        <w:pStyle w:val="0"/>
        <w:spacing w:before="200" w:line-rule="auto"/>
        <w:ind w:firstLine="540"/>
        <w:jc w:val="both"/>
      </w:pPr>
      <w:r>
        <w:rPr>
          <w:sz w:val="20"/>
        </w:rPr>
        <w:t xml:space="preserve">11) использование усиленной квалифицированной электронной подписи при формировании электронных документов;</w:t>
      </w:r>
    </w:p>
    <w:p>
      <w:pPr>
        <w:pStyle w:val="0"/>
        <w:spacing w:before="200" w:line-rule="auto"/>
        <w:ind w:firstLine="540"/>
        <w:jc w:val="both"/>
      </w:pPr>
      <w:r>
        <w:rPr>
          <w:sz w:val="20"/>
        </w:rPr>
        <w:t xml:space="preserve">12) формирование иной информации и документов, а также выполнение иных функций в соответствии с настоящим Федеральным законом и принятыми в соответствии с ним иными нормативными правовыми актами.</w:t>
      </w:r>
    </w:p>
    <w:p>
      <w:pPr>
        <w:pStyle w:val="0"/>
        <w:spacing w:before="200" w:line-rule="auto"/>
        <w:ind w:firstLine="540"/>
        <w:jc w:val="both"/>
      </w:pPr>
      <w:r>
        <w:rPr>
          <w:sz w:val="20"/>
        </w:rPr>
        <w:t xml:space="preserve">3. </w:t>
      </w:r>
      <w:hyperlink w:history="0" r:id="rId493" w:tooltip="Постановление Правительства РФ от 11.06.2021 N 901 (ред. от 14.03.2022) &quot;Об утверждении Правил функционирования государственной информационной системы обязательного медицинского страхования и внесении изменений в некоторые акты Правительства Российской Федерации&quot; {КонсультантПлюс}">
        <w:r>
          <w:rPr>
            <w:sz w:val="20"/>
            <w:color w:val="0000ff"/>
          </w:rPr>
          <w:t xml:space="preserve">Порядок</w:t>
        </w:r>
      </w:hyperlink>
      <w:r>
        <w:rPr>
          <w:sz w:val="20"/>
        </w:rPr>
        <w:t xml:space="preserve"> функционирования государственной информационной системы обязательного медицинского страхования устанавливается Правительством Российской Федерации.</w:t>
      </w:r>
    </w:p>
    <w:p>
      <w:pPr>
        <w:pStyle w:val="0"/>
        <w:spacing w:before="200" w:line-rule="auto"/>
        <w:ind w:firstLine="540"/>
        <w:jc w:val="both"/>
      </w:pPr>
      <w:r>
        <w:rPr>
          <w:sz w:val="20"/>
        </w:rPr>
        <w:t xml:space="preserve">4. Оператором государственной информационной системы обязательного медицинского страхования является Федеральный фонд.</w:t>
      </w:r>
    </w:p>
    <w:p>
      <w:pPr>
        <w:pStyle w:val="0"/>
        <w:spacing w:before="200" w:line-rule="auto"/>
        <w:ind w:firstLine="540"/>
        <w:jc w:val="both"/>
      </w:pPr>
      <w:r>
        <w:rPr>
          <w:sz w:val="20"/>
        </w:rPr>
        <w:t xml:space="preserve">5. Оператор государственной информационной системы обязательного медицинского страхования осуществляет:</w:t>
      </w:r>
    </w:p>
    <w:p>
      <w:pPr>
        <w:pStyle w:val="0"/>
        <w:spacing w:before="200" w:line-rule="auto"/>
        <w:ind w:firstLine="540"/>
        <w:jc w:val="both"/>
      </w:pPr>
      <w:r>
        <w:rPr>
          <w:sz w:val="20"/>
        </w:rPr>
        <w:t xml:space="preserve">1) развитие и эксплуатацию государственной информационной системы обязательного медицинского страхования, а также обработку сведений, содержащихся в государственной информационной системе обязательного медицинского страхования, в том числе персональных данных;</w:t>
      </w:r>
    </w:p>
    <w:p>
      <w:pPr>
        <w:pStyle w:val="0"/>
        <w:spacing w:before="200" w:line-rule="auto"/>
        <w:ind w:firstLine="540"/>
        <w:jc w:val="both"/>
      </w:pPr>
      <w:r>
        <w:rPr>
          <w:sz w:val="20"/>
        </w:rPr>
        <w:t xml:space="preserve">2) обеспечение бесперебойного ежедневного и круглосуточного функционирования государственной информационной системы обязательного медицинского страхования;</w:t>
      </w:r>
    </w:p>
    <w:p>
      <w:pPr>
        <w:pStyle w:val="0"/>
        <w:spacing w:before="200" w:line-rule="auto"/>
        <w:ind w:firstLine="540"/>
        <w:jc w:val="both"/>
      </w:pPr>
      <w:r>
        <w:rPr>
          <w:sz w:val="20"/>
        </w:rPr>
        <w:t xml:space="preserve">3) защиту сведений, содержащихся в государственной информационной системе обязательного медицинского страхования, в соответствии с требованиями настоящего Федерального закона, законодательства Российской Федерации об информации, информационных технологиях и о защите информации, законодательства Российской Федерации в области персональных данных при их обработке в государственной информационной системе обязательного медицинского страхования;</w:t>
      </w:r>
    </w:p>
    <w:p>
      <w:pPr>
        <w:pStyle w:val="0"/>
        <w:spacing w:before="200" w:line-rule="auto"/>
        <w:ind w:firstLine="540"/>
        <w:jc w:val="both"/>
      </w:pPr>
      <w:r>
        <w:rPr>
          <w:sz w:val="20"/>
        </w:rPr>
        <w:t xml:space="preserve">4) обеспечение межведомственного информационного взаимодействия при формировании и ведении персонифицированного учета сведений о застрахованных лицах и сведений о медицинской помощи, оказанной застрахованным лицам;</w:t>
      </w:r>
    </w:p>
    <w:p>
      <w:pPr>
        <w:pStyle w:val="0"/>
        <w:spacing w:before="200" w:line-rule="auto"/>
        <w:ind w:firstLine="540"/>
        <w:jc w:val="both"/>
      </w:pPr>
      <w:r>
        <w:rPr>
          <w:sz w:val="20"/>
        </w:rPr>
        <w:t xml:space="preserve">5) предоставление сведений, содержащихся в государственной информационной системе обязательного медицинского страхования, в соответствии со </w:t>
      </w:r>
      <w:hyperlink w:history="0" w:anchor="P961" w:tooltip="Статья 44. Персонифицированный учет сведений о застрахованных лицах и сведений о медицинской помощи, оказанной застрахованным лицам">
        <w:r>
          <w:rPr>
            <w:sz w:val="20"/>
            <w:color w:val="0000ff"/>
          </w:rPr>
          <w:t xml:space="preserve">статьей 44</w:t>
        </w:r>
      </w:hyperlink>
      <w:r>
        <w:rPr>
          <w:sz w:val="20"/>
        </w:rPr>
        <w:t xml:space="preserve"> настоящего Федерального закона.</w:t>
      </w:r>
    </w:p>
    <w:p>
      <w:pPr>
        <w:pStyle w:val="0"/>
        <w:spacing w:before="200" w:line-rule="auto"/>
        <w:ind w:firstLine="540"/>
        <w:jc w:val="both"/>
      </w:pPr>
      <w:r>
        <w:rPr>
          <w:sz w:val="20"/>
        </w:rPr>
        <w:t xml:space="preserve">6. Защита сведений, содержащихся в государственной информационной системе обязательного медицинского страхования, включая персональные данные, обеспечивается посредством применения организационных и технических мер защиты информации, а также осуществления контроля за их применением.</w:t>
      </w:r>
    </w:p>
    <w:bookmarkStart w:id="1054" w:name="P1054"/>
    <w:bookmarkEnd w:id="1054"/>
    <w:p>
      <w:pPr>
        <w:pStyle w:val="0"/>
        <w:spacing w:before="200" w:line-rule="auto"/>
        <w:ind w:firstLine="540"/>
        <w:jc w:val="both"/>
      </w:pPr>
      <w:r>
        <w:rPr>
          <w:sz w:val="20"/>
        </w:rPr>
        <w:t xml:space="preserve">7. Субъекты Российской Федерации и (или) территориальные фонды вправе создавать, развивать и эксплуатировать региональные информационные системы обязательного медицинского страхования, интегрированные с государственной информационной системой обязательного медицинского страхования.</w:t>
      </w:r>
    </w:p>
    <w:p>
      <w:pPr>
        <w:pStyle w:val="0"/>
        <w:spacing w:before="200" w:line-rule="auto"/>
        <w:ind w:firstLine="540"/>
        <w:jc w:val="both"/>
      </w:pPr>
      <w:r>
        <w:rPr>
          <w:sz w:val="20"/>
        </w:rPr>
        <w:t xml:space="preserve">8. Интеграция информационных систем, указанных в </w:t>
      </w:r>
      <w:hyperlink w:history="0" w:anchor="P1054" w:tooltip="7. Субъекты Российской Федерации и (или) территориальные фонды вправе создавать, развивать и эксплуатировать региональные информационные системы обязательного медицинского страхования, интегрированные с государственной информационной системой обязательного медицинского страхования.">
        <w:r>
          <w:rPr>
            <w:sz w:val="20"/>
            <w:color w:val="0000ff"/>
          </w:rPr>
          <w:t xml:space="preserve">части 7</w:t>
        </w:r>
      </w:hyperlink>
      <w:r>
        <w:rPr>
          <w:sz w:val="20"/>
        </w:rPr>
        <w:t xml:space="preserve"> настоящей статьи, с государственной информационной системой обязательного медицинского страхования осуществляется в соответствии с </w:t>
      </w:r>
      <w:hyperlink w:history="0" r:id="rId494"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0"/>
            <w:color w:val="0000ff"/>
          </w:rPr>
          <w:t xml:space="preserve">порядком</w:t>
        </w:r>
      </w:hyperlink>
      <w:r>
        <w:rPr>
          <w:sz w:val="20"/>
        </w:rPr>
        <w:t xml:space="preserve"> информационного взаимодействия в сфере обязательного медицинского страхования, утверждаемым Федеральным фондом.</w:t>
      </w:r>
    </w:p>
    <w:p>
      <w:pPr>
        <w:pStyle w:val="0"/>
        <w:spacing w:before="200" w:line-rule="auto"/>
        <w:ind w:firstLine="540"/>
        <w:jc w:val="both"/>
      </w:pPr>
      <w:r>
        <w:rPr>
          <w:sz w:val="20"/>
        </w:rPr>
        <w:t xml:space="preserve">9. Территориальные фонды могут использовать введенные в эксплуатацию региональные информационные системы обязательного медицинского страхования для включения в них сведений, передаваемых территориальному фонду в соответствии с </w:t>
      </w:r>
      <w:hyperlink w:history="0" w:anchor="P1022" w:tooltip="8. Сведения о застрахованных лицах, предусмотренные частью 2 настоящей статьи, предоставляются Федеральным фондом территориальным фондам в режиме реального времени для использования в региональных информационных системах обязательного медицинского страхования в целях осуществления полномочий страховщика.">
        <w:r>
          <w:rPr>
            <w:sz w:val="20"/>
            <w:color w:val="0000ff"/>
          </w:rPr>
          <w:t xml:space="preserve">частью 8 статьи 44</w:t>
        </w:r>
      </w:hyperlink>
      <w:r>
        <w:rPr>
          <w:sz w:val="20"/>
        </w:rPr>
        <w:t xml:space="preserve"> настоящего Федерального закона, а также для сбора, обработки и хранения сведений, предусмотренных </w:t>
      </w:r>
      <w:hyperlink w:history="0" w:anchor="P987" w:tooltip="15) сведения о медицинской организации, выбранной застрахованным лицом в соответствии с законодательством Российской Федерации для получения первичной медико-санитарной помощи;">
        <w:r>
          <w:rPr>
            <w:sz w:val="20"/>
            <w:color w:val="0000ff"/>
          </w:rPr>
          <w:t xml:space="preserve">пунктами 15</w:t>
        </w:r>
      </w:hyperlink>
      <w:r>
        <w:rPr>
          <w:sz w:val="20"/>
        </w:rPr>
        <w:t xml:space="preserve"> и </w:t>
      </w:r>
      <w:hyperlink w:history="0" w:anchor="P989" w:tooltip="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 (при наличии);">
        <w:r>
          <w:rPr>
            <w:sz w:val="20"/>
            <w:color w:val="0000ff"/>
          </w:rPr>
          <w:t xml:space="preserve">16 части 2 статьи 44</w:t>
        </w:r>
      </w:hyperlink>
      <w:r>
        <w:rPr>
          <w:sz w:val="20"/>
        </w:rPr>
        <w:t xml:space="preserve"> настоящего Федерального закона, с последующей передачей таких сведений в единый регистр застрахованных лиц в соответствии с порядком информационного взаимодействия в сфере обязательного медицинского страхования.</w:t>
      </w:r>
    </w:p>
    <w:p>
      <w:pPr>
        <w:pStyle w:val="0"/>
        <w:jc w:val="both"/>
      </w:pPr>
      <w:r>
        <w:rPr>
          <w:sz w:val="20"/>
        </w:rPr>
        <w:t xml:space="preserve">(часть 9 введена Федеральным </w:t>
      </w:r>
      <w:hyperlink w:history="0" r:id="rId49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ind w:firstLine="540"/>
        <w:jc w:val="both"/>
      </w:pPr>
      <w:r>
        <w:rPr>
          <w:sz w:val="20"/>
        </w:rPr>
      </w:r>
    </w:p>
    <w:p>
      <w:pPr>
        <w:pStyle w:val="2"/>
        <w:outlineLvl w:val="1"/>
        <w:ind w:firstLine="540"/>
        <w:jc w:val="both"/>
      </w:pPr>
      <w:r>
        <w:rPr>
          <w:sz w:val="20"/>
        </w:rPr>
        <w:t xml:space="preserve">Статья 45. Полис обязательного медицинского страхования</w:t>
      </w:r>
    </w:p>
    <w:p>
      <w:pPr>
        <w:pStyle w:val="0"/>
        <w:ind w:firstLine="540"/>
        <w:jc w:val="both"/>
      </w:pPr>
      <w:r>
        <w:rPr>
          <w:sz w:val="20"/>
        </w:rPr>
      </w:r>
    </w:p>
    <w:p>
      <w:pPr>
        <w:pStyle w:val="0"/>
        <w:ind w:firstLine="540"/>
        <w:jc w:val="both"/>
      </w:pPr>
      <w:r>
        <w:rPr>
          <w:sz w:val="20"/>
        </w:rPr>
        <w:t xml:space="preserve">1. </w:t>
      </w:r>
      <w:hyperlink w:history="0" r:id="rId496" w:tooltip="&lt;Письмо&gt; ФФОМС от 23.07.2012 N 5409/91-и &quot;О бланке бумажного полиса обязательного медицинского страхования&quot; {КонсультантПлюс}">
        <w:r>
          <w:rPr>
            <w:sz w:val="20"/>
            <w:color w:val="0000ff"/>
          </w:rPr>
          <w:t xml:space="preserve">Полис</w:t>
        </w:r>
      </w:hyperlink>
      <w:r>
        <w:rPr>
          <w:sz w:val="20"/>
        </w:rPr>
        <w:t xml:space="preserve"> обязательного медицинского страхования удостоверяет право застрахованного лица на бесплатное оказание медицинской помощи на всей территории Российской Федерации в объеме, предусмотренном </w:t>
      </w:r>
      <w:hyperlink w:history="0" w:anchor="P708" w:tooltip="Статья 35. Базовая программа обязательного медицинского страхования">
        <w:r>
          <w:rPr>
            <w:sz w:val="20"/>
            <w:color w:val="0000ff"/>
          </w:rPr>
          <w:t xml:space="preserve">базовой программой</w:t>
        </w:r>
      </w:hyperlink>
      <w:r>
        <w:rPr>
          <w:sz w:val="20"/>
        </w:rPr>
        <w:t xml:space="preserve"> обязательного медицинского страхования. Полис обязательного медицинского страхования представляет собой уникальную последовательность символов в машиночитаемом виде, которая присваивается сведениям о застрахованном лице в едином регистре застрахованных лиц при ведении персонифицированного учета сведений о застрахованных лицах. Полис обязательного медицинского страхования может быть выдан в виде документа на материальном носителе, предназначенном для нанесения, хранения и передачи полиса, а также в виде штрихового кода (графической информации в кодированном виде), выполненного посредством использования федеральной государственной информационной системы "Единый портал государственных и муниципальных услуг (функций)".</w:t>
      </w:r>
    </w:p>
    <w:p>
      <w:pPr>
        <w:pStyle w:val="0"/>
        <w:jc w:val="both"/>
      </w:pPr>
      <w:r>
        <w:rPr>
          <w:sz w:val="20"/>
        </w:rPr>
        <w:t xml:space="preserve">(в ред. Федерального </w:t>
      </w:r>
      <w:hyperlink w:history="0" r:id="rId49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2. </w:t>
      </w:r>
      <w:hyperlink w:history="0" r:id="rId498"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Требования</w:t>
        </w:r>
      </w:hyperlink>
      <w:r>
        <w:rPr>
          <w:sz w:val="20"/>
        </w:rPr>
        <w:t xml:space="preserve"> к полису обязательного медицинского страхования и материальным носителям, предназначенным для нанесения, хранения и передачи полиса, состав сведений единого регистра застрахованных лиц, наносимых на указанные материальные носители и включаемых в штриховой код, устанавливаются правилами обязательного медицинского страхования.</w:t>
      </w:r>
    </w:p>
    <w:p>
      <w:pPr>
        <w:pStyle w:val="0"/>
        <w:jc w:val="both"/>
      </w:pPr>
      <w:r>
        <w:rPr>
          <w:sz w:val="20"/>
        </w:rPr>
        <w:t xml:space="preserve">(в ред. Федеральных законов от 28.12.2016 </w:t>
      </w:r>
      <w:hyperlink w:history="0" r:id="rId499"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471-ФЗ</w:t>
        </w:r>
      </w:hyperlink>
      <w:r>
        <w:rPr>
          <w:sz w:val="20"/>
        </w:rPr>
        <w:t xml:space="preserve">, от 06.12.2021 </w:t>
      </w:r>
      <w:hyperlink w:history="0" r:id="rId50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46. Порядок формирования и выдачи полиса обязательного медицинского страхования застрахованному лицу</w:t>
      </w:r>
    </w:p>
    <w:p>
      <w:pPr>
        <w:pStyle w:val="0"/>
        <w:ind w:firstLine="540"/>
        <w:jc w:val="both"/>
      </w:pPr>
      <w:r>
        <w:rPr>
          <w:sz w:val="20"/>
        </w:rPr>
      </w:r>
    </w:p>
    <w:p>
      <w:pPr>
        <w:pStyle w:val="0"/>
        <w:ind w:firstLine="540"/>
        <w:jc w:val="both"/>
      </w:pPr>
      <w:r>
        <w:rPr>
          <w:sz w:val="20"/>
        </w:rPr>
        <w:t xml:space="preserve">(в ред. Федерального </w:t>
      </w:r>
      <w:hyperlink w:history="0" r:id="rId50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ind w:firstLine="540"/>
        <w:jc w:val="both"/>
      </w:pPr>
      <w:r>
        <w:rPr>
          <w:sz w:val="20"/>
        </w:rPr>
      </w:r>
    </w:p>
    <w:bookmarkStart w:id="1070" w:name="P1070"/>
    <w:bookmarkEnd w:id="1070"/>
    <w:p>
      <w:pPr>
        <w:pStyle w:val="0"/>
        <w:ind w:firstLine="540"/>
        <w:jc w:val="both"/>
      </w:pPr>
      <w:r>
        <w:rPr>
          <w:sz w:val="20"/>
        </w:rPr>
        <w:t xml:space="preserve">1. Полис обязательного медицинского страхования формируется посредством включения территориальным фондом сведений о застрахованном лице в единый регистр застрахованных лиц на основании данных, получаемых в целях ведения персонифицированного учета сведений о застрахованных лицах, в том числе предоставляемых органами и организациями, указанными в </w:t>
      </w:r>
      <w:hyperlink w:history="0" w:anchor="P1100" w:tooltip="Статья 49. Информационное взаимодействие при ведении персонифицированного учета сведений о застрахованных лицах">
        <w:r>
          <w:rPr>
            <w:sz w:val="20"/>
            <w:color w:val="0000ff"/>
          </w:rPr>
          <w:t xml:space="preserve">статье 49</w:t>
        </w:r>
      </w:hyperlink>
      <w:r>
        <w:rPr>
          <w:sz w:val="20"/>
        </w:rPr>
        <w:t xml:space="preserve"> настоящего Федерального закона, в порядке и случаях, которые предусмотрены </w:t>
      </w:r>
      <w:hyperlink w:history="0" r:id="rId502"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порядком</w:t>
        </w:r>
      </w:hyperlink>
      <w:r>
        <w:rPr>
          <w:sz w:val="20"/>
        </w:rPr>
        <w:t xml:space="preserve"> ведения персонифицированного учета, либо на основании заявления о включении в единый регистр застрахованных лиц, поданного застрахованным лицом лично или через своего представителя в </w:t>
      </w:r>
      <w:hyperlink w:history="0" r:id="rId503"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w:t>
      </w:r>
    </w:p>
    <w:p>
      <w:pPr>
        <w:pStyle w:val="0"/>
        <w:spacing w:before="200" w:line-rule="auto"/>
        <w:ind w:firstLine="540"/>
        <w:jc w:val="both"/>
      </w:pPr>
      <w:r>
        <w:rPr>
          <w:sz w:val="20"/>
        </w:rPr>
        <w:t xml:space="preserve">2. Полис обязательного медицинского страхования, в том числе представленный в виде штрихового кода, выдается застрахованному лицу или его представителю в день подачи заявления о включении в единый регистр застрахованных лиц. Полис обязательного медицинского страхования, представленный в виде штрихового кода, выдается застрахованному лицу посредством использования федеральной государственной информационной системы "Единый портал государственных и муниципальных услуг (функций)". Полис обязательного медицинского страхования на материальном носителе выдается по запросу застрахованного лица или его представителя (за исключением застрахованных лиц, указанных в </w:t>
      </w:r>
      <w:hyperlink w:history="0" w:anchor="P208"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части 1.1 статьи 10</w:t>
        </w:r>
      </w:hyperlink>
      <w:r>
        <w:rPr>
          <w:sz w:val="20"/>
        </w:rPr>
        <w:t xml:space="preserve"> настоящего Федерального закона) на основании соответствующего заявления в сроки, установленные </w:t>
      </w:r>
      <w:hyperlink w:history="0" r:id="rId504"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 обязательного медицинского страхования.</w:t>
      </w:r>
    </w:p>
    <w:p>
      <w:pPr>
        <w:pStyle w:val="0"/>
        <w:jc w:val="both"/>
      </w:pPr>
      <w:r>
        <w:rPr>
          <w:sz w:val="20"/>
        </w:rPr>
        <w:t xml:space="preserve">(в ред. Федерального </w:t>
      </w:r>
      <w:hyperlink w:history="0" r:id="rId505"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237-ФЗ)</w:t>
      </w:r>
    </w:p>
    <w:p>
      <w:pPr>
        <w:pStyle w:val="0"/>
        <w:spacing w:before="200" w:line-rule="auto"/>
        <w:ind w:firstLine="540"/>
        <w:jc w:val="both"/>
      </w:pPr>
      <w:r>
        <w:rPr>
          <w:sz w:val="20"/>
        </w:rPr>
        <w:t xml:space="preserve">3. Территориальный фонд не позднее одного рабочего дня, следующего за днем включения сведений о застрахованном лице в единый регистр застрахованных лиц, информирует о таком включении застрахованное лицо в соответствии с порядком ведения персонифицированного учета.</w:t>
      </w:r>
    </w:p>
    <w:p>
      <w:pPr>
        <w:pStyle w:val="0"/>
        <w:ind w:firstLine="540"/>
        <w:jc w:val="both"/>
      </w:pPr>
      <w:r>
        <w:rPr>
          <w:sz w:val="20"/>
        </w:rPr>
      </w:r>
    </w:p>
    <w:p>
      <w:pPr>
        <w:pStyle w:val="2"/>
        <w:outlineLvl w:val="1"/>
        <w:ind w:firstLine="540"/>
        <w:jc w:val="both"/>
      </w:pPr>
      <w:r>
        <w:rPr>
          <w:sz w:val="20"/>
        </w:rPr>
        <w:t xml:space="preserve">Статья 47. Взаимодействие медицинской организации с Федеральным фондом, территориальным фондом и страховой медицинской организацией при ведении персонифицированного учета сведений о медицинской помощи, оказанной застрахованным лицам</w:t>
      </w:r>
    </w:p>
    <w:p>
      <w:pPr>
        <w:pStyle w:val="0"/>
        <w:jc w:val="both"/>
      </w:pPr>
      <w:r>
        <w:rPr>
          <w:sz w:val="20"/>
        </w:rPr>
        <w:t xml:space="preserve">(в ред. Федерального </w:t>
      </w:r>
      <w:hyperlink w:history="0" r:id="rId50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ind w:firstLine="540"/>
        <w:jc w:val="both"/>
      </w:pPr>
      <w:r>
        <w:rPr>
          <w:sz w:val="20"/>
        </w:rPr>
      </w:r>
    </w:p>
    <w:bookmarkStart w:id="1078" w:name="P1078"/>
    <w:bookmarkEnd w:id="1078"/>
    <w:p>
      <w:pPr>
        <w:pStyle w:val="0"/>
        <w:ind w:firstLine="540"/>
        <w:jc w:val="both"/>
      </w:pPr>
      <w:r>
        <w:rPr>
          <w:sz w:val="20"/>
        </w:rPr>
        <w:t xml:space="preserve">1. Медицинские организации предоставляют сведения о медицинской помощи, оказанной застрахованным лицам, предусмотренные </w:t>
      </w:r>
      <w:hyperlink w:history="0" w:anchor="P996" w:tooltip="1) номер полиса обязательного медицинского страхования застрахованного лица;">
        <w:r>
          <w:rPr>
            <w:sz w:val="20"/>
            <w:color w:val="0000ff"/>
          </w:rPr>
          <w:t xml:space="preserve">пунктами 1</w:t>
        </w:r>
      </w:hyperlink>
      <w:r>
        <w:rPr>
          <w:sz w:val="20"/>
        </w:rPr>
        <w:t xml:space="preserve"> - </w:t>
      </w:r>
      <w:hyperlink w:history="0" w:anchor="P1014" w:tooltip="13) результат обращения за медицинской помощью;">
        <w:r>
          <w:rPr>
            <w:sz w:val="20"/>
            <w:color w:val="0000ff"/>
          </w:rPr>
          <w:t xml:space="preserve">13 части 4 статьи 44</w:t>
        </w:r>
      </w:hyperlink>
      <w:r>
        <w:rPr>
          <w:sz w:val="20"/>
        </w:rPr>
        <w:t xml:space="preserve">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w:t>
      </w:r>
    </w:p>
    <w:p>
      <w:pPr>
        <w:pStyle w:val="0"/>
        <w:jc w:val="both"/>
      </w:pPr>
      <w:r>
        <w:rPr>
          <w:sz w:val="20"/>
        </w:rPr>
        <w:t xml:space="preserve">(в ред. Федеральных законов от 08.12.2020 </w:t>
      </w:r>
      <w:hyperlink w:history="0" r:id="rId50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50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2. Данные персонифицированного учета сведений о медицинской помощи, оказанной застрахованным лицам, предоставляются медицинскими организациями в страховые медицинские организации и Федеральный фонд в объеме и сроки, которые установлены договором на оказание и оплату медицинской помощи по обязательному медицинскому страхованию или договором на оказание и оплату медицинской помощи в рамках базовой программы обязательного медицинского страхования.</w:t>
      </w:r>
    </w:p>
    <w:p>
      <w:pPr>
        <w:pStyle w:val="0"/>
        <w:jc w:val="both"/>
      </w:pPr>
      <w:r>
        <w:rPr>
          <w:sz w:val="20"/>
        </w:rPr>
        <w:t xml:space="preserve">(в ред. Федерального </w:t>
      </w:r>
      <w:hyperlink w:history="0" r:id="rId50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bookmarkStart w:id="1082" w:name="P1082"/>
    <w:bookmarkEnd w:id="1082"/>
    <w:p>
      <w:pPr>
        <w:pStyle w:val="0"/>
        <w:spacing w:before="200" w:line-rule="auto"/>
        <w:ind w:firstLine="540"/>
        <w:jc w:val="both"/>
      </w:pPr>
      <w:r>
        <w:rPr>
          <w:sz w:val="20"/>
        </w:rPr>
        <w:t xml:space="preserve">3. Страховые медицинские организации и медицинские организации в соответствии с </w:t>
      </w:r>
      <w:hyperlink w:history="0" r:id="rId510" w:tooltip="Приказ Росархива от 20.12.2019 N 236 &quot;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quot; (Зарегистрировано в Минюсте России 06.02.2020 N 57449) {КонсультантПлюс}">
        <w:r>
          <w:rPr>
            <w:sz w:val="20"/>
            <w:color w:val="0000ff"/>
          </w:rPr>
          <w:t xml:space="preserve">правилами</w:t>
        </w:r>
      </w:hyperlink>
      <w:r>
        <w:rPr>
          <w:sz w:val="20"/>
        </w:rPr>
        <w:t xml:space="preserve"> организации государственного архивного дела хранят копии документов на бумажном и (или) электронном носителях, содержащих сведения, указанные в </w:t>
      </w:r>
      <w:hyperlink w:history="0" w:anchor="P1078" w:tooltip="1. Медицинские организации предоставляют сведения о медицинской помощи, оказанной застрахованным лицам, предусмотренные пунктами 1 - 13 части 4 статьи 44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
        <w:r>
          <w:rPr>
            <w:sz w:val="20"/>
            <w:color w:val="0000ff"/>
          </w:rPr>
          <w:t xml:space="preserve">части 1</w:t>
        </w:r>
      </w:hyperlink>
      <w:r>
        <w:rPr>
          <w:sz w:val="20"/>
        </w:rPr>
        <w:t xml:space="preserve"> настоящей статьи и предоставляемые в Федеральный фонд или территориальный фонд для ведения персонифицированного учета.</w:t>
      </w:r>
    </w:p>
    <w:p>
      <w:pPr>
        <w:pStyle w:val="0"/>
        <w:jc w:val="both"/>
      </w:pPr>
      <w:r>
        <w:rPr>
          <w:sz w:val="20"/>
        </w:rPr>
        <w:t xml:space="preserve">(в ред. Федеральных законов от 08.12.2020 </w:t>
      </w:r>
      <w:hyperlink w:history="0" r:id="rId51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51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4. Медицинские организации, страховые медицинские организации, Федеральный фонд и территориальные фонды определяют работников, допущенных к работе с данными персонифицированного учета сведений о медицинской помощи, оказанной застрахованным лицам, и обеспечивают их конфиденциальность в соответствии с установленными </w:t>
      </w:r>
      <w:hyperlink w:history="0" r:id="rId513" w:tooltip="Федеральный закон от 27.07.2006 N 152-ФЗ (ред. от 08.08.2024) &quot;О персональных данных&quot; {КонсультантПлюс}">
        <w:r>
          <w:rPr>
            <w:sz w:val="20"/>
            <w:color w:val="0000ff"/>
          </w:rPr>
          <w:t xml:space="preserve">законодательством</w:t>
        </w:r>
      </w:hyperlink>
      <w:r>
        <w:rPr>
          <w:sz w:val="20"/>
        </w:rPr>
        <w:t xml:space="preserve"> Российской Федерации требованиями по защите персональных данных.</w:t>
      </w:r>
    </w:p>
    <w:p>
      <w:pPr>
        <w:pStyle w:val="0"/>
        <w:jc w:val="both"/>
      </w:pPr>
      <w:r>
        <w:rPr>
          <w:sz w:val="20"/>
        </w:rPr>
        <w:t xml:space="preserve">(в ред. Федерального </w:t>
      </w:r>
      <w:hyperlink w:history="0" r:id="rId51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5. После истечения срока, установленного для хранения копий документов на бумажном и электронном носителях в страховой медицинской организации, указанных в </w:t>
      </w:r>
      <w:hyperlink w:history="0" w:anchor="P1082" w:tooltip="3. Страховые медицинские организации и медицинские организации в соответствии с правилами организации государственного архивного дела хранят копии документов на бумажном и (или) электронном носителях, содержащих сведения, указанные в части 1 настоящей статьи и предоставляемые в Федеральный фонд или территориальный фонд для ведения персонифицированного учета.">
        <w:r>
          <w:rPr>
            <w:sz w:val="20"/>
            <w:color w:val="0000ff"/>
          </w:rPr>
          <w:t xml:space="preserve">части 3</w:t>
        </w:r>
      </w:hyperlink>
      <w:r>
        <w:rPr>
          <w:sz w:val="20"/>
        </w:rPr>
        <w:t xml:space="preserve"> настоящей статьи, данные копии подлежат уничтожению в соответствии с законодательством Российской Федерации на основании акта об их уничтожении, утверждаемого руководителем страховой медицинской организации.</w:t>
      </w:r>
    </w:p>
    <w:p>
      <w:pPr>
        <w:pStyle w:val="0"/>
        <w:spacing w:before="200" w:line-rule="auto"/>
        <w:ind w:firstLine="540"/>
        <w:jc w:val="both"/>
      </w:pPr>
      <w:r>
        <w:rPr>
          <w:sz w:val="20"/>
        </w:rPr>
        <w:t xml:space="preserve">6. Данные персонифицированного учета сведений о медицинской помощи, оказанной застрахованным лицам, указанные в </w:t>
      </w:r>
      <w:hyperlink w:history="0" w:anchor="P1078" w:tooltip="1. Медицинские организации предоставляют сведения о медицинской помощи, оказанной застрахованным лицам, предусмотренные пунктами 1 - 13 части 4 статьи 44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
        <w:r>
          <w:rPr>
            <w:sz w:val="20"/>
            <w:color w:val="0000ff"/>
          </w:rPr>
          <w:t xml:space="preserve">части 1</w:t>
        </w:r>
      </w:hyperlink>
      <w:r>
        <w:rPr>
          <w:sz w:val="20"/>
        </w:rPr>
        <w:t xml:space="preserve"> настоящей статьи, подлежат хранению в соответствии с законодательством Российской Федерации.</w:t>
      </w:r>
    </w:p>
    <w:p>
      <w:pPr>
        <w:pStyle w:val="0"/>
        <w:spacing w:before="200" w:line-rule="auto"/>
        <w:ind w:firstLine="540"/>
        <w:jc w:val="both"/>
      </w:pPr>
      <w:r>
        <w:rPr>
          <w:sz w:val="20"/>
        </w:rPr>
        <w:t xml:space="preserve">7. Федеральный фонд ежемесячно предоставляет в территориальный фонд данные персонифицированного учета сведений о медицинской помощи, оказанной застрахованным лицам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 в </w:t>
      </w:r>
      <w:hyperlink w:history="0" r:id="rId515" w:tooltip="Приказ Минздрава России от 29.04.2021 N 416н &quot;Об установлении порядка предоставления Федеральным фондом обязательного медицинского страхования в территориальный фонд обязательного медицинского страхования данных персонифицированного учета сведений о медицинской помощи, оказанной застрахованным лицам в соответствии с пунктом 11 статьи 5 Федерального закона от 29 ноября 2010 г. N 326-ФЗ &quot;Об обязательном медицинском страховании в Российской Федерации&quot; (Зарегистрировано в Минюсте России 01.06.2021 N 63736)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jc w:val="both"/>
      </w:pPr>
      <w:r>
        <w:rPr>
          <w:sz w:val="20"/>
        </w:rPr>
        <w:t xml:space="preserve">(часть 7 введена Федеральным </w:t>
      </w:r>
      <w:hyperlink w:history="0" r:id="rId51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ind w:firstLine="540"/>
        <w:jc w:val="both"/>
      </w:pPr>
      <w:r>
        <w:rPr>
          <w:sz w:val="20"/>
        </w:rPr>
      </w:r>
    </w:p>
    <w:p>
      <w:pPr>
        <w:pStyle w:val="2"/>
        <w:outlineLvl w:val="1"/>
        <w:ind w:firstLine="540"/>
        <w:jc w:val="both"/>
      </w:pPr>
      <w:r>
        <w:rPr>
          <w:sz w:val="20"/>
        </w:rPr>
        <w:t xml:space="preserve">Статья 48. Взаимодействие страховой медицинской организации и территориального фонда при ведении персонифицированного учета сведений о медицинской помощи, оказанной застрахованным лицам</w:t>
      </w:r>
    </w:p>
    <w:p>
      <w:pPr>
        <w:pStyle w:val="0"/>
        <w:ind w:firstLine="540"/>
        <w:jc w:val="both"/>
      </w:pPr>
      <w:r>
        <w:rPr>
          <w:sz w:val="20"/>
        </w:rPr>
      </w:r>
    </w:p>
    <w:bookmarkStart w:id="1093" w:name="P1093"/>
    <w:bookmarkEnd w:id="1093"/>
    <w:p>
      <w:pPr>
        <w:pStyle w:val="0"/>
        <w:ind w:firstLine="540"/>
        <w:jc w:val="both"/>
      </w:pPr>
      <w:r>
        <w:rPr>
          <w:sz w:val="20"/>
        </w:rPr>
        <w:t xml:space="preserve">1. Страховые медицинские организации предоставляют </w:t>
      </w:r>
      <w:hyperlink w:history="0" r:id="rId517"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0"/>
            <w:color w:val="0000ff"/>
          </w:rPr>
          <w:t xml:space="preserve">сведения</w:t>
        </w:r>
      </w:hyperlink>
      <w:r>
        <w:rPr>
          <w:sz w:val="20"/>
        </w:rPr>
        <w:t xml:space="preserve"> о медицинской помощи, оказанной застрахованным лицам, полученные от медицинских организаций и указанные в </w:t>
      </w:r>
      <w:hyperlink w:history="0" w:anchor="P995" w:tooltip="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
        <w:r>
          <w:rPr>
            <w:sz w:val="20"/>
            <w:color w:val="0000ff"/>
          </w:rPr>
          <w:t xml:space="preserve">части 4 статьи 44</w:t>
        </w:r>
      </w:hyperlink>
      <w:r>
        <w:rPr>
          <w:sz w:val="20"/>
        </w:rPr>
        <w:t xml:space="preserve"> настоящего Федерального закона, в территориальный фонд в соответствии с </w:t>
      </w:r>
      <w:hyperlink w:history="0" r:id="rId518"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порядком</w:t>
        </w:r>
      </w:hyperlink>
      <w:r>
        <w:rPr>
          <w:sz w:val="20"/>
        </w:rPr>
        <w:t xml:space="preserve"> ведения персонифицированного учета.</w:t>
      </w:r>
    </w:p>
    <w:p>
      <w:pPr>
        <w:pStyle w:val="0"/>
        <w:spacing w:before="200" w:line-rule="auto"/>
        <w:ind w:firstLine="540"/>
        <w:jc w:val="both"/>
      </w:pPr>
      <w:r>
        <w:rPr>
          <w:sz w:val="20"/>
        </w:rPr>
        <w:t xml:space="preserve">2. Данные персонифицированного учета сведений о медицинской помощи, оказанной застрахованным лицам, предоставляются страховыми медицинскими организациями в территориальный фонд в объеме и сроки, которые установлены договором о финансовом обеспечении обязательного медицинского страхования, но не позднее 20-го числа месяца, следующего за отчетным.</w:t>
      </w:r>
    </w:p>
    <w:p>
      <w:pPr>
        <w:pStyle w:val="0"/>
        <w:spacing w:before="200" w:line-rule="auto"/>
        <w:ind w:firstLine="540"/>
        <w:jc w:val="both"/>
      </w:pPr>
      <w:r>
        <w:rPr>
          <w:sz w:val="20"/>
        </w:rPr>
        <w:t xml:space="preserve">3. На основании сведений, указанных в </w:t>
      </w:r>
      <w:hyperlink w:history="0" w:anchor="P1078" w:tooltip="1. Медицинские организации предоставляют сведения о медицинской помощи, оказанной застрахованным лицам, предусмотренные пунктами 1 - 13 части 4 статьи 44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
        <w:r>
          <w:rPr>
            <w:sz w:val="20"/>
            <w:color w:val="0000ff"/>
          </w:rPr>
          <w:t xml:space="preserve">части 1 статьи 47</w:t>
        </w:r>
      </w:hyperlink>
      <w:r>
        <w:rPr>
          <w:sz w:val="20"/>
        </w:rPr>
        <w:t xml:space="preserve"> настоящего Федерального закона и </w:t>
      </w:r>
      <w:hyperlink w:history="0" w:anchor="P1093" w:tooltip="1. Страховые медицинские организации предоставляют сведения о медицинской помощи, оказанной застрахованным лицам, полученные от медицинских организаций и указанные в части 4 статьи 44 настоящего Федерального закона, в территориальный фонд в соответствии с порядком ведения персонифицированного учета.">
        <w:r>
          <w:rPr>
            <w:sz w:val="20"/>
            <w:color w:val="0000ff"/>
          </w:rPr>
          <w:t xml:space="preserve">части 1</w:t>
        </w:r>
      </w:hyperlink>
      <w:r>
        <w:rPr>
          <w:sz w:val="20"/>
        </w:rPr>
        <w:t xml:space="preserve"> настоящей статьи, территориальные фонды ведут персонифицированный учет сведений о медицинской помощи, оказанной застрахованным лицам, в соответствии с настоящим Федеральным законом и порядком ведения персонифицированного учета.</w:t>
      </w:r>
    </w:p>
    <w:bookmarkStart w:id="1096" w:name="P1096"/>
    <w:bookmarkEnd w:id="1096"/>
    <w:p>
      <w:pPr>
        <w:pStyle w:val="0"/>
        <w:spacing w:before="200" w:line-rule="auto"/>
        <w:ind w:firstLine="540"/>
        <w:jc w:val="both"/>
      </w:pPr>
      <w:r>
        <w:rPr>
          <w:sz w:val="20"/>
        </w:rPr>
        <w:t xml:space="preserve">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w:t>
      </w:r>
    </w:p>
    <w:p>
      <w:pPr>
        <w:pStyle w:val="0"/>
        <w:jc w:val="both"/>
      </w:pPr>
      <w:r>
        <w:rPr>
          <w:sz w:val="20"/>
        </w:rPr>
        <w:t xml:space="preserve">(в ред. Федерального </w:t>
      </w:r>
      <w:hyperlink w:history="0" r:id="rId519"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5. Сведения, указанные в </w:t>
      </w:r>
      <w:hyperlink w:history="0" w:anchor="P1096" w:tooltip="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
        <w:r>
          <w:rPr>
            <w:sz w:val="20"/>
            <w:color w:val="0000ff"/>
          </w:rPr>
          <w:t xml:space="preserve">части 4</w:t>
        </w:r>
      </w:hyperlink>
      <w:r>
        <w:rPr>
          <w:sz w:val="20"/>
        </w:rPr>
        <w:t xml:space="preserve"> настоящей статьи, подлежат хранению в соответствии с правилами организации государственного архивного дела.</w:t>
      </w:r>
    </w:p>
    <w:p>
      <w:pPr>
        <w:pStyle w:val="0"/>
        <w:ind w:firstLine="540"/>
        <w:jc w:val="both"/>
      </w:pPr>
      <w:r>
        <w:rPr>
          <w:sz w:val="20"/>
        </w:rPr>
      </w:r>
    </w:p>
    <w:bookmarkStart w:id="1100" w:name="P1100"/>
    <w:bookmarkEnd w:id="1100"/>
    <w:p>
      <w:pPr>
        <w:pStyle w:val="2"/>
        <w:outlineLvl w:val="1"/>
        <w:ind w:firstLine="540"/>
        <w:jc w:val="both"/>
      </w:pPr>
      <w:r>
        <w:rPr>
          <w:sz w:val="20"/>
        </w:rPr>
        <w:t xml:space="preserve">Статья 49. Информационное взаимодействие при ведении персонифицированного учета сведений о застрахованных лицах</w:t>
      </w:r>
    </w:p>
    <w:p>
      <w:pPr>
        <w:pStyle w:val="0"/>
        <w:ind w:firstLine="540"/>
        <w:jc w:val="both"/>
      </w:pPr>
      <w:r>
        <w:rPr>
          <w:sz w:val="20"/>
        </w:rPr>
      </w:r>
    </w:p>
    <w:p>
      <w:pPr>
        <w:pStyle w:val="0"/>
        <w:ind w:firstLine="540"/>
        <w:jc w:val="both"/>
      </w:pPr>
      <w:r>
        <w:rPr>
          <w:sz w:val="20"/>
        </w:rPr>
        <w:t xml:space="preserve">(в ред. Федерального </w:t>
      </w:r>
      <w:hyperlink w:history="0" r:id="rId520"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закона</w:t>
        </w:r>
      </w:hyperlink>
      <w:r>
        <w:rPr>
          <w:sz w:val="20"/>
        </w:rPr>
        <w:t xml:space="preserve"> от 29.07.2018 N 268-ФЗ)</w:t>
      </w:r>
    </w:p>
    <w:p>
      <w:pPr>
        <w:pStyle w:val="0"/>
        <w:ind w:firstLine="540"/>
        <w:jc w:val="both"/>
      </w:pPr>
      <w:r>
        <w:rPr>
          <w:sz w:val="20"/>
        </w:rPr>
      </w:r>
    </w:p>
    <w:p>
      <w:pPr>
        <w:pStyle w:val="0"/>
        <w:ind w:firstLine="540"/>
        <w:jc w:val="both"/>
      </w:pPr>
      <w:r>
        <w:rPr>
          <w:sz w:val="20"/>
        </w:rPr>
        <w:t xml:space="preserve">1. В целях персонифицированного учета сведений о застрахованных лицах Федеральный фонд осуществляет </w:t>
      </w:r>
      <w:hyperlink w:history="0" r:id="rId521"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0"/>
            <w:color w:val="0000ff"/>
          </w:rPr>
          <w:t xml:space="preserve">информационное взаимодействие</w:t>
        </w:r>
      </w:hyperlink>
      <w:r>
        <w:rPr>
          <w:sz w:val="20"/>
        </w:rPr>
        <w:t xml:space="preserve"> с федеральным органом исполнительной власти, уполномоченным по контролю и надзору в области налогов и сборов, федеральным органом исполнительной власти в сфере внутренних дел, Фондом пенсионного и социального страхования Российской Федерации, территориальными фондами, иными органами и организациями в соответствии с настоящим Федеральным законом. Территориальные фонды осуществляют информационное взаимодействие со страхователями для неработающих граждан, медицинскими организациями, страховыми медицинскими организациями, иными органами и организациями в соответствии с настоящим Федеральным законом.</w:t>
      </w:r>
    </w:p>
    <w:p>
      <w:pPr>
        <w:pStyle w:val="0"/>
        <w:jc w:val="both"/>
      </w:pPr>
      <w:r>
        <w:rPr>
          <w:sz w:val="20"/>
        </w:rPr>
        <w:t xml:space="preserve">(в ред. Федеральных законов от 06.12.2021 </w:t>
      </w:r>
      <w:hyperlink w:history="0" r:id="rId52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 от 14.07.2022 </w:t>
      </w:r>
      <w:hyperlink w:history="0" r:id="rId523"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bookmarkStart w:id="1106" w:name="P1106"/>
    <w:bookmarkEnd w:id="1106"/>
    <w:p>
      <w:pPr>
        <w:pStyle w:val="0"/>
        <w:spacing w:before="200" w:line-rule="auto"/>
        <w:ind w:firstLine="540"/>
        <w:jc w:val="both"/>
      </w:pPr>
      <w:r>
        <w:rPr>
          <w:sz w:val="20"/>
        </w:rPr>
        <w:t xml:space="preserve">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w:t>
      </w:r>
      <w:hyperlink w:history="0" w:anchor="P965" w:tooltip="1) фамилия, имя, отчество;">
        <w:r>
          <w:rPr>
            <w:sz w:val="20"/>
            <w:color w:val="0000ff"/>
          </w:rPr>
          <w:t xml:space="preserve">пунктах 1</w:t>
        </w:r>
      </w:hyperlink>
      <w:r>
        <w:rPr>
          <w:sz w:val="20"/>
        </w:rPr>
        <w:t xml:space="preserve"> - </w:t>
      </w:r>
      <w:hyperlink w:history="0" w:anchor="P976" w:tooltip="10) страховой номер индивидуального лицевого счета (СНИЛС), принятый в соответствии с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w:r>
          <w:rPr>
            <w:sz w:val="20"/>
            <w:color w:val="0000ff"/>
          </w:rPr>
          <w:t xml:space="preserve">10</w:t>
        </w:r>
      </w:hyperlink>
      <w:r>
        <w:rPr>
          <w:sz w:val="20"/>
        </w:rPr>
        <w:t xml:space="preserve"> и </w:t>
      </w:r>
      <w:hyperlink w:history="0" w:anchor="P986" w:tooltip="14) статус застрахованного лица (работающий, неработающий);">
        <w:r>
          <w:rPr>
            <w:sz w:val="20"/>
            <w:color w:val="0000ff"/>
          </w:rPr>
          <w:t xml:space="preserve">14 части 2 статьи 44</w:t>
        </w:r>
      </w:hyperlink>
      <w:r>
        <w:rPr>
          <w:sz w:val="20"/>
        </w:rPr>
        <w:t xml:space="preserve"> настоящего Федерального закона.</w:t>
      </w:r>
    </w:p>
    <w:p>
      <w:pPr>
        <w:pStyle w:val="0"/>
        <w:jc w:val="both"/>
      </w:pPr>
      <w:r>
        <w:rPr>
          <w:sz w:val="20"/>
        </w:rPr>
        <w:t xml:space="preserve">(в ред. Федерального </w:t>
      </w:r>
      <w:hyperlink w:history="0" r:id="rId52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bookmarkStart w:id="1108" w:name="P1108"/>
    <w:bookmarkEnd w:id="1108"/>
    <w:p>
      <w:pPr>
        <w:pStyle w:val="0"/>
        <w:spacing w:before="200" w:line-rule="auto"/>
        <w:ind w:firstLine="540"/>
        <w:jc w:val="both"/>
      </w:pPr>
      <w:r>
        <w:rPr>
          <w:sz w:val="20"/>
        </w:rPr>
        <w:t xml:space="preserve">2.1. Фонд пенсионного и социального страхования Российской Федерации предоставляет в Федеральный фонд сведения об изменении статуса (работающий, неработающий) в отношении лиц, указанных в </w:t>
      </w:r>
      <w:hyperlink w:history="0" w:anchor="P208"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части 1.1 статьи 10</w:t>
        </w:r>
      </w:hyperlink>
      <w:r>
        <w:rPr>
          <w:sz w:val="20"/>
        </w:rPr>
        <w:t xml:space="preserve"> настоящего Федерального закона, не позднее дня, следующего за днем учета в информационных ресурсах Фонда пенсионного и социального страхования Российской Федерации данных о фактах начала и окончания ими трудовых отношений (действия договоров гражданско-правового характера).</w:t>
      </w:r>
    </w:p>
    <w:p>
      <w:pPr>
        <w:pStyle w:val="0"/>
        <w:jc w:val="both"/>
      </w:pPr>
      <w:r>
        <w:rPr>
          <w:sz w:val="20"/>
        </w:rPr>
        <w:t xml:space="preserve">(часть 2.1 введена Федеральным </w:t>
      </w:r>
      <w:hyperlink w:history="0" r:id="rId525"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237-ФЗ)</w:t>
      </w:r>
    </w:p>
    <w:p>
      <w:pPr>
        <w:pStyle w:val="0"/>
        <w:spacing w:before="200" w:line-rule="auto"/>
        <w:ind w:firstLine="540"/>
        <w:jc w:val="both"/>
      </w:pPr>
      <w:r>
        <w:rPr>
          <w:sz w:val="20"/>
        </w:rPr>
        <w:t xml:space="preserve">3. Федеральный фонд осуществляет обмен информацией с федеральным органом исполнительной власти, уполномоченным по контролю и надзору в области налогов и сборов,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уполномоченным по контролю и надзору в области налогов и сборов. Такое взаимодействие осуществляется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Федеральный фонд осуществляет обмен информацией с Фондом пенсионного и социального страхования Российской Федерации в электронном виде в составе и порядке, которые установлены соглашением об информационном обмене, заключаемым между Федеральным фондом и Фондом пенсионного и социального страхования Российской Федерации.</w:t>
      </w:r>
    </w:p>
    <w:p>
      <w:pPr>
        <w:pStyle w:val="0"/>
        <w:jc w:val="both"/>
      </w:pPr>
      <w:r>
        <w:rPr>
          <w:sz w:val="20"/>
        </w:rPr>
        <w:t xml:space="preserve">(в ред. Федеральных законов от 06.12.2021 </w:t>
      </w:r>
      <w:hyperlink w:history="0" r:id="rId52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 от 14.07.2022 </w:t>
      </w:r>
      <w:hyperlink w:history="0" r:id="rId527"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p>
      <w:pPr>
        <w:pStyle w:val="0"/>
        <w:spacing w:before="200" w:line-rule="auto"/>
        <w:ind w:firstLine="540"/>
        <w:jc w:val="both"/>
      </w:pPr>
      <w:r>
        <w:rPr>
          <w:sz w:val="20"/>
        </w:rPr>
        <w:t xml:space="preserve">4. Федеральный фонд вносит в единый регистр застрахованных лиц сведения о застрахованном лице, предусмотренные </w:t>
      </w:r>
      <w:hyperlink w:history="0" w:anchor="P1106" w:tooltip="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пунктах 1 - 10 и 14 части 2 статьи 44 настоящего Федерального закона.">
        <w:r>
          <w:rPr>
            <w:sz w:val="20"/>
            <w:color w:val="0000ff"/>
          </w:rPr>
          <w:t xml:space="preserve">частью 2</w:t>
        </w:r>
      </w:hyperlink>
      <w:r>
        <w:rPr>
          <w:sz w:val="20"/>
        </w:rPr>
        <w:t xml:space="preserve"> настоящей статьи, в течение 15 рабочих дней со дня их получения и сведения о застрахованном лице, предусмотренные </w:t>
      </w:r>
      <w:hyperlink w:history="0" w:anchor="P1108" w:tooltip="2.1. Фонд пенсионного и социального страхования Российской Федерации предоставляет в Федеральный фонд сведения об изменении статуса (работающий, неработающий) в отношении лиц, указанных в части 1.1 статьи 10 настоящего Федерального закона, не позднее дня, следующего за днем учета в информационных ресурсах Фонда пенсионного и социального страхования Российской Федерации данных о фактах начала и окончания ими трудовых отношений (действия договоров гражданско-правового характера).">
        <w:r>
          <w:rPr>
            <w:sz w:val="20"/>
            <w:color w:val="0000ff"/>
          </w:rPr>
          <w:t xml:space="preserve">частью 2.1</w:t>
        </w:r>
      </w:hyperlink>
      <w:r>
        <w:rPr>
          <w:sz w:val="20"/>
        </w:rPr>
        <w:t xml:space="preserve"> настоящей статьи, в течение одного рабочего дня со дня их получения.</w:t>
      </w:r>
    </w:p>
    <w:p>
      <w:pPr>
        <w:pStyle w:val="0"/>
        <w:jc w:val="both"/>
      </w:pPr>
      <w:r>
        <w:rPr>
          <w:sz w:val="20"/>
        </w:rPr>
        <w:t xml:space="preserve">(часть 4 в ред. Федерального </w:t>
      </w:r>
      <w:hyperlink w:history="0" r:id="rId528"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237-ФЗ)</w:t>
      </w:r>
    </w:p>
    <w:p>
      <w:pPr>
        <w:pStyle w:val="0"/>
        <w:spacing w:before="200" w:line-rule="auto"/>
        <w:ind w:firstLine="540"/>
        <w:jc w:val="both"/>
      </w:pPr>
      <w:r>
        <w:rPr>
          <w:sz w:val="20"/>
        </w:rPr>
        <w:t xml:space="preserve">5. Территориальный фонд ежеквартально не позднее 15-го числа третьего месяца, следующего за отчетным периодом, предоставляет страхователю для неработающих граждан сведения о неработающих застрахованных лицах, предусмотренные </w:t>
      </w:r>
      <w:hyperlink w:history="0" w:anchor="P965" w:tooltip="1) фамилия, имя, отчество;">
        <w:r>
          <w:rPr>
            <w:sz w:val="20"/>
            <w:color w:val="0000ff"/>
          </w:rPr>
          <w:t xml:space="preserve">пунктами 1</w:t>
        </w:r>
      </w:hyperlink>
      <w:r>
        <w:rPr>
          <w:sz w:val="20"/>
        </w:rPr>
        <w:t xml:space="preserve"> - </w:t>
      </w:r>
      <w:hyperlink w:history="0" w:anchor="P976" w:tooltip="10) страховой номер индивидуального лицевого счета (СНИЛС), принятый в соответствии с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w:r>
          <w:rPr>
            <w:sz w:val="20"/>
            <w:color w:val="0000ff"/>
          </w:rPr>
          <w:t xml:space="preserve">10</w:t>
        </w:r>
      </w:hyperlink>
      <w:r>
        <w:rPr>
          <w:sz w:val="20"/>
        </w:rPr>
        <w:t xml:space="preserve"> и </w:t>
      </w:r>
      <w:hyperlink w:history="0" w:anchor="P986" w:tooltip="14) статус застрахованного лица (работающий, неработающий);">
        <w:r>
          <w:rPr>
            <w:sz w:val="20"/>
            <w:color w:val="0000ff"/>
          </w:rPr>
          <w:t xml:space="preserve">14 части 2 статьи 44</w:t>
        </w:r>
      </w:hyperlink>
      <w:r>
        <w:rPr>
          <w:sz w:val="20"/>
        </w:rPr>
        <w:t xml:space="preserve"> настоящего Федерального закона. Застрахованные лица, сведения о которых не предоставлены в соответствии с </w:t>
      </w:r>
      <w:hyperlink w:history="0" w:anchor="P1106" w:tooltip="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пунктах 1 - 10 и 14 части 2 статьи 44 настоящего Федерального закона.">
        <w:r>
          <w:rPr>
            <w:sz w:val="20"/>
            <w:color w:val="0000ff"/>
          </w:rPr>
          <w:t xml:space="preserve">частью 2</w:t>
        </w:r>
      </w:hyperlink>
      <w:r>
        <w:rPr>
          <w:sz w:val="20"/>
        </w:rPr>
        <w:t xml:space="preserve"> настоящей статьи, для целей ведения персонифицированного учета сведений о застрахованных лицах учитываются территориальными фондами как неработающие застрахованные лица.</w:t>
      </w:r>
    </w:p>
    <w:bookmarkStart w:id="1115" w:name="P1115"/>
    <w:bookmarkEnd w:id="1115"/>
    <w:p>
      <w:pPr>
        <w:pStyle w:val="0"/>
        <w:spacing w:before="200" w:line-rule="auto"/>
        <w:ind w:firstLine="540"/>
        <w:jc w:val="both"/>
      </w:pPr>
      <w:r>
        <w:rPr>
          <w:sz w:val="20"/>
        </w:rPr>
        <w:t xml:space="preserve">6. Федеральный орган исполнительной власти в сфере внутренних дел ежеквартально не позднее 15-го числа месяца, следующего за отчетным периодом, передает в Федеральный фонд следующие сведения, предусмотренные </w:t>
      </w:r>
      <w:hyperlink w:history="0" w:anchor="P965" w:tooltip="1) фамилия, имя, отчество;">
        <w:r>
          <w:rPr>
            <w:sz w:val="20"/>
            <w:color w:val="0000ff"/>
          </w:rPr>
          <w:t xml:space="preserve">пунктами 1</w:t>
        </w:r>
      </w:hyperlink>
      <w:r>
        <w:rPr>
          <w:sz w:val="20"/>
        </w:rPr>
        <w:t xml:space="preserve"> и </w:t>
      </w:r>
      <w:hyperlink w:history="0" w:anchor="P970" w:tooltip="6) реквизиты документа, удостоверяющего личность (для детей в возрасте до четырнадцати лет - реквизиты записи акта гражданского состояния о рождении);">
        <w:r>
          <w:rPr>
            <w:sz w:val="20"/>
            <w:color w:val="0000ff"/>
          </w:rPr>
          <w:t xml:space="preserve">6 части 2 статьи 44</w:t>
        </w:r>
      </w:hyperlink>
      <w:r>
        <w:rPr>
          <w:sz w:val="20"/>
        </w:rPr>
        <w:t xml:space="preserve"> настоящего Федерального закона:</w:t>
      </w:r>
    </w:p>
    <w:bookmarkStart w:id="1116" w:name="P1116"/>
    <w:bookmarkEnd w:id="1116"/>
    <w:p>
      <w:pPr>
        <w:pStyle w:val="0"/>
        <w:spacing w:before="200" w:line-rule="auto"/>
        <w:ind w:firstLine="540"/>
        <w:jc w:val="both"/>
      </w:pPr>
      <w:r>
        <w:rPr>
          <w:sz w:val="20"/>
        </w:rPr>
        <w:t xml:space="preserve">1) о лицах, гражданство Российской Федерации которых прекращено;</w:t>
      </w:r>
    </w:p>
    <w:bookmarkStart w:id="1117" w:name="P1117"/>
    <w:bookmarkEnd w:id="1117"/>
    <w:p>
      <w:pPr>
        <w:pStyle w:val="0"/>
        <w:spacing w:before="200" w:line-rule="auto"/>
        <w:ind w:firstLine="540"/>
        <w:jc w:val="both"/>
      </w:pPr>
      <w:r>
        <w:rPr>
          <w:sz w:val="20"/>
        </w:rPr>
        <w:t xml:space="preserve">2) об иностранных гражданах, лицах без гражданства, в отношении которых аннулирован вид на жительство в соответствии с Федеральным </w:t>
      </w:r>
      <w:hyperlink w:history="0" r:id="rId529" w:tooltip="Федеральный закон от 25.07.2002 N 115-ФЗ (ред. от 08.08.2024) &quot;О правовом положении иностранных граждан в Российской Федерации&quot; (с изм. и доп., вступ. в силу с 07.11.2024) {КонсультантПлюс}">
        <w:r>
          <w:rPr>
            <w:sz w:val="20"/>
            <w:color w:val="0000ff"/>
          </w:rPr>
          <w:t xml:space="preserve">законом</w:t>
        </w:r>
      </w:hyperlink>
      <w:r>
        <w:rPr>
          <w:sz w:val="20"/>
        </w:rPr>
        <w:t xml:space="preserve"> от 25 июля 2002 года N 115-ФЗ "О правовом положении иностранных граждан в Российской Федерации";</w:t>
      </w:r>
    </w:p>
    <w:bookmarkStart w:id="1118" w:name="P1118"/>
    <w:bookmarkEnd w:id="1118"/>
    <w:p>
      <w:pPr>
        <w:pStyle w:val="0"/>
        <w:spacing w:before="200" w:line-rule="auto"/>
        <w:ind w:firstLine="540"/>
        <w:jc w:val="both"/>
      </w:pPr>
      <w:r>
        <w:rPr>
          <w:sz w:val="20"/>
        </w:rPr>
        <w:t xml:space="preserve">3) об иностранных гражданах, лицах без гражданства, в отношении которых аннулированы разрешение на временное проживание, разрешение на временное проживание в целях получения образования в соответствии с Федеральным </w:t>
      </w:r>
      <w:hyperlink w:history="0" r:id="rId530" w:tooltip="Федеральный закон от 25.07.2002 N 115-ФЗ (ред. от 08.08.2024) &quot;О правовом положении иностранных граждан в Российской Федерации&quot; (с изм. и доп., вступ. в силу с 07.11.2024) {КонсультантПлюс}">
        <w:r>
          <w:rPr>
            <w:sz w:val="20"/>
            <w:color w:val="0000ff"/>
          </w:rPr>
          <w:t xml:space="preserve">законом</w:t>
        </w:r>
      </w:hyperlink>
      <w:r>
        <w:rPr>
          <w:sz w:val="20"/>
        </w:rPr>
        <w:t xml:space="preserve"> от 25 июля 2002 года N 115-ФЗ "О правовом положении иностранных граждан в Российской Федерации";</w:t>
      </w:r>
    </w:p>
    <w:p>
      <w:pPr>
        <w:pStyle w:val="0"/>
        <w:jc w:val="both"/>
      </w:pPr>
      <w:r>
        <w:rPr>
          <w:sz w:val="20"/>
        </w:rPr>
        <w:t xml:space="preserve">(в ред. Федерального </w:t>
      </w:r>
      <w:hyperlink w:history="0" r:id="rId531"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bookmarkStart w:id="1120" w:name="P1120"/>
    <w:bookmarkEnd w:id="1120"/>
    <w:p>
      <w:pPr>
        <w:pStyle w:val="0"/>
        <w:spacing w:before="200" w:line-rule="auto"/>
        <w:ind w:firstLine="540"/>
        <w:jc w:val="both"/>
      </w:pPr>
      <w:r>
        <w:rPr>
          <w:sz w:val="20"/>
        </w:rPr>
        <w:t xml:space="preserve">4) 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w:t>
      </w:r>
      <w:hyperlink w:history="0" r:id="rId532" w:tooltip="Федеральный закон от 19.02.1993 N 4528-1 (ред. от 13.06.2023) &quot;О беженцах&quot; {КонсультантПлюс}">
        <w:r>
          <w:rPr>
            <w:sz w:val="20"/>
            <w:color w:val="0000ff"/>
          </w:rPr>
          <w:t xml:space="preserve">законом</w:t>
        </w:r>
      </w:hyperlink>
      <w:r>
        <w:rPr>
          <w:sz w:val="20"/>
        </w:rPr>
        <w:t xml:space="preserve"> "О беженцах".</w:t>
      </w:r>
    </w:p>
    <w:p>
      <w:pPr>
        <w:pStyle w:val="0"/>
        <w:spacing w:before="200" w:line-rule="auto"/>
        <w:ind w:firstLine="540"/>
        <w:jc w:val="both"/>
      </w:pPr>
      <w:r>
        <w:rPr>
          <w:sz w:val="20"/>
        </w:rPr>
        <w:t xml:space="preserve">7. Федеральный орган исполнительной власти в сфере внутренних дел осуществляет обмен информацией с Федеральным фондом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в сфере внутренних дел, посредством использования единой системы межведомственного электронного взаимодействия.</w:t>
      </w:r>
    </w:p>
    <w:bookmarkStart w:id="1122" w:name="P1122"/>
    <w:bookmarkEnd w:id="1122"/>
    <w:p>
      <w:pPr>
        <w:pStyle w:val="0"/>
        <w:spacing w:before="200" w:line-rule="auto"/>
        <w:ind w:firstLine="540"/>
        <w:jc w:val="both"/>
      </w:pPr>
      <w:r>
        <w:rPr>
          <w:sz w:val="20"/>
        </w:rPr>
        <w:t xml:space="preserve">8. Военные комиссариаты ежеквартально не позднее 15-го числа месяца, следующего за отчетным периодом, передают в территориальные фонды сведения о призванных на военную службу гражданах, предусмотренные </w:t>
      </w:r>
      <w:hyperlink w:history="0" w:anchor="P965" w:tooltip="1) фамилия, имя, отчество;">
        <w:r>
          <w:rPr>
            <w:sz w:val="20"/>
            <w:color w:val="0000ff"/>
          </w:rPr>
          <w:t xml:space="preserve">пунктами 1</w:t>
        </w:r>
      </w:hyperlink>
      <w:r>
        <w:rPr>
          <w:sz w:val="20"/>
        </w:rPr>
        <w:t xml:space="preserve"> и </w:t>
      </w:r>
      <w:hyperlink w:history="0" w:anchor="P970" w:tooltip="6) реквизиты документа, удостоверяющего личность (для детей в возрасте до четырнадцати лет - реквизиты записи акта гражданского состояния о рождении);">
        <w:r>
          <w:rPr>
            <w:sz w:val="20"/>
            <w:color w:val="0000ff"/>
          </w:rPr>
          <w:t xml:space="preserve">6 части 2 статьи 44</w:t>
        </w:r>
      </w:hyperlink>
      <w:r>
        <w:rPr>
          <w:sz w:val="20"/>
        </w:rPr>
        <w:t xml:space="preserve"> настоящего Федерального закона, и информацию о начале, сроке и окончании военной службы.</w:t>
      </w:r>
    </w:p>
    <w:p>
      <w:pPr>
        <w:pStyle w:val="0"/>
        <w:spacing w:before="200" w:line-rule="auto"/>
        <w:ind w:firstLine="540"/>
        <w:jc w:val="both"/>
      </w:pPr>
      <w:r>
        <w:rPr>
          <w:sz w:val="20"/>
        </w:rPr>
        <w:t xml:space="preserve">9. В целях ведения персонифицированного учета сведений о застрахованных лицах:</w:t>
      </w:r>
    </w:p>
    <w:p>
      <w:pPr>
        <w:pStyle w:val="0"/>
        <w:spacing w:before="200" w:line-rule="auto"/>
        <w:ind w:firstLine="540"/>
        <w:jc w:val="both"/>
      </w:pPr>
      <w:r>
        <w:rPr>
          <w:sz w:val="20"/>
        </w:rPr>
        <w:t xml:space="preserve">1) Федеральному фонду предоставляются сведения, содержащиеся в едином федеральном информационном регистре, содержащем сведения о населении Российской Федерации, формирование и ведение которого осуществляются в соответствии с Федеральным </w:t>
      </w:r>
      <w:hyperlink w:history="0" r:id="rId533" w:tooltip="Федеральный закон от 08.06.2020 N 168-ФЗ (ред. от 28.12.2022) &quot;О едином федеральном информационном регистре, содержащем сведения о населении Российской Федерации&quot; {КонсультантПлюс}">
        <w:r>
          <w:rPr>
            <w:sz w:val="20"/>
            <w:color w:val="0000ff"/>
          </w:rPr>
          <w:t xml:space="preserve">законом</w:t>
        </w:r>
      </w:hyperlink>
      <w:r>
        <w:rPr>
          <w:sz w:val="20"/>
        </w:rPr>
        <w:t xml:space="preserve"> от 8 июня 2020 года N 168-ФЗ "О едином федеральном информационном регистре, содержащем сведения о населении Российской Федерации", в порядке, предусмотренном </w:t>
      </w:r>
      <w:hyperlink w:history="0" r:id="rId534" w:tooltip="Федеральный закон от 08.06.2020 N 168-ФЗ (ред. от 28.12.2022) &quot;О едином федеральном информационном регистре, содержащем сведения о населении Российской Федерации&quot; {КонсультантПлюс}">
        <w:r>
          <w:rPr>
            <w:sz w:val="20"/>
            <w:color w:val="0000ff"/>
          </w:rPr>
          <w:t xml:space="preserve">частью 7 статьи 11</w:t>
        </w:r>
      </w:hyperlink>
      <w:r>
        <w:rPr>
          <w:sz w:val="20"/>
        </w:rPr>
        <w:t xml:space="preserve"> указанного Федерального закона;</w:t>
      </w:r>
    </w:p>
    <w:p>
      <w:pPr>
        <w:pStyle w:val="0"/>
        <w:spacing w:before="200" w:line-rule="auto"/>
        <w:ind w:firstLine="540"/>
        <w:jc w:val="both"/>
      </w:pPr>
      <w:r>
        <w:rPr>
          <w:sz w:val="20"/>
        </w:rPr>
        <w:t xml:space="preserve">2) Федеральному фонду, территориальным фондам предоставляются сведения, содержащиеся в Едином государственном реестре записей актов гражданского состояния, формирование и ведение которого осуществляются в соответствии с Федеральным </w:t>
      </w:r>
      <w:hyperlink w:history="0" r:id="rId535" w:tooltip="Федеральный закон от 15.11.1997 N 143-ФЗ (ред. от 08.08.2024) &quot;Об актах гражданского состояния&quot; (с изм. и доп., вступ. в силу с 19.08.2024) {КонсультантПлюс}">
        <w:r>
          <w:rPr>
            <w:sz w:val="20"/>
            <w:color w:val="0000ff"/>
          </w:rPr>
          <w:t xml:space="preserve">законом</w:t>
        </w:r>
      </w:hyperlink>
      <w:r>
        <w:rPr>
          <w:sz w:val="20"/>
        </w:rPr>
        <w:t xml:space="preserve"> от 15 ноября 1997 года N 143-ФЗ "Об актах гражданского состояния", в порядке, предусмотренном </w:t>
      </w:r>
      <w:hyperlink w:history="0" r:id="rId536" w:tooltip="Федеральный закон от 15.11.1997 N 143-ФЗ (ред. от 08.08.2024) &quot;Об актах гражданского состояния&quot; (с изм. и доп., вступ. в силу с 19.08.2024) {КонсультантПлюс}">
        <w:r>
          <w:rPr>
            <w:sz w:val="20"/>
            <w:color w:val="0000ff"/>
          </w:rPr>
          <w:t xml:space="preserve">статьей 13.2</w:t>
        </w:r>
      </w:hyperlink>
      <w:r>
        <w:rPr>
          <w:sz w:val="20"/>
        </w:rPr>
        <w:t xml:space="preserve"> указанного Федерального закона.</w:t>
      </w:r>
    </w:p>
    <w:p>
      <w:pPr>
        <w:pStyle w:val="0"/>
        <w:jc w:val="both"/>
      </w:pPr>
      <w:r>
        <w:rPr>
          <w:sz w:val="20"/>
        </w:rPr>
        <w:t xml:space="preserve">(часть 9 введена Федеральным </w:t>
      </w:r>
      <w:hyperlink w:history="0" r:id="rId53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spacing w:before="200" w:line-rule="auto"/>
        <w:ind w:firstLine="540"/>
        <w:jc w:val="both"/>
      </w:pPr>
      <w:r>
        <w:rPr>
          <w:sz w:val="20"/>
        </w:rPr>
        <w:t xml:space="preserve">10. Федеральный фонд, территориальные фонды получают сведения об изменении реквизитов документа, удостоверяющего личность застрахованного лица, изменении места жительства и (или) места пребывания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порядке, установленном законодательством Российской Федерации.</w:t>
      </w:r>
    </w:p>
    <w:p>
      <w:pPr>
        <w:pStyle w:val="0"/>
        <w:jc w:val="both"/>
      </w:pPr>
      <w:r>
        <w:rPr>
          <w:sz w:val="20"/>
        </w:rPr>
        <w:t xml:space="preserve">(часть 10 введена Федеральным </w:t>
      </w:r>
      <w:hyperlink w:history="0" r:id="rId53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spacing w:before="200" w:line-rule="auto"/>
        <w:ind w:firstLine="540"/>
        <w:jc w:val="both"/>
      </w:pPr>
      <w:r>
        <w:rPr>
          <w:sz w:val="20"/>
        </w:rPr>
        <w:t xml:space="preserve">11. Федеральный фонд, территориальные фонды вправе получать от государственных органов, органов местного самоуправления, иных органов и организаций сведения, необходимые для предоставления государственных услуг в сфере обязательного медицинского страхования и ведения персонифицированного учета сведений о застрахованных лицах, предусмотренных </w:t>
      </w:r>
      <w:hyperlink w:history="0" w:anchor="P964" w:tooltip="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
        <w:r>
          <w:rPr>
            <w:sz w:val="20"/>
            <w:color w:val="0000ff"/>
          </w:rPr>
          <w:t xml:space="preserve">частью 2 статьи 44</w:t>
        </w:r>
      </w:hyperlink>
      <w:r>
        <w:rPr>
          <w:sz w:val="20"/>
        </w:rPr>
        <w:t xml:space="preserve"> настоящего Федерального закона. Получение таких сведений Федеральным фондом, территориальными фондами осуществляется в рамках межведомственного информационного взаимодействия. В случае осуществления указанного взаимодействия в электронной форме используются единая система межведомственного электронного взаимодействия и подключаемые к ней региональные системы межведомственного электронного взаимодействия, созданные в соответствии с требованиями Федерального </w:t>
      </w:r>
      <w:hyperlink w:history="0" r:id="rId539"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27 июля 2010 года N 210-ФЗ "Об организации предоставления государственных и муниципальных услуг".</w:t>
      </w:r>
    </w:p>
    <w:p>
      <w:pPr>
        <w:pStyle w:val="0"/>
        <w:jc w:val="both"/>
      </w:pPr>
      <w:r>
        <w:rPr>
          <w:sz w:val="20"/>
        </w:rPr>
        <w:t xml:space="preserve">(часть 11 введена Федеральным </w:t>
      </w:r>
      <w:hyperlink w:history="0" r:id="rId54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ind w:firstLine="540"/>
        <w:jc w:val="both"/>
      </w:pPr>
      <w:r>
        <w:rPr>
          <w:sz w:val="20"/>
        </w:rPr>
      </w:r>
    </w:p>
    <w:p>
      <w:pPr>
        <w:pStyle w:val="2"/>
        <w:outlineLvl w:val="1"/>
        <w:ind w:firstLine="540"/>
        <w:jc w:val="both"/>
      </w:pPr>
      <w:r>
        <w:rPr>
          <w:sz w:val="20"/>
        </w:rPr>
        <w:t xml:space="preserve">Статья 49.1. Приостановление действия полиса обязательного медицинского страхования, признание полиса обязательного медицинского страхования недействительным</w:t>
      </w:r>
    </w:p>
    <w:p>
      <w:pPr>
        <w:pStyle w:val="0"/>
        <w:ind w:firstLine="540"/>
        <w:jc w:val="both"/>
      </w:pPr>
      <w:r>
        <w:rPr>
          <w:sz w:val="20"/>
        </w:rPr>
      </w:r>
    </w:p>
    <w:p>
      <w:pPr>
        <w:pStyle w:val="0"/>
        <w:ind w:firstLine="540"/>
        <w:jc w:val="both"/>
      </w:pPr>
      <w:r>
        <w:rPr>
          <w:sz w:val="20"/>
        </w:rPr>
        <w:t xml:space="preserve">(введена Федеральным </w:t>
      </w:r>
      <w:hyperlink w:history="0" r:id="rId541"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законом</w:t>
        </w:r>
      </w:hyperlink>
      <w:r>
        <w:rPr>
          <w:sz w:val="20"/>
        </w:rPr>
        <w:t xml:space="preserve"> от 29.07.2018 N 268-ФЗ)</w:t>
      </w:r>
    </w:p>
    <w:p>
      <w:pPr>
        <w:pStyle w:val="0"/>
        <w:ind w:firstLine="540"/>
        <w:jc w:val="both"/>
      </w:pPr>
      <w:r>
        <w:rPr>
          <w:sz w:val="20"/>
        </w:rPr>
      </w:r>
    </w:p>
    <w:bookmarkStart w:id="1136" w:name="P1136"/>
    <w:bookmarkEnd w:id="1136"/>
    <w:p>
      <w:pPr>
        <w:pStyle w:val="0"/>
        <w:ind w:firstLine="540"/>
        <w:jc w:val="both"/>
      </w:pPr>
      <w:r>
        <w:rPr>
          <w:sz w:val="20"/>
        </w:rPr>
        <w:t xml:space="preserve">1. Действие полиса обязательного медицинского страхования приостанавливается в случае призыва (поступления) на военную службу или приравненную к ней службу на срок прохождения застрахованным лицом указанной службы.</w:t>
      </w:r>
    </w:p>
    <w:p>
      <w:pPr>
        <w:pStyle w:val="0"/>
        <w:spacing w:before="200" w:line-rule="auto"/>
        <w:ind w:firstLine="540"/>
        <w:jc w:val="both"/>
      </w:pPr>
      <w:r>
        <w:rPr>
          <w:sz w:val="20"/>
        </w:rPr>
        <w:t xml:space="preserve">2. Полис обязательного медицинского страхования признается недействительным в случае:</w:t>
      </w:r>
    </w:p>
    <w:p>
      <w:pPr>
        <w:pStyle w:val="0"/>
        <w:spacing w:before="200" w:line-rule="auto"/>
        <w:ind w:firstLine="540"/>
        <w:jc w:val="both"/>
      </w:pPr>
      <w:r>
        <w:rPr>
          <w:sz w:val="20"/>
        </w:rPr>
        <w:t xml:space="preserve">1) прекращения гражданства Российской Федерации при отсутствии оснований для признания лица застрахованным лицом в соответствии с </w:t>
      </w:r>
      <w:hyperlink w:history="0" w:anchor="P188" w:tooltip="1. 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неработающих членов семей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а также лица, имеющие пр...">
        <w:r>
          <w:rPr>
            <w:sz w:val="20"/>
            <w:color w:val="0000ff"/>
          </w:rPr>
          <w:t xml:space="preserve">частью 1 статьи 10</w:t>
        </w:r>
      </w:hyperlink>
      <w:r>
        <w:rPr>
          <w:sz w:val="20"/>
        </w:rPr>
        <w:t xml:space="preserve"> настоящего Федерального закона - со дня поступления сведений в соответствии с </w:t>
      </w:r>
      <w:hyperlink w:history="0" w:anchor="P1116" w:tooltip="1) о лицах, гражданство Российской Федерации которых прекращено;">
        <w:r>
          <w:rPr>
            <w:sz w:val="20"/>
            <w:color w:val="0000ff"/>
          </w:rPr>
          <w:t xml:space="preserve">пунктом 1 части 6 статьи 49</w:t>
        </w:r>
      </w:hyperlink>
      <w:r>
        <w:rPr>
          <w:sz w:val="20"/>
        </w:rPr>
        <w:t xml:space="preserve"> настоящего Федерального закона;</w:t>
      </w:r>
    </w:p>
    <w:p>
      <w:pPr>
        <w:pStyle w:val="0"/>
        <w:spacing w:before="200" w:line-rule="auto"/>
        <w:ind w:firstLine="540"/>
        <w:jc w:val="both"/>
      </w:pPr>
      <w:r>
        <w:rPr>
          <w:sz w:val="20"/>
        </w:rPr>
        <w:t xml:space="preserve">2) аннулирования вида на жительство в отношении иностранных граждан, лиц без гражданства - со дня поступления сведений в соответствии с </w:t>
      </w:r>
      <w:hyperlink w:history="0" w:anchor="P1117" w:tooltip="2) об иностранных гражданах, лицах без гражданства, в отношении которых аннулирован вид на жительство в соответствии с Федеральным законом от 25 июля 2002 года N 115-ФЗ &quot;О правовом положении иностранных граждан в Российской Федерации&quot;;">
        <w:r>
          <w:rPr>
            <w:sz w:val="20"/>
            <w:color w:val="0000ff"/>
          </w:rPr>
          <w:t xml:space="preserve">пунктом 2 части 6 статьи 49</w:t>
        </w:r>
      </w:hyperlink>
      <w:r>
        <w:rPr>
          <w:sz w:val="20"/>
        </w:rPr>
        <w:t xml:space="preserve"> настоящего Федерального закона;</w:t>
      </w:r>
    </w:p>
    <w:p>
      <w:pPr>
        <w:pStyle w:val="0"/>
        <w:spacing w:before="200" w:line-rule="auto"/>
        <w:ind w:firstLine="540"/>
        <w:jc w:val="both"/>
      </w:pPr>
      <w:r>
        <w:rPr>
          <w:sz w:val="20"/>
        </w:rPr>
        <w:t xml:space="preserve">3) аннулирования разрешения на временное проживание, разрешения на временное проживание в целях получения образования в отношении иностранных граждан, лиц без гражданства - со дня поступления сведений в соответствии с </w:t>
      </w:r>
      <w:hyperlink w:history="0" w:anchor="P1118" w:tooltip="3) об иностранных гражданах, лицах без гражданства, в отношении которых аннулированы разрешение на временное проживание, разрешение на временное проживание в целях получения образования в соответствии с Федеральным законом от 25 июля 2002 года N 115-ФЗ &quot;О правовом положении иностранных граждан в Российской Федерации&quot;;">
        <w:r>
          <w:rPr>
            <w:sz w:val="20"/>
            <w:color w:val="0000ff"/>
          </w:rPr>
          <w:t xml:space="preserve">пунктом 3 части 6 статьи 49</w:t>
        </w:r>
      </w:hyperlink>
      <w:r>
        <w:rPr>
          <w:sz w:val="20"/>
        </w:rPr>
        <w:t xml:space="preserve"> настоящего Федерального закона;</w:t>
      </w:r>
    </w:p>
    <w:p>
      <w:pPr>
        <w:pStyle w:val="0"/>
        <w:jc w:val="both"/>
      </w:pPr>
      <w:r>
        <w:rPr>
          <w:sz w:val="20"/>
        </w:rPr>
        <w:t xml:space="preserve">(в ред. Федерального </w:t>
      </w:r>
      <w:hyperlink w:history="0" r:id="rId542"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4) утраты или лишения статуса беженца - со дня поступления сведений в соответствии с </w:t>
      </w:r>
      <w:hyperlink w:history="0" w:anchor="P1120" w:tooltip="4) 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законом &quot;О беженцах&quot;.">
        <w:r>
          <w:rPr>
            <w:sz w:val="20"/>
            <w:color w:val="0000ff"/>
          </w:rPr>
          <w:t xml:space="preserve">пунктом 4 части 6 статьи 49</w:t>
        </w:r>
      </w:hyperlink>
      <w:r>
        <w:rPr>
          <w:sz w:val="20"/>
        </w:rPr>
        <w:t xml:space="preserve"> настоящего Федерального закона;</w:t>
      </w:r>
    </w:p>
    <w:p>
      <w:pPr>
        <w:pStyle w:val="0"/>
        <w:spacing w:before="200" w:line-rule="auto"/>
        <w:ind w:firstLine="540"/>
        <w:jc w:val="both"/>
      </w:pPr>
      <w:r>
        <w:rPr>
          <w:sz w:val="20"/>
        </w:rPr>
        <w:t xml:space="preserve">5) утраты лицом, застрахованным в соответствии с </w:t>
      </w:r>
      <w:hyperlink w:history="0" w:anchor="P208"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частью 1.1 статьи 10</w:t>
        </w:r>
      </w:hyperlink>
      <w:r>
        <w:rPr>
          <w:sz w:val="20"/>
        </w:rPr>
        <w:t xml:space="preserve"> настоящего Федерального закона, статуса "работающий" - со дня поступления сведений в соответствии с </w:t>
      </w:r>
      <w:hyperlink w:history="0" w:anchor="P1108" w:tooltip="2.1. Фонд пенсионного и социального страхования Российской Федерации предоставляет в Федеральный фонд сведения об изменении статуса (работающий, неработающий) в отношении лиц, указанных в части 1.1 статьи 10 настоящего Федерального закона, не позднее дня, следующего за днем учета в информационных ресурсах Фонда пенсионного и социального страхования Российской Федерации данных о фактах начала и окончания ими трудовых отношений (действия договоров гражданско-правового характера).">
        <w:r>
          <w:rPr>
            <w:sz w:val="20"/>
            <w:color w:val="0000ff"/>
          </w:rPr>
          <w:t xml:space="preserve">частью 2.1 статьи 49</w:t>
        </w:r>
      </w:hyperlink>
      <w:r>
        <w:rPr>
          <w:sz w:val="20"/>
        </w:rPr>
        <w:t xml:space="preserve"> настоящего Федерального закона.</w:t>
      </w:r>
    </w:p>
    <w:p>
      <w:pPr>
        <w:pStyle w:val="0"/>
        <w:jc w:val="both"/>
      </w:pPr>
      <w:r>
        <w:rPr>
          <w:sz w:val="20"/>
        </w:rPr>
        <w:t xml:space="preserve">(п. 5 введен Федеральным </w:t>
      </w:r>
      <w:hyperlink w:history="0" r:id="rId543"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237-ФЗ)</w:t>
      </w:r>
    </w:p>
    <w:bookmarkStart w:id="1145" w:name="P1145"/>
    <w:bookmarkEnd w:id="1145"/>
    <w:p>
      <w:pPr>
        <w:pStyle w:val="0"/>
        <w:spacing w:before="200" w:line-rule="auto"/>
        <w:ind w:firstLine="540"/>
        <w:jc w:val="both"/>
      </w:pPr>
      <w:r>
        <w:rPr>
          <w:sz w:val="20"/>
        </w:rPr>
        <w:t xml:space="preserve">3. Граждане Российской Федерации, указанные в </w:t>
      </w:r>
      <w:hyperlink w:history="0" w:anchor="P1136" w:tooltip="1. Действие полиса обязательного медицинского страхования приостанавливается в случае призыва (поступления) на военную службу или приравненную к ней службу на срок прохождения застрахованным лицом указанной службы.">
        <w:r>
          <w:rPr>
            <w:sz w:val="20"/>
            <w:color w:val="0000ff"/>
          </w:rPr>
          <w:t xml:space="preserve">части 1</w:t>
        </w:r>
      </w:hyperlink>
      <w:r>
        <w:rPr>
          <w:sz w:val="20"/>
        </w:rPr>
        <w:t xml:space="preserve">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w:t>
      </w:r>
    </w:p>
    <w:p>
      <w:pPr>
        <w:pStyle w:val="0"/>
        <w:jc w:val="both"/>
      </w:pPr>
      <w:r>
        <w:rPr>
          <w:sz w:val="20"/>
        </w:rPr>
        <w:t xml:space="preserve">(в ред. Федерального </w:t>
      </w:r>
      <w:hyperlink w:history="0" r:id="rId54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4. Федеральные государственные органы, </w:t>
      </w:r>
      <w:hyperlink w:history="0" r:id="rId545" w:tooltip="Распоряжение Правительства РФ от 28.09.2018 N 2066-р &lt;Об утверждении перечня федеральных государственных органов, которые обязаны осуществлять контроль за выполнением требований, установленных частью 3 статьи 49.1 Федерального закона &quot;Об обязательном медицинском страховании в Российской Федерации&quot;&gt; {КонсультантПлюс}">
        <w:r>
          <w:rPr>
            <w:sz w:val="20"/>
            <w:color w:val="0000ff"/>
          </w:rPr>
          <w:t xml:space="preserve">перечень</w:t>
        </w:r>
      </w:hyperlink>
      <w:r>
        <w:rPr>
          <w:sz w:val="20"/>
        </w:rPr>
        <w:t xml:space="preserve"> которых утверждается Правительством Российской Федерации, обязаны осуществлять контроль за выполнением требований, установленных </w:t>
      </w:r>
      <w:hyperlink w:history="0" w:anchor="P1145" w:tooltip="3. Граждане Российской Федерации, указанные в части 1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5. Контроль за выполнением требований, установленных </w:t>
      </w:r>
      <w:hyperlink w:history="0" w:anchor="P1145" w:tooltip="3. Граждане Российской Федерации, указанные в части 1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
        <w:r>
          <w:rPr>
            <w:sz w:val="20"/>
            <w:color w:val="0000ff"/>
          </w:rPr>
          <w:t xml:space="preserve">частью 3</w:t>
        </w:r>
      </w:hyperlink>
      <w:r>
        <w:rPr>
          <w:sz w:val="20"/>
        </w:rPr>
        <w:t xml:space="preserve"> настоящей статьи, осуществляется в рамках информационного взаимодействия посредством предоставления указанным федеральным государственным органам доступа к единому регистру застрахованных лиц в </w:t>
      </w:r>
      <w:hyperlink w:history="0" r:id="rId546" w:tooltip="Постановление Правительства РФ от 22.12.2018 N 1637 &quot;Об утверждении Правил предоставления федеральным государственным органам, осуществляющим контроль за выполнением требований, установленных частью 3 статьи 49.1 Федерального закона &quot;Об обязательном медицинском страховании в Российской Федерации&quot;, доступа к единому регистру застрахованных лиц&quot; {КонсультантПлюс}">
        <w:r>
          <w:rPr>
            <w:sz w:val="20"/>
            <w:color w:val="0000ff"/>
          </w:rPr>
          <w:t xml:space="preserve">порядке</w:t>
        </w:r>
      </w:hyperlink>
      <w:r>
        <w:rPr>
          <w:sz w:val="20"/>
        </w:rPr>
        <w:t xml:space="preserve">, установленном Правительством Российской Федерации, с соблюдением требований законодательства Российской Федерации о защите государственной тайны, а также посредством использования единой системы межведомственного электронного взаимодействия путем направления межведомственных запросов о предоставлении сведений о конкретном застрахованном лице, содержащихся в едином регистре застрахованных лиц. При этом в рамках такого информационного взаимодействия при предоставлении федеральным государственным органам сведений о застрахованном лице из единого регистра застрахованных лиц персональные данные застрахованных лиц не предоставляются.</w:t>
      </w:r>
    </w:p>
    <w:p>
      <w:pPr>
        <w:pStyle w:val="0"/>
        <w:spacing w:before="200" w:line-rule="auto"/>
        <w:ind w:firstLine="540"/>
        <w:jc w:val="both"/>
      </w:pPr>
      <w:r>
        <w:rPr>
          <w:sz w:val="20"/>
        </w:rPr>
        <w:t xml:space="preserve">6. Федеральный фонд и территориальные фонды ежемесячно обеспечивают отражение сведений о полисах обязательного медицинского страхования, действие которых приостановлено, и недействительных полисах обязательного медицинского страхования в едином регистре застрахованных лиц в соответствии с правилами обязательного медицинского страхования.</w:t>
      </w:r>
    </w:p>
    <w:p>
      <w:pPr>
        <w:pStyle w:val="0"/>
        <w:ind w:firstLine="540"/>
        <w:jc w:val="both"/>
      </w:pPr>
      <w:r>
        <w:rPr>
          <w:sz w:val="20"/>
        </w:rPr>
      </w:r>
    </w:p>
    <w:p>
      <w:pPr>
        <w:pStyle w:val="2"/>
        <w:outlineLvl w:val="0"/>
        <w:jc w:val="center"/>
      </w:pPr>
      <w:r>
        <w:rPr>
          <w:sz w:val="20"/>
        </w:rPr>
        <w:t xml:space="preserve">Глава 11. ЗАКЛЮЧИТЕЛЬНЫЕ ПОЛОЖЕНИЯ</w:t>
      </w:r>
    </w:p>
    <w:p>
      <w:pPr>
        <w:pStyle w:val="0"/>
        <w:ind w:firstLine="540"/>
        <w:jc w:val="both"/>
      </w:pPr>
      <w:r>
        <w:rPr>
          <w:sz w:val="20"/>
        </w:rPr>
      </w:r>
    </w:p>
    <w:p>
      <w:pPr>
        <w:pStyle w:val="2"/>
        <w:outlineLvl w:val="1"/>
        <w:ind w:firstLine="540"/>
        <w:jc w:val="both"/>
      </w:pPr>
      <w:r>
        <w:rPr>
          <w:sz w:val="20"/>
        </w:rPr>
        <w:t xml:space="preserve">Статья 50. Программы и мероприятия по модернизации здравоохранения</w:t>
      </w:r>
    </w:p>
    <w:p>
      <w:pPr>
        <w:pStyle w:val="0"/>
        <w:jc w:val="both"/>
      </w:pPr>
      <w:r>
        <w:rPr>
          <w:sz w:val="20"/>
        </w:rPr>
        <w:t xml:space="preserve">(в ред. Федерального </w:t>
      </w:r>
      <w:hyperlink w:history="0" r:id="rId547"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ind w:firstLine="540"/>
        <w:jc w:val="both"/>
      </w:pPr>
      <w:r>
        <w:rPr>
          <w:sz w:val="20"/>
        </w:rPr>
      </w:r>
    </w:p>
    <w:bookmarkStart w:id="1156" w:name="P1156"/>
    <w:bookmarkEnd w:id="1156"/>
    <w:p>
      <w:pPr>
        <w:pStyle w:val="0"/>
        <w:ind w:firstLine="540"/>
        <w:jc w:val="both"/>
      </w:pPr>
      <w:r>
        <w:rPr>
          <w:sz w:val="20"/>
        </w:rPr>
        <w:t xml:space="preserve">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w:t>
      </w:r>
      <w:hyperlink w:history="0" w:anchor="P1165"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пунктом 2 части 3</w:t>
        </w:r>
      </w:hyperlink>
      <w:r>
        <w:rPr>
          <w:sz w:val="20"/>
        </w:rPr>
        <w:t xml:space="preserve"> настоящей статьи (далее также - мероприятия по модернизации здравоохранения). В 2013 году осуществляется реализация программ и мероприятий по модернизации здравоохранения в целях, установленных </w:t>
      </w:r>
      <w:hyperlink w:history="0" w:anchor="P1163"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0"/>
            <w:color w:val="0000ff"/>
          </w:rPr>
          <w:t xml:space="preserve">пунктами 1</w:t>
        </w:r>
      </w:hyperlink>
      <w:r>
        <w:rPr>
          <w:sz w:val="20"/>
        </w:rPr>
        <w:t xml:space="preserve"> и </w:t>
      </w:r>
      <w:hyperlink w:history="0" w:anchor="P1165"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2 части 3</w:t>
        </w:r>
      </w:hyperlink>
      <w:r>
        <w:rPr>
          <w:sz w:val="20"/>
        </w:rPr>
        <w:t xml:space="preserve"> настоящей статьи, в 2014 - 2018 годах осуществляется реализация мероприятий по модернизации здравоохранения в целях, установленных </w:t>
      </w:r>
      <w:hyperlink w:history="0" w:anchor="P1165"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пунктом 2 части 3</w:t>
        </w:r>
      </w:hyperlink>
      <w:r>
        <w:rPr>
          <w:sz w:val="20"/>
        </w:rPr>
        <w:t xml:space="preserve"> настоящей статьи, в части мероприятий, предусмотренных </w:t>
      </w:r>
      <w:hyperlink w:history="0" w:anchor="P1195" w:tooltip="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
        <w:r>
          <w:rPr>
            <w:sz w:val="20"/>
            <w:color w:val="0000ff"/>
          </w:rPr>
          <w:t xml:space="preserve">частью 12.1</w:t>
        </w:r>
      </w:hyperlink>
      <w:r>
        <w:rPr>
          <w:sz w:val="20"/>
        </w:rPr>
        <w:t xml:space="preserve"> настоящей статьи. В 2013 - 2017 годах осуществляется реализация программ в целях, установленных </w:t>
      </w:r>
      <w:hyperlink w:history="0" w:anchor="P1163"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0"/>
            <w:color w:val="0000ff"/>
          </w:rPr>
          <w:t xml:space="preserve">пунктом 1 части 3</w:t>
        </w:r>
      </w:hyperlink>
      <w:r>
        <w:rPr>
          <w:sz w:val="20"/>
        </w:rPr>
        <w:t xml:space="preserve"> настоящей статьи, в части мероприятий по проектированию, строительству и вводу в эксплуатацию перинатальных центров.</w:t>
      </w:r>
    </w:p>
    <w:p>
      <w:pPr>
        <w:pStyle w:val="0"/>
        <w:jc w:val="both"/>
      </w:pPr>
      <w:r>
        <w:rPr>
          <w:sz w:val="20"/>
        </w:rPr>
        <w:t xml:space="preserve">(в ред. Федеральных законов от 30.11.2011 </w:t>
      </w:r>
      <w:hyperlink w:history="0" r:id="rId548"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369-ФЗ</w:t>
        </w:r>
      </w:hyperlink>
      <w:r>
        <w:rPr>
          <w:sz w:val="20"/>
        </w:rPr>
        <w:t xml:space="preserve">, от 01.12.2012 </w:t>
      </w:r>
      <w:hyperlink w:history="0" r:id="rId549"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25.11.2013 </w:t>
      </w:r>
      <w:hyperlink w:history="0" r:id="rId55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28.12.2016 </w:t>
      </w:r>
      <w:hyperlink w:history="0" r:id="rId551"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472-ФЗ</w:t>
        </w:r>
      </w:hyperlink>
      <w:r>
        <w:rPr>
          <w:sz w:val="20"/>
        </w:rPr>
        <w:t xml:space="preserve">)</w:t>
      </w:r>
    </w:p>
    <w:p>
      <w:pPr>
        <w:pStyle w:val="0"/>
        <w:spacing w:before="200" w:line-rule="auto"/>
        <w:ind w:firstLine="540"/>
        <w:jc w:val="both"/>
      </w:pPr>
      <w:r>
        <w:rPr>
          <w:sz w:val="20"/>
        </w:rPr>
        <w:t xml:space="preserve">2. Финансовое обеспечение региональных программ модернизации здравоохранения субъектов Российской Федерации в 2011 и 2012 годах осуществляется за счет доходов, поступающих в бюджет Федерального фонда от средств страховых взносов на обязательное медицинское страхование в размере два процентных пункта в соответствии с Федеральным </w:t>
      </w:r>
      <w:hyperlink w:history="0" r:id="rId552" w:tooltip="Федеральный закон от 24.07.2009 N 212-ФЗ (ред. от 19.12.2016, с изм. от 31.10.2019)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quot; ------------ Утратил силу или отменен {КонсультантПлюс}">
        <w:r>
          <w:rPr>
            <w:sz w:val="20"/>
            <w:color w:val="0000ff"/>
          </w:rPr>
          <w:t xml:space="preserve">законом</w:t>
        </w:r>
      </w:hyperlink>
      <w:r>
        <w:rPr>
          <w:sz w:val="20"/>
        </w:rP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средств бюджетов субъектов Российской Федерации и бюджетов территориальных фондов. Финансовое обеспечение программ и мероприятий по модернизации здравоохранения в 2013 году в целях, установленных </w:t>
      </w:r>
      <w:hyperlink w:history="0" w:anchor="P1163"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0"/>
            <w:color w:val="0000ff"/>
          </w:rPr>
          <w:t xml:space="preserve">пунктами 1</w:t>
        </w:r>
      </w:hyperlink>
      <w:r>
        <w:rPr>
          <w:sz w:val="20"/>
        </w:rPr>
        <w:t xml:space="preserve"> (в части мероприятий по проектированию, строительству и вводу в эксплуатацию перинатальных центров) и </w:t>
      </w:r>
      <w:hyperlink w:history="0" w:anchor="P1165"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2 части 3</w:t>
        </w:r>
      </w:hyperlink>
      <w:r>
        <w:rPr>
          <w:sz w:val="20"/>
        </w:rPr>
        <w:t xml:space="preserve"> настоящей статьи, осуществляется за счет средств бюджета Федерального фонда, предусмотренных федеральным </w:t>
      </w:r>
      <w:hyperlink w:history="0" r:id="rId553"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 и средств бюджетов субъектов Российской Федерации. Финансовое обеспечение указанных в настоящей части программ может осуществляться за счет средств местных бюджетов. Финансовое обеспечение программ в 2014 - 2017 годах в целях, установленных </w:t>
      </w:r>
      <w:hyperlink w:history="0" w:anchor="P1163"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0"/>
            <w:color w:val="0000ff"/>
          </w:rPr>
          <w:t xml:space="preserve">пунктом 1 части 3</w:t>
        </w:r>
      </w:hyperlink>
      <w:r>
        <w:rPr>
          <w:sz w:val="20"/>
        </w:rPr>
        <w:t xml:space="preserve"> настоящей статьи, в части мероприятий по проектированию, строительству и вводу в эксплуатацию перинатальных центров осуществляется за счет остатков средств, образовавшихся по состоянию на 1 января очередного финансового года в бюджете Федерального фонда, бюджетах территориальных фондов, бюджетах субъектов Российской Федерации в результате неполного использования средств, предусмотренных федеральным </w:t>
      </w:r>
      <w:hyperlink w:history="0" r:id="rId554"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 на указанные цели, и средств бюджетов субъектов Российской Федерации.</w:t>
      </w:r>
    </w:p>
    <w:p>
      <w:pPr>
        <w:pStyle w:val="0"/>
        <w:jc w:val="both"/>
      </w:pPr>
      <w:r>
        <w:rPr>
          <w:sz w:val="20"/>
        </w:rPr>
        <w:t xml:space="preserve">(в ред. Федеральных законов от 01.12.2012 </w:t>
      </w:r>
      <w:hyperlink w:history="0" r:id="rId555"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25.11.2013 </w:t>
      </w:r>
      <w:hyperlink w:history="0" r:id="rId55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28.12.2016 </w:t>
      </w:r>
      <w:hyperlink w:history="0" r:id="rId557"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472-ФЗ</w:t>
        </w:r>
      </w:hyperlink>
      <w:r>
        <w:rPr>
          <w:sz w:val="20"/>
        </w:rPr>
        <w:t xml:space="preserve">)</w:t>
      </w:r>
    </w:p>
    <w:p>
      <w:pPr>
        <w:pStyle w:val="0"/>
        <w:spacing w:before="200" w:line-rule="auto"/>
        <w:ind w:firstLine="540"/>
        <w:jc w:val="both"/>
      </w:pPr>
      <w:r>
        <w:rPr>
          <w:sz w:val="20"/>
        </w:rPr>
        <w:t xml:space="preserve">2.1. В 2014 - 2018 годах реализация мероприятий по модернизации здравоохранения в целях, установленных </w:t>
      </w:r>
      <w:hyperlink w:history="0" w:anchor="P1165"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пунктом 2 части 3</w:t>
        </w:r>
      </w:hyperlink>
      <w:r>
        <w:rPr>
          <w:sz w:val="20"/>
        </w:rPr>
        <w:t xml:space="preserve"> настоящей статьи, в части мероприятий, предусмотренных </w:t>
      </w:r>
      <w:hyperlink w:history="0" w:anchor="P1195" w:tooltip="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
        <w:r>
          <w:rPr>
            <w:sz w:val="20"/>
            <w:color w:val="0000ff"/>
          </w:rPr>
          <w:t xml:space="preserve">частью 12.1</w:t>
        </w:r>
      </w:hyperlink>
      <w:r>
        <w:rPr>
          <w:sz w:val="20"/>
        </w:rPr>
        <w:t xml:space="preserve"> настоящей статьи, осуществляется за счет остатков средств, образовавшихся по состоянию на 1 января очередного финансового года в федеральном бюджете в результате неполного использования средств, предоставленных в 2012 году из бюджета Федерального фонда в федеральный бюджет в виде межбюджетных трансфертов в соответствии с </w:t>
      </w:r>
      <w:hyperlink w:history="0" w:anchor="P1195" w:tooltip="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
        <w:r>
          <w:rPr>
            <w:sz w:val="20"/>
            <w:color w:val="0000ff"/>
          </w:rPr>
          <w:t xml:space="preserve">частью 12.1</w:t>
        </w:r>
      </w:hyperlink>
      <w:r>
        <w:rPr>
          <w:sz w:val="20"/>
        </w:rPr>
        <w:t xml:space="preserve"> настоящей статьи.</w:t>
      </w:r>
    </w:p>
    <w:p>
      <w:pPr>
        <w:pStyle w:val="0"/>
        <w:jc w:val="both"/>
      </w:pPr>
      <w:r>
        <w:rPr>
          <w:sz w:val="20"/>
        </w:rPr>
        <w:t xml:space="preserve">(часть 2.1 введена Федеральным </w:t>
      </w:r>
      <w:hyperlink w:history="0" r:id="rId55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bookmarkStart w:id="1162" w:name="P1162"/>
    <w:bookmarkEnd w:id="1162"/>
    <w:p>
      <w:pPr>
        <w:pStyle w:val="0"/>
        <w:spacing w:before="200" w:line-rule="auto"/>
        <w:ind w:firstLine="540"/>
        <w:jc w:val="both"/>
      </w:pPr>
      <w:r>
        <w:rPr>
          <w:sz w:val="20"/>
        </w:rPr>
        <w:t xml:space="preserve">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w:t>
      </w:r>
    </w:p>
    <w:bookmarkStart w:id="1163" w:name="P1163"/>
    <w:bookmarkEnd w:id="1163"/>
    <w:p>
      <w:pPr>
        <w:pStyle w:val="0"/>
        <w:spacing w:before="200" w:line-rule="auto"/>
        <w:ind w:firstLine="540"/>
        <w:jc w:val="both"/>
      </w:pPr>
      <w:r>
        <w:rPr>
          <w:sz w:val="20"/>
        </w:rPr>
        <w:t xml:space="preserve">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w:t>
      </w:r>
    </w:p>
    <w:p>
      <w:pPr>
        <w:pStyle w:val="0"/>
        <w:jc w:val="both"/>
      </w:pPr>
      <w:r>
        <w:rPr>
          <w:sz w:val="20"/>
        </w:rPr>
        <w:t xml:space="preserve">(в ред. Федеральных законов от 11.02.2013 </w:t>
      </w:r>
      <w:hyperlink w:history="0" r:id="rId559" w:tooltip="Федеральный закон от 11.02.2013 N 5-ФЗ &quot;О внесении изменений в статью 50 Федерального закона &quot;Об обязательном медицинском страховании в Российской Федерации&quot; {КонсультантПлюс}">
        <w:r>
          <w:rPr>
            <w:sz w:val="20"/>
            <w:color w:val="0000ff"/>
          </w:rPr>
          <w:t xml:space="preserve">N 5-ФЗ</w:t>
        </w:r>
      </w:hyperlink>
      <w:r>
        <w:rPr>
          <w:sz w:val="20"/>
        </w:rPr>
        <w:t xml:space="preserve">, от 25.11.2013 </w:t>
      </w:r>
      <w:hyperlink w:history="0" r:id="rId56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bookmarkStart w:id="1165" w:name="P1165"/>
    <w:bookmarkEnd w:id="1165"/>
    <w:p>
      <w:pPr>
        <w:pStyle w:val="0"/>
        <w:spacing w:before="200" w:line-rule="auto"/>
        <w:ind w:firstLine="540"/>
        <w:jc w:val="both"/>
      </w:pPr>
      <w:r>
        <w:rPr>
          <w:sz w:val="20"/>
        </w:rPr>
        <w:t xml:space="preserve">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w:t>
      </w:r>
    </w:p>
    <w:p>
      <w:pPr>
        <w:pStyle w:val="0"/>
        <w:jc w:val="both"/>
      </w:pPr>
      <w:r>
        <w:rPr>
          <w:sz w:val="20"/>
        </w:rPr>
        <w:t xml:space="preserve">(в ред. Федеральных законов от 30.11.2011 </w:t>
      </w:r>
      <w:hyperlink w:history="0" r:id="rId561"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369-ФЗ</w:t>
        </w:r>
      </w:hyperlink>
      <w:r>
        <w:rPr>
          <w:sz w:val="20"/>
        </w:rPr>
        <w:t xml:space="preserve">, от 28.12.2016 </w:t>
      </w:r>
      <w:hyperlink w:history="0" r:id="rId562"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471-ФЗ</w:t>
        </w:r>
      </w:hyperlink>
      <w:r>
        <w:rPr>
          <w:sz w:val="20"/>
        </w:rPr>
        <w:t xml:space="preserve">)</w:t>
      </w:r>
    </w:p>
    <w:bookmarkStart w:id="1167" w:name="P1167"/>
    <w:bookmarkEnd w:id="1167"/>
    <w:p>
      <w:pPr>
        <w:pStyle w:val="0"/>
        <w:spacing w:before="200" w:line-rule="auto"/>
        <w:ind w:firstLine="540"/>
        <w:jc w:val="both"/>
      </w:pPr>
      <w:r>
        <w:rPr>
          <w:sz w:val="20"/>
        </w:rPr>
        <w:t xml:space="preserve">3) внедрение стандартов медицинской помощи, повышение доступности амбулаторной медицинской помощи, в том числе предоставляемой врачами-специалистами.</w:t>
      </w:r>
    </w:p>
    <w:p>
      <w:pPr>
        <w:pStyle w:val="0"/>
        <w:spacing w:before="200" w:line-rule="auto"/>
        <w:ind w:firstLine="540"/>
        <w:jc w:val="both"/>
      </w:pPr>
      <w:r>
        <w:rPr>
          <w:sz w:val="20"/>
        </w:rPr>
        <w:t xml:space="preserve">4. Региональная программа модернизации здравоохранения субъекта Российской Федерации включает в себя паспорт системы здравоохранения субъекта Российской Федерации, перечень и стоимость мероприятий, направленных на реализацию целей, указанных в </w:t>
      </w:r>
      <w:hyperlink w:history="0" w:anchor="P1162" w:tooltip="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
        <w:r>
          <w:rPr>
            <w:sz w:val="20"/>
            <w:color w:val="0000ff"/>
          </w:rPr>
          <w:t xml:space="preserve">части 3</w:t>
        </w:r>
      </w:hyperlink>
      <w:r>
        <w:rPr>
          <w:sz w:val="20"/>
        </w:rPr>
        <w:t xml:space="preserve"> настоящей статьи, целевые значения показателей реализации программы модернизации здравоохранения, а также индикаторы реализации мероприятий указанной программы.</w:t>
      </w:r>
    </w:p>
    <w:p>
      <w:pPr>
        <w:pStyle w:val="0"/>
        <w:spacing w:before="200" w:line-rule="auto"/>
        <w:ind w:firstLine="540"/>
        <w:jc w:val="both"/>
      </w:pPr>
      <w:r>
        <w:rPr>
          <w:sz w:val="20"/>
        </w:rPr>
        <w:t xml:space="preserve">5. Органы исполнительной власти субъектов Российской Федерации несут ответственность в соответствии с законодательством Российской Федерации за обоснованность стоимости мероприятий, установленных региональными программами модернизации здравоохранения субъектов Российской Федерации.</w:t>
      </w:r>
    </w:p>
    <w:bookmarkStart w:id="1170" w:name="P1170"/>
    <w:bookmarkEnd w:id="1170"/>
    <w:p>
      <w:pPr>
        <w:pStyle w:val="0"/>
        <w:spacing w:before="200" w:line-rule="auto"/>
        <w:ind w:firstLine="540"/>
        <w:jc w:val="both"/>
      </w:pPr>
      <w:r>
        <w:rPr>
          <w:sz w:val="20"/>
        </w:rPr>
        <w:t xml:space="preserve">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w:t>
      </w:r>
    </w:p>
    <w:p>
      <w:pPr>
        <w:pStyle w:val="0"/>
        <w:spacing w:before="200" w:line-rule="auto"/>
        <w:ind w:firstLine="540"/>
        <w:jc w:val="both"/>
      </w:pPr>
      <w:r>
        <w:rPr>
          <w:sz w:val="20"/>
        </w:rPr>
        <w:t xml:space="preserve">1) бюджету субъекта Российской Федерации в виде иных межбюджетных трансфертов на цели, установленные </w:t>
      </w:r>
      <w:hyperlink w:history="0" w:anchor="P1163"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0"/>
            <w:color w:val="0000ff"/>
          </w:rPr>
          <w:t xml:space="preserve">пунктами 1</w:t>
        </w:r>
      </w:hyperlink>
      <w:r>
        <w:rPr>
          <w:sz w:val="20"/>
        </w:rPr>
        <w:t xml:space="preserve"> и </w:t>
      </w:r>
      <w:hyperlink w:history="0" w:anchor="P1165"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2 части 3</w:t>
        </w:r>
      </w:hyperlink>
      <w:r>
        <w:rPr>
          <w:sz w:val="20"/>
        </w:rPr>
        <w:t xml:space="preserve"> настоящей статьи, для нужд государственных и муниципальных учреждений здравоохранения, участвующих в реализации территориальных программ обязательного медицинского страхования в рамках базовой программы обязательного медицинского страхования;</w:t>
      </w:r>
    </w:p>
    <w:p>
      <w:pPr>
        <w:pStyle w:val="0"/>
        <w:jc w:val="both"/>
      </w:pPr>
      <w:r>
        <w:rPr>
          <w:sz w:val="20"/>
        </w:rPr>
        <w:t xml:space="preserve">(в ред. Федерального </w:t>
      </w:r>
      <w:hyperlink w:history="0" r:id="rId563"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spacing w:before="200" w:line-rule="auto"/>
        <w:ind w:firstLine="540"/>
        <w:jc w:val="both"/>
      </w:pPr>
      <w:r>
        <w:rPr>
          <w:sz w:val="20"/>
        </w:rPr>
        <w:t xml:space="preserve">2) страховым медицинским организациям на цели, установленные </w:t>
      </w:r>
      <w:hyperlink w:history="0" w:anchor="P1167" w:tooltip="3) внедрение стандартов медицинской помощи, повышение доступности амбулаторной медицинской помощи, в том числе предоставляемой врачами-специалистами.">
        <w:r>
          <w:rPr>
            <w:sz w:val="20"/>
            <w:color w:val="0000ff"/>
          </w:rPr>
          <w:t xml:space="preserve">пунктом 3 части 3</w:t>
        </w:r>
      </w:hyperlink>
      <w:r>
        <w:rPr>
          <w:sz w:val="20"/>
        </w:rPr>
        <w:t xml:space="preserve"> настоящей статьи, для последующего предоставления медицинским организациям, участвующим в реализации территориальных программ обязательного медицинского страхования в рамках базовой программы обязательного медицинского страхования, за исключением случаев, установленных </w:t>
      </w:r>
      <w:hyperlink w:history="0" w:anchor="P1177" w:tooltip="6.1. Средства, указанные в части 6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пунктом 3 части 3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
        <w:r>
          <w:rPr>
            <w:sz w:val="20"/>
            <w:color w:val="0000ff"/>
          </w:rPr>
          <w:t xml:space="preserve">частью 6.1</w:t>
        </w:r>
      </w:hyperlink>
      <w:r>
        <w:rPr>
          <w:sz w:val="20"/>
        </w:rPr>
        <w:t xml:space="preserve"> настоящей статьи;</w:t>
      </w:r>
    </w:p>
    <w:p>
      <w:pPr>
        <w:pStyle w:val="0"/>
        <w:jc w:val="both"/>
      </w:pPr>
      <w:r>
        <w:rPr>
          <w:sz w:val="20"/>
        </w:rPr>
        <w:t xml:space="preserve">(в ред. Федерального </w:t>
      </w:r>
      <w:hyperlink w:history="0" r:id="rId564"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bookmarkStart w:id="1175" w:name="P1175"/>
    <w:bookmarkEnd w:id="1175"/>
    <w:p>
      <w:pPr>
        <w:pStyle w:val="0"/>
        <w:spacing w:before="200" w:line-rule="auto"/>
        <w:ind w:firstLine="540"/>
        <w:jc w:val="both"/>
      </w:pPr>
      <w:r>
        <w:rPr>
          <w:sz w:val="20"/>
        </w:rPr>
        <w:t xml:space="preserve">3) бюджету субъекта Российской Федерации в виде иных межбюджетных трансфертов для последующего их предоставления в соответствии со </w:t>
      </w:r>
      <w:hyperlink w:history="0" r:id="rId565"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статьей 78.1</w:t>
        </w:r>
      </w:hyperlink>
      <w:r>
        <w:rPr>
          <w:sz w:val="20"/>
        </w:rPr>
        <w:t xml:space="preserve">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"Ростех" (далее - Государственная корпорация "Ростех"). Указанные субсидии предоставляются Государственной корпорации "Ростех" в случае возложения на нее правовыми актами Президента Российской Федерации функций заказчика по обеспечению выполнения инженерных изысканий и подготовки проектной документации для строительства региональных перинатальных центров в субъектах Российской Федерации, а также строительства и ввода в эксплуатацию этих центров. После завершения строительства и ввода в эксплуатацию этих центров Государственная корпорация "Ростех" обеспечивает их передачу в собственность субъектов Российской Федерации.</w:t>
      </w:r>
    </w:p>
    <w:p>
      <w:pPr>
        <w:pStyle w:val="0"/>
        <w:jc w:val="both"/>
      </w:pPr>
      <w:r>
        <w:rPr>
          <w:sz w:val="20"/>
        </w:rPr>
        <w:t xml:space="preserve">(п. 3 введен Федеральным </w:t>
      </w:r>
      <w:hyperlink w:history="0" r:id="rId566" w:tooltip="Федеральный закон от 10.07.2014 N 204-ФЗ &quot;О внесении изменений в статью 50 Федерального закона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10.07.2014 N 204-ФЗ)</w:t>
      </w:r>
    </w:p>
    <w:bookmarkStart w:id="1177" w:name="P1177"/>
    <w:bookmarkEnd w:id="1177"/>
    <w:p>
      <w:pPr>
        <w:pStyle w:val="0"/>
        <w:spacing w:before="200" w:line-rule="auto"/>
        <w:ind w:firstLine="540"/>
        <w:jc w:val="both"/>
      </w:pPr>
      <w:r>
        <w:rPr>
          <w:sz w:val="20"/>
        </w:rPr>
        <w:t xml:space="preserve">6.1. Средства, указанные в </w:t>
      </w:r>
      <w:hyperlink w:history="0" w:anchor="P1170" w:tooltip="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
        <w:r>
          <w:rPr>
            <w:sz w:val="20"/>
            <w:color w:val="0000ff"/>
          </w:rPr>
          <w:t xml:space="preserve">части 6</w:t>
        </w:r>
      </w:hyperlink>
      <w:r>
        <w:rPr>
          <w:sz w:val="20"/>
        </w:rPr>
        <w:t xml:space="preserve">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w:t>
      </w:r>
      <w:hyperlink w:history="0" w:anchor="P1167" w:tooltip="3) внедрение стандартов медицинской помощи, повышение доступности амбулаторной медицинской помощи, в том числе предоставляемой врачами-специалистами.">
        <w:r>
          <w:rPr>
            <w:sz w:val="20"/>
            <w:color w:val="0000ff"/>
          </w:rPr>
          <w:t xml:space="preserve">пунктом 3 части 3</w:t>
        </w:r>
      </w:hyperlink>
      <w:r>
        <w:rPr>
          <w:sz w:val="20"/>
        </w:rPr>
        <w:t xml:space="preserve">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медицинскую помощь в порядке, аналогичном порядку, установленному </w:t>
      </w:r>
      <w:hyperlink w:history="0" w:anchor="P702" w:tooltip="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
        <w:r>
          <w:rPr>
            <w:sz w:val="20"/>
            <w:color w:val="0000ff"/>
          </w:rPr>
          <w:t xml:space="preserve">частью 8 статьи 34</w:t>
        </w:r>
      </w:hyperlink>
      <w:r>
        <w:rPr>
          <w:sz w:val="20"/>
        </w:rPr>
        <w:t xml:space="preserve"> настоящего Федерального закона.</w:t>
      </w:r>
    </w:p>
    <w:p>
      <w:pPr>
        <w:pStyle w:val="0"/>
        <w:jc w:val="both"/>
      </w:pPr>
      <w:r>
        <w:rPr>
          <w:sz w:val="20"/>
        </w:rPr>
        <w:t xml:space="preserve">(часть 6.1 введена Федеральным </w:t>
      </w:r>
      <w:hyperlink w:history="0" r:id="rId567"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w:t>
      </w:r>
    </w:p>
    <w:bookmarkStart w:id="1179" w:name="P1179"/>
    <w:bookmarkEnd w:id="1179"/>
    <w:p>
      <w:pPr>
        <w:pStyle w:val="0"/>
        <w:spacing w:before="200" w:line-rule="auto"/>
        <w:ind w:firstLine="540"/>
        <w:jc w:val="both"/>
      </w:pPr>
      <w:r>
        <w:rPr>
          <w:sz w:val="20"/>
        </w:rPr>
        <w:t xml:space="preserve">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органом исполнительной власти и Федеральным фондом в </w:t>
      </w:r>
      <w:hyperlink w:history="0" r:id="rId568" w:tooltip="Приказ Минздрава России от 10.12.2013 N 918н (ред. от 25.02.2014) &quot;Об утверждении порядка заключения соглашений высших исполнительных органов государственной власти субъектов Российской Федерации с Министерством здравоохранения Российской Федерации и Федеральным фондом обязательного медицинского страхования о финансовом обеспечении региональных программ модернизации здравоохранения субъектов Российской Федерации&quot; (Зарегистрировано в Минюсте России 30.12.2013 N 30901) {КонсультантПлюс}">
        <w:r>
          <w:rPr>
            <w:sz w:val="20"/>
            <w:color w:val="0000ff"/>
          </w:rPr>
          <w:t xml:space="preserve">порядке</w:t>
        </w:r>
      </w:hyperlink>
      <w:r>
        <w:rPr>
          <w:sz w:val="20"/>
        </w:rPr>
        <w:t xml:space="preserve">, определяемом уполномоченным федеральным органом исполнительной власти.</w:t>
      </w:r>
    </w:p>
    <w:p>
      <w:pPr>
        <w:pStyle w:val="0"/>
        <w:spacing w:before="200" w:line-rule="auto"/>
        <w:ind w:firstLine="540"/>
        <w:jc w:val="both"/>
      </w:pPr>
      <w:r>
        <w:rPr>
          <w:sz w:val="20"/>
        </w:rPr>
        <w:t xml:space="preserve">8. </w:t>
      </w:r>
      <w:hyperlink w:history="0" r:id="rId569" w:tooltip="Постановление Правительства РФ от 07.02.2011 N 60 (ред. от 04.09.2012) &quot;О порядке реализации мероприятий по повышению доступности амбулаторной медицинской помощи, проводимых в рамках региональных программ модернизации здравоохранения субъектов Российской Федерации&quot; {КонсультантПлюс}">
        <w:r>
          <w:rPr>
            <w:sz w:val="20"/>
            <w:color w:val="0000ff"/>
          </w:rPr>
          <w:t xml:space="preserve">Порядок</w:t>
        </w:r>
      </w:hyperlink>
      <w:r>
        <w:rPr>
          <w:sz w:val="20"/>
        </w:rPr>
        <w:t xml:space="preserve"> реализации мероприятий по повышению доступности амбулаторной медицинской помощи, в том числе предоставляемой врачами-специалистами, устанавливается Правительством Российской Федерации.</w:t>
      </w:r>
    </w:p>
    <w:p>
      <w:pPr>
        <w:pStyle w:val="0"/>
        <w:spacing w:before="200" w:line-rule="auto"/>
        <w:ind w:firstLine="540"/>
        <w:jc w:val="both"/>
      </w:pPr>
      <w:r>
        <w:rPr>
          <w:sz w:val="20"/>
        </w:rPr>
        <w:t xml:space="preserve">9. Средства на финансовое обеспечение региональных программ модернизации здравоохранения субъектов Российской Федерации предоставляются Федеральным фондом в 2013 - 2017 годах при наличии заключенных соглашений, предусмотренных </w:t>
      </w:r>
      <w:hyperlink w:history="0" w:anchor="P1179" w:tooltip="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
        <w:r>
          <w:rPr>
            <w:sz w:val="20"/>
            <w:color w:val="0000ff"/>
          </w:rPr>
          <w:t xml:space="preserve">частью 7</w:t>
        </w:r>
      </w:hyperlink>
      <w:r>
        <w:rPr>
          <w:sz w:val="20"/>
        </w:rPr>
        <w:t xml:space="preserve"> настоящей статьи.</w:t>
      </w:r>
    </w:p>
    <w:p>
      <w:pPr>
        <w:pStyle w:val="0"/>
        <w:jc w:val="both"/>
      </w:pPr>
      <w:r>
        <w:rPr>
          <w:sz w:val="20"/>
        </w:rPr>
        <w:t xml:space="preserve">(в ред. Федеральных законов от 25.11.2013 </w:t>
      </w:r>
      <w:hyperlink w:history="0" r:id="rId57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28.12.2016 </w:t>
      </w:r>
      <w:hyperlink w:history="0" r:id="rId571"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472-ФЗ</w:t>
        </w:r>
      </w:hyperlink>
      <w:r>
        <w:rPr>
          <w:sz w:val="20"/>
        </w:rPr>
        <w:t xml:space="preserve">)</w:t>
      </w:r>
    </w:p>
    <w:p>
      <w:pPr>
        <w:pStyle w:val="0"/>
        <w:spacing w:before="200" w:line-rule="auto"/>
        <w:ind w:firstLine="540"/>
        <w:jc w:val="both"/>
      </w:pPr>
      <w:r>
        <w:rPr>
          <w:sz w:val="20"/>
        </w:rPr>
        <w:t xml:space="preserve">10. В период реализации программ, указанных в </w:t>
      </w:r>
      <w:hyperlink w:history="0" w:anchor="P1156" w:tooltip="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пунктом 2 части 3 настоящей статьи (далее также - мероприятия по модернизации здравоохр...">
        <w:r>
          <w:rPr>
            <w:sz w:val="20"/>
            <w:color w:val="0000ff"/>
          </w:rPr>
          <w:t xml:space="preserve">части 1</w:t>
        </w:r>
      </w:hyperlink>
      <w:r>
        <w:rPr>
          <w:sz w:val="20"/>
        </w:rPr>
        <w:t xml:space="preserve"> настоящей статьи, остатки средств на 1 января очередного финансового года, образовавшиеся в бюджетах территориальных фондов (бюджетах субъектов Российской Федерации) в результате неполного использования в текущем финансовом году средств, предоставленных из бюджета Федерального фонда (бюджетов территориальных фондов) на финансовое обеспечение программ в целях, установленных </w:t>
      </w:r>
      <w:hyperlink w:history="0" w:anchor="P1163"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0"/>
            <w:color w:val="0000ff"/>
          </w:rPr>
          <w:t xml:space="preserve">пунктом 1 части 3</w:t>
        </w:r>
      </w:hyperlink>
      <w:r>
        <w:rPr>
          <w:sz w:val="20"/>
        </w:rPr>
        <w:t xml:space="preserve"> настоящей статьи, для строительства перинатальных центров, могут быть использованы в очередном финансовом году на те же цели при наличии потребности в указанных средствах в соответствии с решением Федерального фонда с внесением соответствующих изменений в программы и в предусмотренные </w:t>
      </w:r>
      <w:hyperlink w:history="0" w:anchor="P1179" w:tooltip="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
        <w:r>
          <w:rPr>
            <w:sz w:val="20"/>
            <w:color w:val="0000ff"/>
          </w:rPr>
          <w:t xml:space="preserve">частью 7</w:t>
        </w:r>
      </w:hyperlink>
      <w:r>
        <w:rPr>
          <w:sz w:val="20"/>
        </w:rPr>
        <w:t xml:space="preserve"> настоящей статьи соглашения.</w:t>
      </w:r>
    </w:p>
    <w:p>
      <w:pPr>
        <w:pStyle w:val="0"/>
        <w:jc w:val="both"/>
      </w:pPr>
      <w:r>
        <w:rPr>
          <w:sz w:val="20"/>
        </w:rPr>
        <w:t xml:space="preserve">(часть 10 в ред. Федерального </w:t>
      </w:r>
      <w:hyperlink w:history="0" r:id="rId57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10.1. Не использованные в 2012 году остатки средств, предоставленных страховым медицинским организациям из бюджета территориального фонда в соответствии с </w:t>
      </w:r>
      <w:hyperlink w:history="0" w:anchor="P1170" w:tooltip="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
        <w:r>
          <w:rPr>
            <w:sz w:val="20"/>
            <w:color w:val="0000ff"/>
          </w:rPr>
          <w:t xml:space="preserve">частью 6</w:t>
        </w:r>
      </w:hyperlink>
      <w:r>
        <w:rPr>
          <w:sz w:val="20"/>
        </w:rPr>
        <w:t xml:space="preserve"> настоящей статьи, подлежат перечислению страховыми медицинскими организациями в бюджет территориального фонда до 1 января 2013 года. Полученные в соответствии с настоящей частью средства после завершения расчетов за оказанную в 2012 году застрахованным лицам медицинскую помощь подлежат перечислению территориальным фондом в бюджет Федерального фонда до 1 марта 2013 года.</w:t>
      </w:r>
    </w:p>
    <w:p>
      <w:pPr>
        <w:pStyle w:val="0"/>
        <w:jc w:val="both"/>
      </w:pPr>
      <w:r>
        <w:rPr>
          <w:sz w:val="20"/>
        </w:rPr>
        <w:t xml:space="preserve">(часть 10.1 введена Федеральным </w:t>
      </w:r>
      <w:hyperlink w:history="0" r:id="rId573"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01.12.2012 N 213-ФЗ)</w:t>
      </w:r>
    </w:p>
    <w:p>
      <w:pPr>
        <w:pStyle w:val="0"/>
        <w:spacing w:before="200" w:line-rule="auto"/>
        <w:ind w:firstLine="540"/>
        <w:jc w:val="both"/>
      </w:pPr>
      <w:r>
        <w:rPr>
          <w:sz w:val="20"/>
        </w:rPr>
        <w:t xml:space="preserve">10.2. Остатки средств на 1 января 2014 года, образовавшиеся в бюджете субъекта Российской Федерации в результате неполного использования средств, предоставленных в 2011 - 2012 годах из бюджета территориального фонда на финансовое обеспечение региональных программ модернизации здравоохранения субъектов Российской Федерации, подлежат перечислению из бюджета субъекта Российской Федерации в бюджет территориального фонда для последующего перечисления территориальным фондом в бюджет Федерального фонда до 1 марта 2014 года.</w:t>
      </w:r>
    </w:p>
    <w:p>
      <w:pPr>
        <w:pStyle w:val="0"/>
        <w:jc w:val="both"/>
      </w:pPr>
      <w:r>
        <w:rPr>
          <w:sz w:val="20"/>
        </w:rPr>
        <w:t xml:space="preserve">(часть 10.2 введена Федеральным </w:t>
      </w:r>
      <w:hyperlink w:history="0" r:id="rId57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11. В период реализации программ и мероприятий по модернизации здравоохранения, указанных в </w:t>
      </w:r>
      <w:hyperlink w:history="0" w:anchor="P1156" w:tooltip="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пунктом 2 части 3 настоящей статьи (далее также - мероприятия по модернизации здравоохр...">
        <w:r>
          <w:rPr>
            <w:sz w:val="20"/>
            <w:color w:val="0000ff"/>
          </w:rPr>
          <w:t xml:space="preserve">части 1</w:t>
        </w:r>
      </w:hyperlink>
      <w:r>
        <w:rPr>
          <w:sz w:val="20"/>
        </w:rPr>
        <w:t xml:space="preserve"> настоящей статьи, остатки средств на 1 января очередного финансового года, образовавшиеся в бюджете Федерального фонда в результате неполного использования в текущем финансовом году средств на финансовое обеспечение программ и мероприятий по модернизации здравоохранения, используются в очередном финансовом году в соответствии с федеральным </w:t>
      </w:r>
      <w:hyperlink w:history="0" r:id="rId575"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w:t>
      </w:r>
    </w:p>
    <w:p>
      <w:pPr>
        <w:pStyle w:val="0"/>
        <w:jc w:val="both"/>
      </w:pPr>
      <w:r>
        <w:rPr>
          <w:sz w:val="20"/>
        </w:rPr>
        <w:t xml:space="preserve">(часть 11 в ред. Федерального </w:t>
      </w:r>
      <w:hyperlink w:history="0" r:id="rId57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11.1. После завершения реализации указанных в </w:t>
      </w:r>
      <w:hyperlink w:history="0" w:anchor="P1156" w:tooltip="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пунктом 2 части 3 настоящей статьи (далее также - мероприятия по модернизации здравоохр...">
        <w:r>
          <w:rPr>
            <w:sz w:val="20"/>
            <w:color w:val="0000ff"/>
          </w:rPr>
          <w:t xml:space="preserve">части 1</w:t>
        </w:r>
      </w:hyperlink>
      <w:r>
        <w:rPr>
          <w:sz w:val="20"/>
        </w:rPr>
        <w:t xml:space="preserve"> настоящей статьи программ не использованные по состоянию на 1 января текущего финансового года остатки средств, образовавшиеся в Государственной корпорации "Ростех" в результате неполного использования предоставленных в соответствии с </w:t>
      </w:r>
      <w:hyperlink w:history="0" w:anchor="P1175" w:tooltip="3) бюджету субъекта Российской Федерации в виде иных межбюджетных трансфертов для последующего их предоставления в соответствии со статьей 78.1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quot;Ростех&quot; (далее - Государственная корпорация &quot;Ростех&quot;). Указанные субсидии предоставляются Государственной корпорации &quot;Ростех&quot; в случае возложения на нее правовыми актами Президента Российс...">
        <w:r>
          <w:rPr>
            <w:sz w:val="20"/>
            <w:color w:val="0000ff"/>
          </w:rPr>
          <w:t xml:space="preserve">пунктом 3 части 6</w:t>
        </w:r>
      </w:hyperlink>
      <w:r>
        <w:rPr>
          <w:sz w:val="20"/>
        </w:rPr>
        <w:t xml:space="preserve"> настоящей статьи субсидий из бюджетов субъектов Российской Федерации, подлежат возврату в доход соответствующего бюджета субъекта Российской Федерации, из которого они были предоставлены, в течение первых 5 рабочих дней текущего финансового года.</w:t>
      </w:r>
    </w:p>
    <w:p>
      <w:pPr>
        <w:pStyle w:val="0"/>
        <w:jc w:val="both"/>
      </w:pPr>
      <w:r>
        <w:rPr>
          <w:sz w:val="20"/>
        </w:rPr>
        <w:t xml:space="preserve">(часть 11.1 введена Федеральным </w:t>
      </w:r>
      <w:hyperlink w:history="0" r:id="rId577"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14.12.2015 N 374-ФЗ)</w:t>
      </w:r>
    </w:p>
    <w:bookmarkStart w:id="1193" w:name="P1193"/>
    <w:bookmarkEnd w:id="1193"/>
    <w:p>
      <w:pPr>
        <w:pStyle w:val="0"/>
        <w:spacing w:before="200" w:line-rule="auto"/>
        <w:ind w:firstLine="540"/>
        <w:jc w:val="both"/>
      </w:pPr>
      <w:r>
        <w:rPr>
          <w:sz w:val="20"/>
        </w:rPr>
        <w:t xml:space="preserve">12. Государственные учреждения, оказывающие медицинскую помощь, полномочия собственника которых осуществляют федеральный </w:t>
      </w:r>
      <w:hyperlink w:history="0" r:id="rId578" w:tooltip="Постановление Правительства РФ от 19.06.2012 N 608 (ред. от 24.09.2024) &quot;Об утверждении Положения о Министерстве здравоохранения Российской Федерации&quot; {КонсультантПлюс}">
        <w:r>
          <w:rPr>
            <w:sz w:val="20"/>
            <w:color w:val="0000ff"/>
          </w:rPr>
          <w:t xml:space="preserve">орган</w:t>
        </w:r>
      </w:hyperlink>
      <w:r>
        <w:rPr>
          <w:sz w:val="20"/>
        </w:rP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w:t>
      </w:r>
      <w:hyperlink w:history="0" w:anchor="P1163"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0"/>
            <w:color w:val="0000ff"/>
          </w:rPr>
          <w:t xml:space="preserve">пунктами 1</w:t>
        </w:r>
      </w:hyperlink>
      <w:r>
        <w:rPr>
          <w:sz w:val="20"/>
        </w:rPr>
        <w:t xml:space="preserve"> и </w:t>
      </w:r>
      <w:hyperlink w:history="0" w:anchor="P1165"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2 части 3</w:t>
        </w:r>
      </w:hyperlink>
      <w:r>
        <w:rPr>
          <w:sz w:val="20"/>
        </w:rPr>
        <w:t xml:space="preserve"> настоящей статьи. Государственные учреждения, реализующие мероприятия, предусмотренные </w:t>
      </w:r>
      <w:hyperlink w:history="0" w:anchor="P1165"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пунктом 2 части 3</w:t>
        </w:r>
      </w:hyperlink>
      <w:r>
        <w:rPr>
          <w:sz w:val="20"/>
        </w:rPr>
        <w:t xml:space="preserve"> настоящей статьи, полномочия собственника которых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разрабатывают мероприятия по модернизации здравоохранения в целях, установленных </w:t>
      </w:r>
      <w:hyperlink w:history="0" w:anchor="P1165"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пунктом 2 части 3</w:t>
        </w:r>
      </w:hyperlink>
      <w:r>
        <w:rPr>
          <w:sz w:val="20"/>
        </w:rPr>
        <w:t xml:space="preserve"> настоящей статьи. Финансовое обеспечение реализации мероприятий по модернизации здравоохранения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 подведомственным ему федеральным органам исполнительной власти и Российской академии наук для предоставления бюджетных ассигнований подведомственным им государственным учреждениям, оказывающим медицинскую помощь, и государственным учреждениям, реализующим мероприятия, предусмотренные </w:t>
      </w:r>
      <w:hyperlink w:history="0" w:anchor="P1165"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пунктом 2 части 3</w:t>
        </w:r>
      </w:hyperlink>
      <w:r>
        <w:rPr>
          <w:sz w:val="20"/>
        </w:rPr>
        <w:t xml:space="preserve"> настоящей статьи.</w:t>
      </w:r>
    </w:p>
    <w:p>
      <w:pPr>
        <w:pStyle w:val="0"/>
        <w:jc w:val="both"/>
      </w:pPr>
      <w:r>
        <w:rPr>
          <w:sz w:val="20"/>
        </w:rPr>
        <w:t xml:space="preserve">(в ред. Федеральных законов от 30.11.2011 </w:t>
      </w:r>
      <w:hyperlink w:history="0" r:id="rId579"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369-ФЗ</w:t>
        </w:r>
      </w:hyperlink>
      <w:r>
        <w:rPr>
          <w:sz w:val="20"/>
        </w:rPr>
        <w:t xml:space="preserve">, от 27.09.2013 </w:t>
      </w:r>
      <w:hyperlink w:history="0" r:id="rId580" w:tooltip="Федеральный закон от 27.09.2013 N 253-ФЗ (ред. от 08.08.2024) &quot;О Российской академии наук, реорганизации государственных академий наук и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rPr>
        <w:t xml:space="preserve">)</w:t>
      </w:r>
    </w:p>
    <w:bookmarkStart w:id="1195" w:name="P1195"/>
    <w:bookmarkEnd w:id="1195"/>
    <w:p>
      <w:pPr>
        <w:pStyle w:val="0"/>
        <w:spacing w:before="200" w:line-rule="auto"/>
        <w:ind w:firstLine="540"/>
        <w:jc w:val="both"/>
      </w:pPr>
      <w:r>
        <w:rPr>
          <w:sz w:val="20"/>
        </w:rPr>
        <w:t xml:space="preserve">12.1. Федеральный </w:t>
      </w:r>
      <w:hyperlink w:history="0" r:id="rId581" w:tooltip="Постановление Правительства РФ от 19.06.2012 N 608 (ред. от 24.09.2024) &quot;Об утверждении Положения о Министерстве здравоохранения Российской Федерации&quot; {КонсультантПлюс}">
        <w:r>
          <w:rPr>
            <w:sz w:val="20"/>
            <w:color w:val="0000ff"/>
          </w:rPr>
          <w:t xml:space="preserve">орган</w:t>
        </w:r>
      </w:hyperlink>
      <w:r>
        <w:rPr>
          <w:sz w:val="20"/>
        </w:rP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компонентов), создание, внедрение, развитие и функционирование федеральных прикладных компонентов единой государственной информационной системы в сфере здравоохранения в целях, установленных </w:t>
      </w:r>
      <w:hyperlink w:history="0" w:anchor="P1165"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пунктом 2 части 3</w:t>
        </w:r>
      </w:hyperlink>
      <w:r>
        <w:rPr>
          <w:sz w:val="20"/>
        </w:rPr>
        <w:t xml:space="preserve"> настоящей статьи. Финансовое обеспечение предусмотренных настоящей частью мероприятий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w:t>
      </w:r>
    </w:p>
    <w:p>
      <w:pPr>
        <w:pStyle w:val="0"/>
        <w:jc w:val="both"/>
      </w:pPr>
      <w:r>
        <w:rPr>
          <w:sz w:val="20"/>
        </w:rPr>
        <w:t xml:space="preserve">(часть 12.1 введена Федеральным </w:t>
      </w:r>
      <w:hyperlink w:history="0" r:id="rId582"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 в ред. Федерального </w:t>
      </w:r>
      <w:hyperlink w:history="0" r:id="rId58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13. </w:t>
      </w:r>
      <w:hyperlink w:history="0" r:id="rId584" w:tooltip="Приказ Минздрава России от 20.12.2013 N 965н &quot;Об установлении порядка и формы предоставления отчетности о реализации региональных программ модернизации здравоохранения субъектов Российской Федерации&quot; (Зарегистрировано в Минюсте России 30.12.2013 N 30909) {КонсультантПлюс}">
        <w:r>
          <w:rPr>
            <w:sz w:val="20"/>
            <w:color w:val="0000ff"/>
          </w:rPr>
          <w:t xml:space="preserve">Порядок</w:t>
        </w:r>
      </w:hyperlink>
      <w:r>
        <w:rPr>
          <w:sz w:val="20"/>
        </w:rPr>
        <w:t xml:space="preserve"> и </w:t>
      </w:r>
      <w:hyperlink w:history="0" r:id="rId585" w:tooltip="Приказ Минздрава России от 20.12.2013 N 965н &quot;Об установлении порядка и формы предоставления отчетности о реализации региональных программ модернизации здравоохранения субъектов Российской Федерации&quot; (Зарегистрировано в Минюсте России 30.12.2013 N 30909) {КонсультантПлюс}">
        <w:r>
          <w:rPr>
            <w:sz w:val="20"/>
            <w:color w:val="0000ff"/>
          </w:rPr>
          <w:t xml:space="preserve">форма</w:t>
        </w:r>
      </w:hyperlink>
      <w:r>
        <w:rPr>
          <w:sz w:val="20"/>
        </w:rPr>
        <w:t xml:space="preserve"> предоставления отчетности о реализации программ и мероприятий по модернизации здравоохранения устанавливаются уполномоченным федеральным органом исполнительной власти, порядок и форма предоставления отчетности об использовании средств на цели, определенные в </w:t>
      </w:r>
      <w:hyperlink w:history="0" w:anchor="P1156" w:tooltip="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пунктом 2 части 3 настоящей статьи (далее также - мероприятия по модернизации здравоохр...">
        <w:r>
          <w:rPr>
            <w:sz w:val="20"/>
            <w:color w:val="0000ff"/>
          </w:rPr>
          <w:t xml:space="preserve">частях 1</w:t>
        </w:r>
      </w:hyperlink>
      <w:r>
        <w:rPr>
          <w:sz w:val="20"/>
        </w:rPr>
        <w:t xml:space="preserve">, </w:t>
      </w:r>
      <w:hyperlink w:history="0" w:anchor="P1193" w:tooltip="12. Государственные учреждения, оказывающие медицинскую помощь, полномочия собственника которых осуществляю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пунктами 1 и 2 части 3 настоящей статьи. Государственные учрежден...">
        <w:r>
          <w:rPr>
            <w:sz w:val="20"/>
            <w:color w:val="0000ff"/>
          </w:rPr>
          <w:t xml:space="preserve">12</w:t>
        </w:r>
      </w:hyperlink>
      <w:r>
        <w:rPr>
          <w:sz w:val="20"/>
        </w:rPr>
        <w:t xml:space="preserve"> и </w:t>
      </w:r>
      <w:hyperlink w:history="0" w:anchor="P1195" w:tooltip="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
        <w:r>
          <w:rPr>
            <w:sz w:val="20"/>
            <w:color w:val="0000ff"/>
          </w:rPr>
          <w:t xml:space="preserve">12.1</w:t>
        </w:r>
      </w:hyperlink>
      <w:r>
        <w:rPr>
          <w:sz w:val="20"/>
        </w:rPr>
        <w:t xml:space="preserve"> настоящей статьи, устанавливаются Федеральным фондом.</w:t>
      </w:r>
    </w:p>
    <w:p>
      <w:pPr>
        <w:pStyle w:val="0"/>
        <w:jc w:val="both"/>
      </w:pPr>
      <w:r>
        <w:rPr>
          <w:sz w:val="20"/>
        </w:rPr>
        <w:t xml:space="preserve">(в ред. Федерального </w:t>
      </w:r>
      <w:hyperlink w:history="0" r:id="rId586"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spacing w:before="200" w:line-rule="auto"/>
        <w:ind w:firstLine="540"/>
        <w:jc w:val="both"/>
      </w:pPr>
      <w:r>
        <w:rPr>
          <w:sz w:val="20"/>
        </w:rPr>
        <w:t xml:space="preserve">14. Контроль за использованием средств, предусмотренных на финансовое обеспечение программ и мероприятий по модернизации здравоохранения, осуществляется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Контроль за использованием средств, предоставленных на цели, установленные </w:t>
      </w:r>
      <w:hyperlink w:history="0" w:anchor="P1167" w:tooltip="3) внедрение стандартов медицинской помощи, повышение доступности амбулаторной медицинской помощи, в том числе предоставляемой врачами-специалистами.">
        <w:r>
          <w:rPr>
            <w:sz w:val="20"/>
            <w:color w:val="0000ff"/>
          </w:rPr>
          <w:t xml:space="preserve">пунктом 3 части 3</w:t>
        </w:r>
      </w:hyperlink>
      <w:r>
        <w:rPr>
          <w:sz w:val="20"/>
        </w:rPr>
        <w:t xml:space="preserve"> настоящей статьи, осуществляется также территориальными фондами. Действие положений настоящей части распространяется также на осуществление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контроля за использованием Государственной корпорацией "Ростех" средств, предусмотренных </w:t>
      </w:r>
      <w:hyperlink w:history="0" w:anchor="P1175" w:tooltip="3) бюджету субъекта Российской Федерации в виде иных межбюджетных трансфертов для последующего их предоставления в соответствии со статьей 78.1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quot;Ростех&quot; (далее - Государственная корпорация &quot;Ростех&quot;). Указанные субсидии предоставляются Государственной корпорации &quot;Ростех&quot; в случае возложения на нее правовыми актами Президента Российс...">
        <w:r>
          <w:rPr>
            <w:sz w:val="20"/>
            <w:color w:val="0000ff"/>
          </w:rPr>
          <w:t xml:space="preserve">пунктом 3 части 6</w:t>
        </w:r>
      </w:hyperlink>
      <w:r>
        <w:rPr>
          <w:sz w:val="20"/>
        </w:rPr>
        <w:t xml:space="preserve"> настоящей статьи.</w:t>
      </w:r>
    </w:p>
    <w:p>
      <w:pPr>
        <w:pStyle w:val="0"/>
        <w:jc w:val="both"/>
      </w:pPr>
      <w:r>
        <w:rPr>
          <w:sz w:val="20"/>
        </w:rPr>
        <w:t xml:space="preserve">(в ред. Федеральных законов от 30.11.2011 </w:t>
      </w:r>
      <w:hyperlink w:history="0" r:id="rId587"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369-ФЗ</w:t>
        </w:r>
      </w:hyperlink>
      <w:r>
        <w:rPr>
          <w:sz w:val="20"/>
        </w:rPr>
        <w:t xml:space="preserve">, от 10.07.2014 </w:t>
      </w:r>
      <w:hyperlink w:history="0" r:id="rId588" w:tooltip="Федеральный закон от 10.07.2014 N 204-ФЗ &quot;О внесении изменений в статью 50 Федерального закона &quot;Об обязательном медицинском страховании в Российской Федерации&quot; {КонсультантПлюс}">
        <w:r>
          <w:rPr>
            <w:sz w:val="20"/>
            <w:color w:val="0000ff"/>
          </w:rPr>
          <w:t xml:space="preserve">N 204-ФЗ</w:t>
        </w:r>
      </w:hyperlink>
      <w:r>
        <w:rPr>
          <w:sz w:val="20"/>
        </w:rPr>
        <w:t xml:space="preserve">)</w:t>
      </w:r>
    </w:p>
    <w:p>
      <w:pPr>
        <w:pStyle w:val="0"/>
        <w:spacing w:before="200" w:line-rule="auto"/>
        <w:ind w:firstLine="540"/>
        <w:jc w:val="both"/>
      </w:pPr>
      <w:r>
        <w:rPr>
          <w:sz w:val="20"/>
        </w:rPr>
        <w:t xml:space="preserve">15. Контроль за реализацией программ и мероприятий по модернизации здравоохранения осуществляется уполномоченным федеральным органом исполнительной власти и Федеральным фондом. Контроль за реализацией мероприятий в соответствии с целями, установленными </w:t>
      </w:r>
      <w:hyperlink w:history="0" w:anchor="P1167" w:tooltip="3) внедрение стандартов медицинской помощи, повышение доступности амбулаторной медицинской помощи, в том числе предоставляемой врачами-специалистами.">
        <w:r>
          <w:rPr>
            <w:sz w:val="20"/>
            <w:color w:val="0000ff"/>
          </w:rPr>
          <w:t xml:space="preserve">пунктом 3 части 3</w:t>
        </w:r>
      </w:hyperlink>
      <w:r>
        <w:rPr>
          <w:sz w:val="20"/>
        </w:rPr>
        <w:t xml:space="preserve"> настоящей статьи, осуществляется также территориальными фондами.</w:t>
      </w:r>
    </w:p>
    <w:p>
      <w:pPr>
        <w:pStyle w:val="0"/>
        <w:jc w:val="both"/>
      </w:pPr>
      <w:r>
        <w:rPr>
          <w:sz w:val="20"/>
        </w:rPr>
        <w:t xml:space="preserve">(в ред. Федерального </w:t>
      </w:r>
      <w:hyperlink w:history="0" r:id="rId589"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ind w:firstLine="540"/>
        <w:jc w:val="both"/>
      </w:pPr>
      <w:r>
        <w:rPr>
          <w:sz w:val="20"/>
        </w:rPr>
      </w:r>
    </w:p>
    <w:p>
      <w:pPr>
        <w:pStyle w:val="2"/>
        <w:outlineLvl w:val="1"/>
        <w:ind w:firstLine="540"/>
        <w:jc w:val="both"/>
      </w:pPr>
      <w:r>
        <w:rPr>
          <w:sz w:val="20"/>
        </w:rPr>
        <w:t xml:space="preserve">Статья 50.1. Финансовое обеспечение высокотехнологичной медицинской помощи, не включенной в базовую программу обязательного медицинского страхования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590"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jc w:val="both"/>
      </w:pPr>
      <w:r>
        <w:rPr>
          <w:sz w:val="20"/>
        </w:rPr>
      </w:r>
    </w:p>
    <w:bookmarkStart w:id="1208" w:name="P1208"/>
    <w:bookmarkEnd w:id="1208"/>
    <w:p>
      <w:pPr>
        <w:pStyle w:val="0"/>
        <w:ind w:firstLine="540"/>
        <w:jc w:val="both"/>
      </w:pPr>
      <w:r>
        <w:rPr>
          <w:sz w:val="20"/>
        </w:rPr>
        <w:t xml:space="preserve">1. В бюджете Федерального фонда на очередной финансовый год и на плановый период предусматриваются бюджетные ассигнования:</w:t>
      </w:r>
    </w:p>
    <w:bookmarkStart w:id="1209" w:name="P1209"/>
    <w:bookmarkEnd w:id="1209"/>
    <w:p>
      <w:pPr>
        <w:pStyle w:val="0"/>
        <w:spacing w:before="200" w:line-rule="auto"/>
        <w:ind w:firstLine="540"/>
        <w:jc w:val="both"/>
      </w:pPr>
      <w:r>
        <w:rPr>
          <w:sz w:val="20"/>
        </w:rPr>
        <w:t xml:space="preserve">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pPr>
        <w:pStyle w:val="0"/>
        <w:spacing w:before="200" w:line-rule="auto"/>
        <w:ind w:firstLine="540"/>
        <w:jc w:val="both"/>
      </w:pPr>
      <w:r>
        <w:rPr>
          <w:sz w:val="20"/>
        </w:rPr>
        <w:t xml:space="preserve">2) утратил силу с 1 января 2020 года. - Федеральный </w:t>
      </w:r>
      <w:hyperlink w:history="0" r:id="rId591"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02.12.2019 N 399-ФЗ;</w:t>
      </w:r>
    </w:p>
    <w:bookmarkStart w:id="1211" w:name="P1211"/>
    <w:bookmarkEnd w:id="1211"/>
    <w:p>
      <w:pPr>
        <w:pStyle w:val="0"/>
        <w:spacing w:before="200" w:line-rule="auto"/>
        <w:ind w:firstLine="540"/>
        <w:jc w:val="both"/>
      </w:pPr>
      <w:r>
        <w:rPr>
          <w:sz w:val="20"/>
        </w:rPr>
        <w:t xml:space="preserve">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w:t>
      </w:r>
    </w:p>
    <w:p>
      <w:pPr>
        <w:pStyle w:val="0"/>
        <w:spacing w:before="200" w:line-rule="auto"/>
        <w:ind w:firstLine="540"/>
        <w:jc w:val="both"/>
      </w:pPr>
      <w:r>
        <w:rPr>
          <w:sz w:val="20"/>
        </w:rPr>
        <w:t xml:space="preserve">2. </w:t>
      </w:r>
      <w:r>
        <w:rPr>
          <w:sz w:val="20"/>
        </w:rPr>
        <w:t xml:space="preserve">Перечень</w:t>
      </w:r>
      <w:r>
        <w:rPr>
          <w:sz w:val="20"/>
        </w:rPr>
        <w:t xml:space="preserve">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history="0" w:anchor="P1209" w:tooltip="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
        <w:r>
          <w:rPr>
            <w:sz w:val="20"/>
            <w:color w:val="0000ff"/>
          </w:rPr>
          <w:t xml:space="preserve">пункте 1 части 1</w:t>
        </w:r>
      </w:hyperlink>
      <w:r>
        <w:rPr>
          <w:sz w:val="20"/>
        </w:rPr>
        <w:t xml:space="preserve"> настоящей статьи, утверждается уполномоченным федеральным органом исполнительной власти. </w:t>
      </w:r>
      <w:hyperlink w:history="0" r:id="rId592" w:tooltip="Постановление Правительства РФ от 12.11.2016 N 1160 (ред. от 01.10.2018) &quot;О порядке формирования перечня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quot; (вместе с &quot;Правилами формирования перечня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 {КонсультантПлюс}">
        <w:r>
          <w:rPr>
            <w:sz w:val="20"/>
            <w:color w:val="0000ff"/>
          </w:rPr>
          <w:t xml:space="preserve">Порядок</w:t>
        </w:r>
      </w:hyperlink>
      <w:r>
        <w:rPr>
          <w:sz w:val="20"/>
        </w:rPr>
        <w:t xml:space="preserve"> формирования указанного перечня устанавливается Правительством Российской Федерации.</w:t>
      </w:r>
    </w:p>
    <w:p>
      <w:pPr>
        <w:pStyle w:val="0"/>
        <w:spacing w:before="200" w:line-rule="auto"/>
        <w:ind w:firstLine="540"/>
        <w:jc w:val="both"/>
      </w:pPr>
      <w:r>
        <w:rPr>
          <w:sz w:val="20"/>
        </w:rPr>
        <w:t xml:space="preserve">3. Утратил силу с 1 января 2020 года. - Федеральный </w:t>
      </w:r>
      <w:hyperlink w:history="0" r:id="rId593"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02.12.2019 N 399-ФЗ.</w:t>
      </w:r>
    </w:p>
    <w:p>
      <w:pPr>
        <w:pStyle w:val="0"/>
        <w:spacing w:before="200" w:line-rule="auto"/>
        <w:ind w:firstLine="540"/>
        <w:jc w:val="both"/>
      </w:pPr>
      <w:r>
        <w:rPr>
          <w:sz w:val="20"/>
        </w:rPr>
        <w:t xml:space="preserve">4. </w:t>
      </w:r>
      <w:hyperlink w:history="0" r:id="rId594" w:tooltip="Приказ Минздрава России от 27.12.2019 N 1101н (ред. от 16.04.2024) &quot;Об утверждении перечня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quot; (Зарегистрировано в Минюсте России 06.02.2020 N 57443) {КонсультантПлюс}">
        <w:r>
          <w:rPr>
            <w:sz w:val="20"/>
            <w:color w:val="0000ff"/>
          </w:rPr>
          <w:t xml:space="preserve">Перечень</w:t>
        </w:r>
      </w:hyperlink>
      <w:r>
        <w:rPr>
          <w:sz w:val="20"/>
        </w:rPr>
        <w:t xml:space="preserve">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history="0" w:anchor="P1211" w:tooltip="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w:r>
          <w:rPr>
            <w:sz w:val="20"/>
            <w:color w:val="0000ff"/>
          </w:rPr>
          <w:t xml:space="preserve">пункте 3 части 1</w:t>
        </w:r>
      </w:hyperlink>
      <w:r>
        <w:rPr>
          <w:sz w:val="20"/>
        </w:rPr>
        <w:t xml:space="preserve"> настоящей статьи, утверждается уполномоченным федеральным органом исполнительной власти на основании установленных им </w:t>
      </w:r>
      <w:hyperlink w:history="0" r:id="rId595" w:tooltip="Приказ Минздрава России от 11.02.2019 N 53н &quot;Об утверждении критериев отбора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quot; (Зарегистрировано в Минюсте России 27.06.2019 N 55068) {КонсультантПлюс}">
        <w:r>
          <w:rPr>
            <w:sz w:val="20"/>
            <w:color w:val="0000ff"/>
          </w:rPr>
          <w:t xml:space="preserve">критериев</w:t>
        </w:r>
      </w:hyperlink>
      <w:r>
        <w:rPr>
          <w:sz w:val="20"/>
        </w:rPr>
        <w:t xml:space="preserve"> отбора медицинских организаций частной системы здравоохранения.</w:t>
      </w:r>
    </w:p>
    <w:p>
      <w:pPr>
        <w:pStyle w:val="0"/>
        <w:spacing w:before="200" w:line-rule="auto"/>
        <w:ind w:firstLine="540"/>
        <w:jc w:val="both"/>
      </w:pPr>
      <w:r>
        <w:rPr>
          <w:sz w:val="20"/>
        </w:rPr>
        <w:t xml:space="preserve">5.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осуществляется с учетом объемов этой помощи и средних нормативов финансовых затрат на единицу объема предоставления медицинской помощи.</w:t>
      </w:r>
    </w:p>
    <w:p>
      <w:pPr>
        <w:pStyle w:val="0"/>
        <w:spacing w:before="200" w:line-rule="auto"/>
        <w:ind w:firstLine="540"/>
        <w:jc w:val="both"/>
      </w:pPr>
      <w:r>
        <w:rPr>
          <w:sz w:val="20"/>
        </w:rPr>
        <w:t xml:space="preserve">6.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осуществляется в </w:t>
      </w:r>
      <w:hyperlink w:history="0" r:id="rId596" w:tooltip="Постановление Правительства РФ от 05.12.2016 N 1302 (ред. от 20.06.2022) &quot;Об утверждении Правил финансового обеспечения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quot; {КонсультантПлюс}">
        <w:r>
          <w:rPr>
            <w:sz w:val="20"/>
            <w:color w:val="0000ff"/>
          </w:rPr>
          <w:t xml:space="preserve">порядке</w:t>
        </w:r>
      </w:hyperlink>
      <w:r>
        <w:rPr>
          <w:sz w:val="20"/>
        </w:rPr>
        <w:t xml:space="preserve">, установленном Правительством Российской Федерации, путем предоставления из бюджета Федерального фонда федеральным государственным учреждениям субсидий на финансовое обеспечение выполнения ими государственного задания, утвержденного федеральным органом исполнительной власти, осуществляющим функции и полномочия учредителя в отношении указанных федеральных государственных учреждений. Данные субсидии предоставляются на основании соглашения о порядке и об условиях предоставления субсидий, заключаемого между Федеральным фондом, федеральным органом исполнительной власти, осуществляющим функции и полномочия учредителя в отношении федеральных государственных учреждений, и федеральным государственным учреждением по форме и в порядке, которые утверждаются уполномоченным федеральным органом исполнительной власти.</w:t>
      </w:r>
    </w:p>
    <w:p>
      <w:pPr>
        <w:pStyle w:val="0"/>
        <w:spacing w:before="200" w:line-rule="auto"/>
        <w:ind w:firstLine="540"/>
        <w:jc w:val="both"/>
      </w:pPr>
      <w:r>
        <w:rPr>
          <w:sz w:val="20"/>
        </w:rPr>
        <w:t xml:space="preserve">7. Утратил силу с 1 января 2020 года. - Федеральный </w:t>
      </w:r>
      <w:hyperlink w:history="0" r:id="rId597"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02.12.2019 N 399-ФЗ.</w:t>
      </w:r>
    </w:p>
    <w:p>
      <w:pPr>
        <w:pStyle w:val="0"/>
        <w:spacing w:before="200" w:line-rule="auto"/>
        <w:ind w:firstLine="540"/>
        <w:jc w:val="both"/>
      </w:pPr>
      <w:r>
        <w:rPr>
          <w:sz w:val="20"/>
        </w:rPr>
        <w:t xml:space="preserve">8.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осуществляется в </w:t>
      </w:r>
      <w:hyperlink w:history="0" r:id="rId598" w:tooltip="Постановление Правительства РФ от 29.01.2019 N 56 (ред. от 17.01.2024) &quot;Об утверждении Правил финансового обеспечения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quot; {КонсультантПлюс}">
        <w:r>
          <w:rPr>
            <w:sz w:val="20"/>
            <w:color w:val="0000ff"/>
          </w:rPr>
          <w:t xml:space="preserve">порядке</w:t>
        </w:r>
      </w:hyperlink>
      <w:r>
        <w:rPr>
          <w:sz w:val="20"/>
        </w:rPr>
        <w:t xml:space="preserve">, установленном Правительством Российской Федерации, путем предоставления из бюджета Федерального фонда бюджетных ассигнований на указанные цели на основании соглашения о порядке и об условиях предоставления бюджетных ассигнований, заключаемого между Федеральным фондом, уполномоченным федеральным органом исполнительной власти и медицинской организацией частной системы здравоохранения по </w:t>
      </w:r>
      <w:hyperlink w:history="0" r:id="rId599" w:tooltip="Приказ Минздрава России от 29.03.2019 N 175н &quot;Об утверждении типовой формы соглашения о порядке и об условиях предоставления бюджетных ассигнований из бюджета Федерального фонда обязательного медицинского страхования медицинским организациям частной системы здравоохране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и порядка его заключения&quot; (Зарегистрировано в Минюсте  {КонсультантПлюс}">
        <w:r>
          <w:rPr>
            <w:sz w:val="20"/>
            <w:color w:val="0000ff"/>
          </w:rPr>
          <w:t xml:space="preserve">форме</w:t>
        </w:r>
      </w:hyperlink>
      <w:r>
        <w:rPr>
          <w:sz w:val="20"/>
        </w:rPr>
        <w:t xml:space="preserve"> и в </w:t>
      </w:r>
      <w:hyperlink w:history="0" r:id="rId600" w:tooltip="Приказ Минздрава России от 29.03.2019 N 175н &quot;Об утверждении типовой формы соглашения о порядке и об условиях предоставления бюджетных ассигнований из бюджета Федерального фонда обязательного медицинского страхования медицинским организациям частной системы здравоохране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и порядка его заключения&quot; (Зарегистрировано в Минюсте  {КонсультантПлюс}">
        <w:r>
          <w:rPr>
            <w:sz w:val="20"/>
            <w:color w:val="0000ff"/>
          </w:rPr>
          <w:t xml:space="preserve">порядке</w:t>
        </w:r>
      </w:hyperlink>
      <w:r>
        <w:rPr>
          <w:sz w:val="20"/>
        </w:rPr>
        <w:t xml:space="preserve">, которые утверждаются уполномоченным федеральным органом исполнительной власти.</w:t>
      </w:r>
    </w:p>
    <w:p>
      <w:pPr>
        <w:pStyle w:val="0"/>
        <w:spacing w:before="200" w:line-rule="auto"/>
        <w:ind w:firstLine="540"/>
        <w:jc w:val="both"/>
      </w:pPr>
      <w:r>
        <w:rPr>
          <w:sz w:val="20"/>
        </w:rPr>
        <w:t xml:space="preserve">9. Утратил силу с 1 января 2022 года. - Федеральный </w:t>
      </w:r>
      <w:hyperlink w:history="0" r:id="rId60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w:t>
        </w:r>
      </w:hyperlink>
      <w:r>
        <w:rPr>
          <w:sz w:val="20"/>
        </w:rPr>
        <w:t xml:space="preserve"> от 06.12.2021 N 405-ФЗ.</w:t>
      </w:r>
    </w:p>
    <w:p>
      <w:pPr>
        <w:pStyle w:val="0"/>
        <w:spacing w:before="200" w:line-rule="auto"/>
        <w:ind w:firstLine="540"/>
        <w:jc w:val="both"/>
      </w:pPr>
      <w:r>
        <w:rPr>
          <w:sz w:val="20"/>
        </w:rPr>
        <w:t xml:space="preserve">10. Остатки средств, не использованных в текущем финансовом году, предоставленных из бюджета Федерального фонда федеральным государственным учреждениям на финансовое обеспечение высокотехнологичной медицинской помощи, не включенной в базовую программу обязательного медицинского страхования, используются федеральными государственными учреждениями в очередном финансовом году на те же цели.</w:t>
      </w:r>
    </w:p>
    <w:p>
      <w:pPr>
        <w:pStyle w:val="0"/>
        <w:spacing w:before="200" w:line-rule="auto"/>
        <w:ind w:firstLine="540"/>
        <w:jc w:val="both"/>
      </w:pPr>
      <w:r>
        <w:rPr>
          <w:sz w:val="20"/>
        </w:rPr>
        <w:t xml:space="preserve">11. Организация оказания высокотехнологичной медицинской помощи, не включенной в базовую программу обязательного медицинского страхования, осуществляется с применением специализированной информационной системы в порядке, установленном уполномоченным федеральным органом исполнительной власти. Контроль качества и безопасности медицинской деятельности в отношении высокотехнологичной медицинской помощи, не включенной в базовую программу обязательного медицинского страхования, осуществляется в соответствии со </w:t>
      </w:r>
      <w:hyperlink w:history="0" r:id="rId602" w:tooltip="Федеральный закон от 21.11.2011 N 323-ФЗ (ред. от 08.08.2024, с изм. от 26.09.2024) &quot;Об основах охраны здоровья граждан в Российской Федерации&quot; (с изм. и доп., вступ. в силу с 01.09.2024) {КонсультантПлюс}">
        <w:r>
          <w:rPr>
            <w:sz w:val="20"/>
            <w:color w:val="0000ff"/>
          </w:rPr>
          <w:t xml:space="preserve">статьями 88</w:t>
        </w:r>
      </w:hyperlink>
      <w:r>
        <w:rPr>
          <w:sz w:val="20"/>
        </w:rPr>
        <w:t xml:space="preserve"> - </w:t>
      </w:r>
      <w:hyperlink w:history="0" r:id="rId603" w:tooltip="Федеральный закон от 21.11.2011 N 323-ФЗ (ред. от 08.08.2024, с изм. от 26.09.2024) &quot;Об основах охраны здоровья граждан в Российской Федерации&quot; (с изм. и доп., вступ. в силу с 01.09.2024) {КонсультантПлюс}">
        <w:r>
          <w:rPr>
            <w:sz w:val="20"/>
            <w:color w:val="0000ff"/>
          </w:rPr>
          <w:t xml:space="preserve">90</w:t>
        </w:r>
      </w:hyperlink>
      <w:r>
        <w:rPr>
          <w:sz w:val="20"/>
        </w:rPr>
        <w:t xml:space="preserve"> Федерального закона от 21 ноября 2011 года N 323-ФЗ "Об основах охраны здоровья граждан в Российской Федерации".</w:t>
      </w:r>
    </w:p>
    <w:p>
      <w:pPr>
        <w:pStyle w:val="0"/>
        <w:spacing w:before="200" w:line-rule="auto"/>
        <w:ind w:firstLine="540"/>
        <w:jc w:val="both"/>
      </w:pPr>
      <w:r>
        <w:rPr>
          <w:sz w:val="20"/>
        </w:rPr>
        <w:t xml:space="preserve">12. Контроль за использованием средств на цели, предусмотренные </w:t>
      </w:r>
      <w:hyperlink w:history="0" w:anchor="P1209" w:tooltip="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
        <w:r>
          <w:rPr>
            <w:sz w:val="20"/>
            <w:color w:val="0000ff"/>
          </w:rPr>
          <w:t xml:space="preserve">пунктом 1 части 1</w:t>
        </w:r>
      </w:hyperlink>
      <w:r>
        <w:rPr>
          <w:sz w:val="20"/>
        </w:rPr>
        <w:t xml:space="preserve"> настоящей статьи, осуществляется Федеральным фондом и федеральными органами исполнительной власти, осуществляющими функции и полномочия учредителя в отношении федеральных государственных учреждений.</w:t>
      </w:r>
    </w:p>
    <w:p>
      <w:pPr>
        <w:pStyle w:val="0"/>
        <w:jc w:val="both"/>
      </w:pPr>
      <w:r>
        <w:rPr>
          <w:sz w:val="20"/>
        </w:rPr>
        <w:t xml:space="preserve">(в ред. Федерального </w:t>
      </w:r>
      <w:hyperlink w:history="0" r:id="rId604"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02.12.2019 N 399-ФЗ)</w:t>
      </w:r>
    </w:p>
    <w:p>
      <w:pPr>
        <w:pStyle w:val="0"/>
        <w:spacing w:before="200" w:line-rule="auto"/>
        <w:ind w:firstLine="540"/>
        <w:jc w:val="both"/>
      </w:pPr>
      <w:r>
        <w:rPr>
          <w:sz w:val="20"/>
        </w:rPr>
        <w:t xml:space="preserve">13. Контроль за использованием средств на цели, предусмотренные </w:t>
      </w:r>
      <w:hyperlink w:history="0" w:anchor="P1211" w:tooltip="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w:r>
          <w:rPr>
            <w:sz w:val="20"/>
            <w:color w:val="0000ff"/>
          </w:rPr>
          <w:t xml:space="preserve">пунктом 3 части 1</w:t>
        </w:r>
      </w:hyperlink>
      <w:r>
        <w:rPr>
          <w:sz w:val="20"/>
        </w:rPr>
        <w:t xml:space="preserve"> настоящей статьи, осуществляется Федеральным фондом.</w:t>
      </w:r>
    </w:p>
    <w:p>
      <w:pPr>
        <w:pStyle w:val="0"/>
        <w:spacing w:before="200" w:line-rule="auto"/>
        <w:ind w:firstLine="540"/>
        <w:jc w:val="both"/>
      </w:pPr>
      <w:r>
        <w:rPr>
          <w:sz w:val="20"/>
        </w:rPr>
        <w:t xml:space="preserve">14. </w:t>
      </w:r>
      <w:r>
        <w:rPr>
          <w:sz w:val="20"/>
        </w:rPr>
        <w:t xml:space="preserve">Порядок</w:t>
      </w:r>
      <w:r>
        <w:rPr>
          <w:sz w:val="20"/>
        </w:rPr>
        <w:t xml:space="preserve"> и </w:t>
      </w:r>
      <w:r>
        <w:rPr>
          <w:sz w:val="20"/>
        </w:rPr>
        <w:t xml:space="preserve">форма</w:t>
      </w:r>
      <w:r>
        <w:rPr>
          <w:sz w:val="20"/>
        </w:rPr>
        <w:t xml:space="preserve"> представления отчетности об использовании средств на цели, предусмотренные </w:t>
      </w:r>
      <w:hyperlink w:history="0" w:anchor="P1208" w:tooltip="1. В бюджете Федерального фонда на очередной финансовый год и на плановый период предусматриваются бюджетные ассигнования:">
        <w:r>
          <w:rPr>
            <w:sz w:val="20"/>
            <w:color w:val="0000ff"/>
          </w:rPr>
          <w:t xml:space="preserve">частью 1</w:t>
        </w:r>
      </w:hyperlink>
      <w:r>
        <w:rPr>
          <w:sz w:val="20"/>
        </w:rPr>
        <w:t xml:space="preserve"> настоящей статьи, устанавливаются Федеральным фондом.</w:t>
      </w:r>
    </w:p>
    <w:p>
      <w:pPr>
        <w:pStyle w:val="0"/>
        <w:ind w:firstLine="540"/>
        <w:jc w:val="both"/>
      </w:pPr>
      <w:r>
        <w:rPr>
          <w:sz w:val="20"/>
        </w:rPr>
      </w:r>
    </w:p>
    <w:p>
      <w:pPr>
        <w:pStyle w:val="2"/>
        <w:outlineLvl w:val="1"/>
        <w:ind w:firstLine="540"/>
        <w:jc w:val="both"/>
      </w:pPr>
      <w:r>
        <w:rPr>
          <w:sz w:val="20"/>
        </w:rPr>
        <w:t xml:space="preserve">Статья 51. Заключительные положения</w:t>
      </w:r>
    </w:p>
    <w:p>
      <w:pPr>
        <w:pStyle w:val="0"/>
        <w:ind w:firstLine="540"/>
        <w:jc w:val="both"/>
      </w:pPr>
      <w:r>
        <w:rPr>
          <w:sz w:val="20"/>
        </w:rPr>
      </w:r>
    </w:p>
    <w:p>
      <w:pPr>
        <w:pStyle w:val="0"/>
        <w:ind w:firstLine="540"/>
        <w:jc w:val="both"/>
      </w:pPr>
      <w:r>
        <w:rPr>
          <w:sz w:val="20"/>
        </w:rPr>
        <w:t xml:space="preserve">1. Лица, застрахованные по обязательному медицинскому страхованию до дня вступления в силу настоящего Федерального закона, обладают правами застрахованных лиц в соответствии с настоящим Федеральным законом.</w:t>
      </w:r>
    </w:p>
    <w:p>
      <w:pPr>
        <w:pStyle w:val="0"/>
        <w:spacing w:before="200" w:line-rule="auto"/>
        <w:ind w:firstLine="540"/>
        <w:jc w:val="both"/>
      </w:pPr>
      <w:r>
        <w:rPr>
          <w:sz w:val="20"/>
        </w:rPr>
        <w:t xml:space="preserve">2. Полисы обязательного медицинского страхования, выданные лицам, застрахованным по обязательному медицинскому страхованию до дня вступления в силу настоящего Федерального закона,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организуется Федеральным фондом, выдача их застрахованным лицам осуществляется в </w:t>
      </w:r>
      <w:hyperlink w:history="0" r:id="rId605"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 До 1 мая 2011 года выдача полисов обязательного медицинского страхования осуществляется в соответствии с нормативными правовыми актами, регулирующими выдачу полисов обязательного медицинского страхования и действующими до дня вступления в силу настоящего Федерального закона.</w:t>
      </w:r>
    </w:p>
    <w:p>
      <w:pPr>
        <w:pStyle w:val="0"/>
        <w:jc w:val="both"/>
      </w:pPr>
      <w:r>
        <w:rPr>
          <w:sz w:val="20"/>
        </w:rPr>
        <w:t xml:space="preserve">(в ред. Федеральных законов от 01.12.2012 </w:t>
      </w:r>
      <w:hyperlink w:history="0" r:id="rId606"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28.12.2016 </w:t>
      </w:r>
      <w:hyperlink w:history="0" r:id="rId607"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471-ФЗ</w:t>
        </w:r>
      </w:hyperlink>
      <w:r>
        <w:rPr>
          <w:sz w:val="20"/>
        </w:rPr>
        <w:t xml:space="preserve">)</w:t>
      </w:r>
    </w:p>
    <w:p>
      <w:pPr>
        <w:pStyle w:val="0"/>
        <w:spacing w:before="200" w:line-rule="auto"/>
        <w:ind w:firstLine="540"/>
        <w:jc w:val="both"/>
      </w:pPr>
      <w:r>
        <w:rPr>
          <w:sz w:val="20"/>
        </w:rPr>
        <w:t xml:space="preserve">3. С 1 января 2011 года по 31 декабря 2012 года тариф на оплату медицинской помощи:</w:t>
      </w:r>
    </w:p>
    <w:p>
      <w:pPr>
        <w:pStyle w:val="0"/>
        <w:spacing w:before="200" w:line-rule="auto"/>
        <w:ind w:firstLine="540"/>
        <w:jc w:val="both"/>
      </w:pPr>
      <w:r>
        <w:rPr>
          <w:sz w:val="20"/>
        </w:rPr>
        <w:t xml:space="preserve">1) в части </w:t>
      </w:r>
      <w:hyperlink w:history="0" w:anchor="P708" w:tooltip="Статья 35. Базовая программа обязательного медицинского страхования">
        <w:r>
          <w:rPr>
            <w:sz w:val="20"/>
            <w:color w:val="0000ff"/>
          </w:rPr>
          <w:t xml:space="preserve">базовой программы</w:t>
        </w:r>
      </w:hyperlink>
      <w:r>
        <w:rPr>
          <w:sz w:val="20"/>
        </w:rPr>
        <w:t xml:space="preserve"> обязательного медицинского страхования включает в себя расходы, определенные </w:t>
      </w:r>
      <w:hyperlink w:history="0" r:id="rId60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Программой</w:t>
        </w:r>
      </w:hyperlink>
      <w:r>
        <w:rPr>
          <w:sz w:val="20"/>
        </w:rP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w:t>
      </w:r>
    </w:p>
    <w:p>
      <w:pPr>
        <w:pStyle w:val="0"/>
        <w:spacing w:before="200" w:line-rule="auto"/>
        <w:ind w:firstLine="540"/>
        <w:jc w:val="both"/>
      </w:pPr>
      <w:r>
        <w:rPr>
          <w:sz w:val="20"/>
        </w:rPr>
        <w:t xml:space="preserve">2) в части территориальных программ обязательного медицинского страхования может включать в себя часть расходов на оплату труда, начисления на выплаты по оплате труда (в части прочих выплат), расходы на оплату услуг связи, транспортных и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оборудования стоимостью до ста тысяч рублей за единицу.</w:t>
      </w:r>
    </w:p>
    <w:p>
      <w:pPr>
        <w:pStyle w:val="0"/>
        <w:spacing w:before="200" w:line-rule="auto"/>
        <w:ind w:firstLine="540"/>
        <w:jc w:val="both"/>
      </w:pPr>
      <w:r>
        <w:rPr>
          <w:sz w:val="20"/>
        </w:rPr>
        <w:t xml:space="preserve">4. С 1 января 2011 года по 31 декабря 2012 года территориальная программа обязательного медицинского страхования в субъектах Российской Федерации может включать в себя оказание медицинской помощи при отдельных заболеваниях и состояниях здоровья, не включенных в базовую программу обязательного медицинского страхования, без соблюдения условия выполнения нормативов, установленных базовой программой обязательного медицинского страхования, при сохранении объема финансового обеспечения территориальной программы обязательного медицинского страхования не ниже уровня 2010 года, в том числе в пределах базовой программы обязательного медицинского страхования. Дополнительные основания, виды и условия оказания медицинской помощи, перечень страховых случаев, а также связанные с ними объемы страхового обеспечения утверждаются территориальной программой обязательного медицинского страхования раздельно от установленных оснований, видов, условий оказания медицинской помощи, перечня страховых случаев, объемов соответствующего страхового обеспечения базовой программой обязательного медицинского страхования.</w:t>
      </w:r>
    </w:p>
    <w:p>
      <w:pPr>
        <w:pStyle w:val="0"/>
        <w:spacing w:before="200" w:line-rule="auto"/>
        <w:ind w:firstLine="540"/>
        <w:jc w:val="both"/>
      </w:pPr>
      <w:r>
        <w:rPr>
          <w:sz w:val="20"/>
        </w:rPr>
        <w:t xml:space="preserve">5. В 2014 году за счет межбюджетных трансфертов, передаваемых из бюджетов субъектов Российской Федерации в бюджеты территориальных фондов в объеме разницы между размером указанных в настоящей части расходов и приростом объема страховых взносов на обязательное медицинское страхование неработающего населения по сравнению с 2012 годом, осуществляется финансовое обеспечение:</w:t>
      </w:r>
    </w:p>
    <w:p>
      <w:pPr>
        <w:pStyle w:val="0"/>
        <w:jc w:val="both"/>
      </w:pPr>
      <w:r>
        <w:rPr>
          <w:sz w:val="20"/>
        </w:rPr>
        <w:t xml:space="preserve">(в ред. Федерального </w:t>
      </w:r>
      <w:hyperlink w:history="0" r:id="rId60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 скорой медицинской помощи (за исключением специализированной (санитарно-авиационной) скорой медицинской помощи) в соответствии с нормативами, установленными базовой программой обязательного медицинского страхования;</w:t>
      </w:r>
    </w:p>
    <w:p>
      <w:pPr>
        <w:pStyle w:val="0"/>
        <w:jc w:val="both"/>
      </w:pPr>
      <w:r>
        <w:rPr>
          <w:sz w:val="20"/>
        </w:rPr>
        <w:t xml:space="preserve">(в ред. Федерального </w:t>
      </w:r>
      <w:hyperlink w:history="0" r:id="rId61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расходов, включаемых в структуру тарифа на оплату медицинской помощи в соответствии с </w:t>
      </w:r>
      <w:hyperlink w:history="0" w:anchor="P743" w:tooltip="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
        <w:r>
          <w:rPr>
            <w:sz w:val="20"/>
            <w:color w:val="0000ff"/>
          </w:rPr>
          <w:t xml:space="preserve">частью 7 статьи 35</w:t>
        </w:r>
      </w:hyperlink>
      <w:r>
        <w:rPr>
          <w:sz w:val="20"/>
        </w:rPr>
        <w:t xml:space="preserve"> настоящего Федерального закона с 2013 года.</w:t>
      </w:r>
    </w:p>
    <w:p>
      <w:pPr>
        <w:pStyle w:val="0"/>
        <w:jc w:val="both"/>
      </w:pPr>
      <w:r>
        <w:rPr>
          <w:sz w:val="20"/>
        </w:rPr>
        <w:t xml:space="preserve">(в ред. Федеральных законов от 01.12.2012 </w:t>
      </w:r>
      <w:hyperlink w:history="0" r:id="rId611"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25.11.2013 </w:t>
      </w:r>
      <w:hyperlink w:history="0" r:id="rId61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pStyle w:val="0"/>
        <w:spacing w:before="200" w:line-rule="auto"/>
        <w:ind w:firstLine="540"/>
        <w:jc w:val="both"/>
      </w:pPr>
      <w:r>
        <w:rPr>
          <w:sz w:val="20"/>
        </w:rPr>
        <w:t xml:space="preserve">6. Утратил силу. - Федеральный </w:t>
      </w:r>
      <w:hyperlink w:history="0" r:id="rId61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w:t>
        </w:r>
      </w:hyperlink>
      <w:r>
        <w:rPr>
          <w:sz w:val="20"/>
        </w:rPr>
        <w:t xml:space="preserve"> от 25.11.2013 N 317-ФЗ.</w:t>
      </w:r>
    </w:p>
    <w:p>
      <w:pPr>
        <w:pStyle w:val="0"/>
        <w:spacing w:before="200" w:line-rule="auto"/>
        <w:ind w:firstLine="540"/>
        <w:jc w:val="both"/>
      </w:pPr>
      <w:r>
        <w:rPr>
          <w:sz w:val="20"/>
        </w:rPr>
        <w:t xml:space="preserve">7. В период 2012 - 2014 годов размер страховых взносов на обязательное медицинское страхование неработающего населения в субъекте Российской Федерации определяется в следующем порядке:</w:t>
      </w:r>
    </w:p>
    <w:p>
      <w:pPr>
        <w:pStyle w:val="0"/>
        <w:spacing w:before="200" w:line-rule="auto"/>
        <w:ind w:firstLine="540"/>
        <w:jc w:val="both"/>
      </w:pPr>
      <w:r>
        <w:rPr>
          <w:sz w:val="20"/>
        </w:rPr>
        <w:t xml:space="preserve">1) в 2012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25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history="0" w:anchor="P414" w:tooltip="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законом.">
        <w:r>
          <w:rPr>
            <w:sz w:val="20"/>
            <w:color w:val="0000ff"/>
          </w:rPr>
          <w:t xml:space="preserve">частью 2 статьи 23</w:t>
        </w:r>
      </w:hyperlink>
      <w:r>
        <w:rPr>
          <w:sz w:val="20"/>
        </w:rP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w:history="0" r:id="rId614"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плановый период;</w:t>
      </w:r>
    </w:p>
    <w:p>
      <w:pPr>
        <w:pStyle w:val="0"/>
        <w:jc w:val="both"/>
      </w:pPr>
      <w:r>
        <w:rPr>
          <w:sz w:val="20"/>
        </w:rPr>
        <w:t xml:space="preserve">(в ред. Федерального </w:t>
      </w:r>
      <w:hyperlink w:history="0" r:id="rId615"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spacing w:before="200" w:line-rule="auto"/>
        <w:ind w:firstLine="540"/>
        <w:jc w:val="both"/>
      </w:pPr>
      <w:r>
        <w:rPr>
          <w:sz w:val="20"/>
        </w:rPr>
        <w:t xml:space="preserve">2) в 2013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50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history="0" w:anchor="P414" w:tooltip="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законом.">
        <w:r>
          <w:rPr>
            <w:sz w:val="20"/>
            <w:color w:val="0000ff"/>
          </w:rPr>
          <w:t xml:space="preserve">частью 2 статьи 23</w:t>
        </w:r>
      </w:hyperlink>
      <w:r>
        <w:rPr>
          <w:sz w:val="20"/>
        </w:rP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на плановый период;</w:t>
      </w:r>
    </w:p>
    <w:p>
      <w:pPr>
        <w:pStyle w:val="0"/>
        <w:jc w:val="both"/>
      </w:pPr>
      <w:r>
        <w:rPr>
          <w:sz w:val="20"/>
        </w:rPr>
        <w:t xml:space="preserve">(в ред. Федерального </w:t>
      </w:r>
      <w:hyperlink w:history="0" r:id="rId616"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3) в 2014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75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history="0" w:anchor="P414" w:tooltip="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законом.">
        <w:r>
          <w:rPr>
            <w:sz w:val="20"/>
            <w:color w:val="0000ff"/>
          </w:rPr>
          <w:t xml:space="preserve">частью 2 статьи 23</w:t>
        </w:r>
      </w:hyperlink>
      <w:r>
        <w:rPr>
          <w:sz w:val="20"/>
        </w:rP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w:history="0" r:id="rId617"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w:t>
      </w:r>
    </w:p>
    <w:p>
      <w:pPr>
        <w:pStyle w:val="0"/>
        <w:jc w:val="both"/>
      </w:pPr>
      <w:r>
        <w:rPr>
          <w:sz w:val="20"/>
        </w:rPr>
        <w:t xml:space="preserve">(в ред. Федерального </w:t>
      </w:r>
      <w:hyperlink w:history="0" r:id="rId61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4) в 2012 - 2014 годах размер тарифа страховых взносов на обязательное медицинское страхование неработающего населения в соответствии с </w:t>
      </w:r>
      <w:hyperlink w:history="0" w:anchor="P414" w:tooltip="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законом.">
        <w:r>
          <w:rPr>
            <w:sz w:val="20"/>
            <w:color w:val="0000ff"/>
          </w:rPr>
          <w:t xml:space="preserve">частью 2 статьи 23</w:t>
        </w:r>
      </w:hyperlink>
      <w:r>
        <w:rPr>
          <w:sz w:val="20"/>
        </w:rPr>
        <w:t xml:space="preserve"> настоящего Федерального закона устанавливается с учетом передаваемых расходов консолидированного бюджета субъекта Российской Федерации, подлежащих включению в территориальную программу обязательного медицинского страхования в рамках базовой программы обязательного медицинского страхования, расходов бюджета субъекта Российской Федерации на содержание медицинских организаций в соответствии с </w:t>
      </w:r>
      <w:hyperlink w:history="0" w:anchor="P743" w:tooltip="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
        <w:r>
          <w:rPr>
            <w:sz w:val="20"/>
            <w:color w:val="0000ff"/>
          </w:rPr>
          <w:t xml:space="preserve">частью 7 статьи 35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619"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7.1. В 2016 году размер страховых взносов на обязательное медицинское страхование неработающего населения в Республике Крым и городе федерального значения Севастополе определяется как произведение численности неработающего населения на 1 января 2015 года в соответствующем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w:t>
      </w:r>
      <w:hyperlink w:history="0" r:id="rId620" w:tooltip="Федеральный закон от 30.11.2011 N 354-ФЗ (ред. от 05.12.2022) &quot;О размере и порядке расчета тарифа страхового взноса на обязательное медицинское страхование неработающего населения&quot; {КонсультантПлюс}">
        <w:r>
          <w:rPr>
            <w:sz w:val="20"/>
            <w:color w:val="0000ff"/>
          </w:rPr>
          <w:t xml:space="preserve">законом</w:t>
        </w:r>
      </w:hyperlink>
      <w:r>
        <w:rPr>
          <w:sz w:val="20"/>
        </w:rPr>
        <w:t xml:space="preserve"> от 30 ноября 2011 года N 354-ФЗ "О размере и порядке расчета тарифа страхового взноса на обязательное медицинское страхование неработающего населения". Численность неработающего населения на 1 января 2015 года в Республике Крым и городе федерального значения Севастополе определяется как разница между общей численностью населения на 1 января 2015 года в соответствующем субъекте Российской Федерации и численностью занятого населения на 1 апреля 2015 года в соответствующем субъекте Российской Федерации.</w:t>
      </w:r>
    </w:p>
    <w:p>
      <w:pPr>
        <w:pStyle w:val="0"/>
        <w:jc w:val="both"/>
      </w:pPr>
      <w:r>
        <w:rPr>
          <w:sz w:val="20"/>
        </w:rPr>
        <w:t xml:space="preserve">(часть 7.1 введена Федеральным </w:t>
      </w:r>
      <w:hyperlink w:history="0" r:id="rId621"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 в ред. Федерального </w:t>
      </w:r>
      <w:hyperlink w:history="0" r:id="rId622"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14.12.2015 N 374-ФЗ)</w:t>
      </w:r>
    </w:p>
    <w:p>
      <w:pPr>
        <w:pStyle w:val="0"/>
        <w:spacing w:before="200" w:line-rule="auto"/>
        <w:ind w:firstLine="540"/>
        <w:jc w:val="both"/>
      </w:pPr>
      <w:r>
        <w:rPr>
          <w:sz w:val="20"/>
        </w:rPr>
        <w:t xml:space="preserve">8. В 2012 году размер субвенций из бюджета Федерального фонда бюджету территориального фонда исчисляется как сумма страховых взносов на обязательное медицинское страхование неработающего населения соответствующего субъекта Российской Федерации, страховых взносов на обязательное медицинское страхование работающего населения, исчисляемых на территории соответствующего субъекта Российской Федерации по тарифу два процента, и объема дотаций, предусмотренного в бюджете Федерального фонда соответствующего субъекта Российской Федерации на 2011 год.</w:t>
      </w:r>
    </w:p>
    <w:p>
      <w:pPr>
        <w:pStyle w:val="0"/>
        <w:spacing w:before="200" w:line-rule="auto"/>
        <w:ind w:firstLine="540"/>
        <w:jc w:val="both"/>
      </w:pPr>
      <w:r>
        <w:rPr>
          <w:sz w:val="20"/>
        </w:rPr>
        <w:t xml:space="preserve">8.1. В 2016 году объем субвенций из бюджета Федерального фонда, предоставляемых бюджетам территориальных фондов Республики Крым и города федерального значения Севастополя,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принимаемой равной общей численности населения на 1 января 2015 года в соответствующем субъекте Российской Федерации, и коэффициента дифференциации в размере, равном 1,0.</w:t>
      </w:r>
    </w:p>
    <w:p>
      <w:pPr>
        <w:pStyle w:val="0"/>
        <w:jc w:val="both"/>
      </w:pPr>
      <w:r>
        <w:rPr>
          <w:sz w:val="20"/>
        </w:rPr>
        <w:t xml:space="preserve">(часть 8.1 введена Федеральным </w:t>
      </w:r>
      <w:hyperlink w:history="0" r:id="rId623"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 в ред. Федерального </w:t>
      </w:r>
      <w:hyperlink w:history="0" r:id="rId624"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14.12.2015 N 374-ФЗ)</w:t>
      </w:r>
    </w:p>
    <w:p>
      <w:pPr>
        <w:pStyle w:val="0"/>
        <w:spacing w:before="200" w:line-rule="auto"/>
        <w:ind w:firstLine="540"/>
        <w:jc w:val="both"/>
      </w:pPr>
      <w:r>
        <w:rPr>
          <w:sz w:val="20"/>
        </w:rPr>
        <w:t xml:space="preserve">8.2. Объем субвенции из бюджета Федерального фонда, предоставляемой в 2019 году бюджету территориального фонда города Байконура,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в городе Байконуре на 1 января 2019 года.</w:t>
      </w:r>
    </w:p>
    <w:p>
      <w:pPr>
        <w:pStyle w:val="0"/>
        <w:jc w:val="both"/>
      </w:pPr>
      <w:r>
        <w:rPr>
          <w:sz w:val="20"/>
        </w:rPr>
        <w:t xml:space="preserve">(часть 8.2 введена Федеральным </w:t>
      </w:r>
      <w:hyperlink w:history="0" r:id="rId625" w:tooltip="Федеральный закон от 26.07.2019 N 204-ФЗ &quot;О внесении изменений в Федеральный закон &quot;О бюджете Федерального фонда обязательного медицинского страхования на 2019 год и на плановый период 2020 и 2021 годов&quot; и статью 51 Федерального закона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26.07.2019 N 204-ФЗ)</w:t>
      </w:r>
    </w:p>
    <w:p>
      <w:pPr>
        <w:pStyle w:val="0"/>
        <w:spacing w:before="200" w:line-rule="auto"/>
        <w:ind w:firstLine="540"/>
        <w:jc w:val="both"/>
      </w:pPr>
      <w:r>
        <w:rPr>
          <w:sz w:val="20"/>
        </w:rPr>
        <w:t xml:space="preserve">8.3. Годовой объем бюджетных ассигнований, предусмотренных в 2019 году в бюджете города Байконура на обязательное медицинское страхование неработающего населения, определяется исходя из численности неработающих застрахованных лиц на 1 января 2019 года в городе Байконуре и тарифа страхового взноса на обязательное медицинское страхование неработающего населения в городе Байконуре.</w:t>
      </w:r>
    </w:p>
    <w:p>
      <w:pPr>
        <w:pStyle w:val="0"/>
        <w:jc w:val="both"/>
      </w:pPr>
      <w:r>
        <w:rPr>
          <w:sz w:val="20"/>
        </w:rPr>
        <w:t xml:space="preserve">(часть 8.3 введена Федеральным </w:t>
      </w:r>
      <w:hyperlink w:history="0" r:id="rId626" w:tooltip="Федеральный закон от 26.07.2019 N 204-ФЗ &quot;О внесении изменений в Федеральный закон &quot;О бюджете Федерального фонда обязательного медицинского страхования на 2019 год и на плановый период 2020 и 2021 годов&quot; и статью 51 Федерального закона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26.07.2019 N 204-ФЗ)</w:t>
      </w:r>
    </w:p>
    <w:p>
      <w:pPr>
        <w:pStyle w:val="0"/>
        <w:spacing w:before="200" w:line-rule="auto"/>
        <w:ind w:firstLine="540"/>
        <w:jc w:val="both"/>
      </w:pPr>
      <w:r>
        <w:rPr>
          <w:sz w:val="20"/>
        </w:rPr>
        <w:t xml:space="preserve">9. Федеральное имущество, закрепленное за территориальными фондами на праве оперативного управления до дня вступления в силу настоящего Федерального закона, передается в собственность соответствующих субъектов Российской Федерации в срок до 1 июля 2011 года и используется территориальными фондами на праве оперативного управления.</w:t>
      </w:r>
    </w:p>
    <w:p>
      <w:pPr>
        <w:pStyle w:val="0"/>
        <w:spacing w:before="200" w:line-rule="auto"/>
        <w:ind w:firstLine="540"/>
        <w:jc w:val="both"/>
      </w:pPr>
      <w:r>
        <w:rPr>
          <w:sz w:val="20"/>
        </w:rPr>
        <w:t xml:space="preserve">10. В 2015 году общий объем бюджетных ассигнований, предусмотренный законом о бюджете субъекта Российской Федерации на обязательное медицинское страхование неработающего населения и предоставление межбюджетных трансфертов бюджету территориального фонда, не может быть меньше общего объема бюджетных ассигнований на указанные цели, предусмотренного законом о бюджете субъекта Российской Федерации в предшествующем году.</w:t>
      </w:r>
    </w:p>
    <w:p>
      <w:pPr>
        <w:pStyle w:val="0"/>
        <w:jc w:val="both"/>
      </w:pPr>
      <w:r>
        <w:rPr>
          <w:sz w:val="20"/>
        </w:rPr>
        <w:t xml:space="preserve">(часть 10 в ред. Федерального </w:t>
      </w:r>
      <w:hyperlink w:history="0" r:id="rId627"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11. В 2011 году:</w:t>
      </w:r>
    </w:p>
    <w:p>
      <w:pPr>
        <w:pStyle w:val="0"/>
        <w:spacing w:before="200" w:line-rule="auto"/>
        <w:ind w:firstLine="540"/>
        <w:jc w:val="both"/>
      </w:pPr>
      <w:r>
        <w:rPr>
          <w:sz w:val="20"/>
        </w:rPr>
        <w:t xml:space="preserve">1)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бюджеты территориальных фондов;</w:t>
      </w:r>
    </w:p>
    <w:p>
      <w:pPr>
        <w:pStyle w:val="0"/>
        <w:spacing w:before="200" w:line-rule="auto"/>
        <w:ind w:firstLine="540"/>
        <w:jc w:val="both"/>
      </w:pPr>
      <w:r>
        <w:rPr>
          <w:sz w:val="20"/>
        </w:rPr>
        <w:t xml:space="preserve">2) страхователи для неработающих граждан обязаны вести учет средств, перечисляемых на обязательное медицинское страхование неработающего населения в территориальные фонды;</w:t>
      </w:r>
    </w:p>
    <w:p>
      <w:pPr>
        <w:pStyle w:val="0"/>
        <w:spacing w:before="200" w:line-rule="auto"/>
        <w:ind w:firstLine="540"/>
        <w:jc w:val="both"/>
      </w:pPr>
      <w:r>
        <w:rPr>
          <w:sz w:val="20"/>
        </w:rPr>
        <w:t xml:space="preserve">3) суммы начисленных недоимок по взносам, налоговым платежам, начисленных пеней и штрафов подлежат уплате в бюджеты территориальных фондов в соответствии с законодательством Российской Федерации;</w:t>
      </w:r>
    </w:p>
    <w:p>
      <w:pPr>
        <w:pStyle w:val="0"/>
        <w:spacing w:before="200" w:line-rule="auto"/>
        <w:ind w:firstLine="540"/>
        <w:jc w:val="both"/>
      </w:pPr>
      <w:r>
        <w:rPr>
          <w:sz w:val="20"/>
        </w:rPr>
        <w:t xml:space="preserve">4) страхователи для неработающих граждан самостоятельно начисляют пени на всю сумму недоимки за период просрочки и отражают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pPr>
        <w:pStyle w:val="0"/>
        <w:spacing w:before="200" w:line-rule="auto"/>
        <w:ind w:firstLine="540"/>
        <w:jc w:val="both"/>
      </w:pPr>
      <w:r>
        <w:rPr>
          <w:sz w:val="20"/>
        </w:rPr>
        <w:t xml:space="preserve">5) средства из бюджета Федерального фонда на финансовое обеспечение реализации территориальных программ обязательного медицинского страхования в пределах базовой программы обязательного медицинского страхования предоставляются в виде дотаций в объеме, установленном федеральным </w:t>
      </w:r>
      <w:hyperlink w:history="0" r:id="rId628"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w:t>
      </w:r>
    </w:p>
    <w:p>
      <w:pPr>
        <w:pStyle w:val="0"/>
        <w:spacing w:before="200" w:line-rule="auto"/>
        <w:ind w:firstLine="540"/>
        <w:jc w:val="both"/>
      </w:pPr>
      <w:r>
        <w:rPr>
          <w:sz w:val="20"/>
        </w:rPr>
        <w:t xml:space="preserve">12. С 2011 года размер бюджетных ассигнований на уплату страховых взносов на обязательное медицинское страхование неработающего населения должен включать в себя в полном объеме финансовое обеспечение видов медицинской помощи и включенных в тариф на оплату медицинской помощи статей расходов в соответствии с базовой программой обязательного медицинского страхования на соответствующий год, ранее финансируемых из консолидированного бюджета субъекта Российской Федерации.</w:t>
      </w:r>
    </w:p>
    <w:bookmarkStart w:id="1271" w:name="P1271"/>
    <w:bookmarkEnd w:id="1271"/>
    <w:p>
      <w:pPr>
        <w:pStyle w:val="0"/>
        <w:spacing w:before="200" w:line-rule="auto"/>
        <w:ind w:firstLine="540"/>
        <w:jc w:val="both"/>
      </w:pPr>
      <w:r>
        <w:rPr>
          <w:sz w:val="20"/>
        </w:rPr>
        <w:t xml:space="preserve">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размере одного миллиона рублей на одного указанного медицинского работника. Финансовое обеспечение единовременных компенсационных выплат медицинским работникам в 2017 году осуществляется за счет иных межбюджетных трансфертов, предоставляемых бюджету территориального фонда из бюджета Федерального фонда в соответствии с федеральным законом о бюджете Федерального фонда на очередной финансовый год и на плановый период, и средств бюджетов субъектов Российской Федерации в соотношении соответственно 60 и 40 процентов.</w:t>
      </w:r>
    </w:p>
    <w:p>
      <w:pPr>
        <w:pStyle w:val="0"/>
        <w:jc w:val="both"/>
      </w:pPr>
      <w:r>
        <w:rPr>
          <w:sz w:val="20"/>
        </w:rPr>
        <w:t xml:space="preserve">(часть 12.1 в ред. Федерального </w:t>
      </w:r>
      <w:hyperlink w:history="0" r:id="rId629"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28.12.2016 N 472-ФЗ)</w:t>
      </w:r>
    </w:p>
    <w:p>
      <w:pPr>
        <w:pStyle w:val="0"/>
        <w:spacing w:before="200" w:line-rule="auto"/>
        <w:ind w:firstLine="540"/>
        <w:jc w:val="both"/>
      </w:pPr>
      <w:r>
        <w:rPr>
          <w:sz w:val="20"/>
        </w:rPr>
        <w:t xml:space="preserve">12.2. Иные межбюджетные трансферты, предусмотренные </w:t>
      </w:r>
      <w:hyperlink w:history="0" w:anchor="P1271"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r>
          <w:rPr>
            <w:sz w:val="20"/>
            <w:color w:val="0000ff"/>
          </w:rPr>
          <w:t xml:space="preserve">частью 12.1</w:t>
        </w:r>
      </w:hyperlink>
      <w:r>
        <w:rPr>
          <w:sz w:val="20"/>
        </w:rPr>
        <w:t xml:space="preserve"> настоящей статьи, предоставляются из бюджета Федерального фонда бюджетам территориальных фондов для последующего их перечисления в течение трех рабочих дней в бюджеты субъектов Российской Федерации при условии принятия высшим исполнительным органом государственной власти субъекта Российской Федерации нормативных правовых актов, предусматривающих:</w:t>
      </w:r>
    </w:p>
    <w:p>
      <w:pPr>
        <w:pStyle w:val="0"/>
        <w:spacing w:before="200" w:line-rule="auto"/>
        <w:ind w:firstLine="540"/>
        <w:jc w:val="both"/>
      </w:pPr>
      <w:r>
        <w:rPr>
          <w:sz w:val="20"/>
        </w:rPr>
        <w:t xml:space="preserve">1) предоставление медицинским работникам (в том числе указанным в </w:t>
      </w:r>
      <w:hyperlink w:history="0" w:anchor="P1271"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r>
          <w:rPr>
            <w:sz w:val="20"/>
            <w:color w:val="0000ff"/>
          </w:rPr>
          <w:t xml:space="preserve">части 12.1</w:t>
        </w:r>
      </w:hyperlink>
      <w:r>
        <w:rPr>
          <w:sz w:val="20"/>
        </w:rPr>
        <w:t xml:space="preserve"> настоящей статьи), имеющим высшее медицинское образование или среднее медицинское образование, работающим в сельском населенном пункте, либо рабочем поселке, либо поселке городского типа и (или) переехавшим на работу в сельский населенный пункт, либо рабочий поселок, либо поселок городского типа из другого населенного пункта, жилого помещения, и (или) земельного участка для жилищного строительства, и (или) компенсации части процентной ставки по кредитам, предоставляемым на приобретение жилья, и (или) иных мер социальной поддержки;</w:t>
      </w:r>
    </w:p>
    <w:p>
      <w:pPr>
        <w:pStyle w:val="0"/>
        <w:jc w:val="both"/>
      </w:pPr>
      <w:r>
        <w:rPr>
          <w:sz w:val="20"/>
        </w:rPr>
        <w:t xml:space="preserve">(в ред. Федеральных законов от 01.12.2012 </w:t>
      </w:r>
      <w:hyperlink w:history="0" r:id="rId630"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14.12.2015 </w:t>
      </w:r>
      <w:hyperlink w:history="0" r:id="rId631"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374-ФЗ</w:t>
        </w:r>
      </w:hyperlink>
      <w:r>
        <w:rPr>
          <w:sz w:val="20"/>
        </w:rPr>
        <w:t xml:space="preserve">)</w:t>
      </w:r>
    </w:p>
    <w:p>
      <w:pPr>
        <w:pStyle w:val="0"/>
        <w:spacing w:before="200" w:line-rule="auto"/>
        <w:ind w:firstLine="540"/>
        <w:jc w:val="both"/>
      </w:pPr>
      <w:r>
        <w:rPr>
          <w:sz w:val="20"/>
        </w:rPr>
        <w:t xml:space="preserve">2) установление обязанности уполномоченного органа исполнительной власти субъекта Российской Федерации и территориального фонда ежемесячно представлять в Федеральный фонд заявки на получение иных межбюджетных трансфертов, предусмотренных </w:t>
      </w:r>
      <w:hyperlink w:history="0" w:anchor="P1271"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r>
          <w:rPr>
            <w:sz w:val="20"/>
            <w:color w:val="0000ff"/>
          </w:rPr>
          <w:t xml:space="preserve">частью 12.1</w:t>
        </w:r>
      </w:hyperlink>
      <w:r>
        <w:rPr>
          <w:sz w:val="20"/>
        </w:rPr>
        <w:t xml:space="preserve"> настоящей статьи, по форме, установленной Федеральным фондом;</w:t>
      </w:r>
    </w:p>
    <w:p>
      <w:pPr>
        <w:pStyle w:val="0"/>
        <w:jc w:val="both"/>
      </w:pPr>
      <w:r>
        <w:rPr>
          <w:sz w:val="20"/>
        </w:rPr>
        <w:t xml:space="preserve">(в ред. Федерального </w:t>
      </w:r>
      <w:hyperlink w:history="0" r:id="rId632"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28.12.2016 N 472-ФЗ)</w:t>
      </w:r>
    </w:p>
    <w:p>
      <w:pPr>
        <w:pStyle w:val="0"/>
        <w:spacing w:before="200" w:line-rule="auto"/>
        <w:ind w:firstLine="540"/>
        <w:jc w:val="both"/>
      </w:pPr>
      <w:r>
        <w:rPr>
          <w:sz w:val="20"/>
        </w:rPr>
        <w:t xml:space="preserve">3) установление обязанности уполномоченного органа исполнительной власти субъекта Российской Федерации заключить в порядке, определенном высшим исполнительным органом государственной власти субъекта Российской Федерации, с медицинским работником, указанным в </w:t>
      </w:r>
      <w:hyperlink w:history="0" w:anchor="P1271"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r>
          <w:rPr>
            <w:sz w:val="20"/>
            <w:color w:val="0000ff"/>
          </w:rPr>
          <w:t xml:space="preserve">части 12.1</w:t>
        </w:r>
      </w:hyperlink>
      <w:r>
        <w:rPr>
          <w:sz w:val="20"/>
        </w:rPr>
        <w:t xml:space="preserve"> настоящей статьи, после заключения им трудового договора с государственным учреждением здравоохранения субъекта Российской Федерации либо с муниципальным учреждением здравоохранения договор, предусматривающий:</w:t>
      </w:r>
    </w:p>
    <w:bookmarkStart w:id="1279" w:name="P1279"/>
    <w:bookmarkEnd w:id="1279"/>
    <w:p>
      <w:pPr>
        <w:pStyle w:val="0"/>
        <w:spacing w:before="200" w:line-rule="auto"/>
        <w:ind w:firstLine="540"/>
        <w:jc w:val="both"/>
      </w:pPr>
      <w:r>
        <w:rPr>
          <w:sz w:val="20"/>
        </w:rPr>
        <w:t xml:space="preserve">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w:t>
      </w:r>
    </w:p>
    <w:p>
      <w:pPr>
        <w:pStyle w:val="0"/>
        <w:spacing w:before="200" w:line-rule="auto"/>
        <w:ind w:firstLine="540"/>
        <w:jc w:val="both"/>
      </w:pPr>
      <w:r>
        <w:rPr>
          <w:sz w:val="20"/>
        </w:rPr>
        <w:t xml:space="preserve">б) порядок предоставления медицинскому работнику единовременной компенсационной выплаты в размере одного миллиона рублей в течение 30 рабочих дней со дня заключения договора с органом исполнительной власти субъекта Российской Федерации;</w:t>
      </w:r>
    </w:p>
    <w:p>
      <w:pPr>
        <w:pStyle w:val="0"/>
        <w:jc w:val="both"/>
      </w:pPr>
      <w:r>
        <w:rPr>
          <w:sz w:val="20"/>
        </w:rPr>
        <w:t xml:space="preserve">(в ред. Федерального </w:t>
      </w:r>
      <w:hyperlink w:history="0" r:id="rId633"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28.12.2016 N 472-ФЗ)</w:t>
      </w:r>
    </w:p>
    <w:bookmarkStart w:id="1282" w:name="P1282"/>
    <w:bookmarkEnd w:id="1282"/>
    <w:p>
      <w:pPr>
        <w:pStyle w:val="0"/>
        <w:spacing w:before="200" w:line-rule="auto"/>
        <w:ind w:firstLine="540"/>
        <w:jc w:val="both"/>
      </w:pPr>
      <w:r>
        <w:rPr>
          <w:sz w:val="20"/>
        </w:rPr>
        <w:t xml:space="preserve">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w:t>
      </w:r>
      <w:hyperlink w:history="0" w:anchor="P1279" w:tooltip="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
        <w:r>
          <w:rPr>
            <w:sz w:val="20"/>
            <w:color w:val="0000ff"/>
          </w:rPr>
          <w:t xml:space="preserve">подпункте "а"</w:t>
        </w:r>
      </w:hyperlink>
      <w:r>
        <w:rPr>
          <w:sz w:val="20"/>
        </w:rPr>
        <w:t xml:space="preserve"> настоящего пункта, до истечения пятилетнего срока (за исключением случаев прекращения трудового договора по основаниям, предусмотренным </w:t>
      </w:r>
      <w:hyperlink w:history="0" r:id="rId634" w:tooltip="&quot;Трудовой кодекс Российской Федерации&quot; от 30.12.2001 N 197-ФЗ (ред. от 08.08.2024) {КонсультантПлюс}">
        <w:r>
          <w:rPr>
            <w:sz w:val="20"/>
            <w:color w:val="0000ff"/>
          </w:rPr>
          <w:t xml:space="preserve">пунктом 8 части первой статьи 77</w:t>
        </w:r>
      </w:hyperlink>
      <w:r>
        <w:rPr>
          <w:sz w:val="20"/>
        </w:rPr>
        <w:t xml:space="preserve">, </w:t>
      </w:r>
      <w:hyperlink w:history="0" r:id="rId635" w:tooltip="&quot;Трудовой кодекс Российской Федерации&quot; от 30.12.2001 N 197-ФЗ (ред. от 08.08.2024) {КонсультантПлюс}">
        <w:r>
          <w:rPr>
            <w:sz w:val="20"/>
            <w:color w:val="0000ff"/>
          </w:rPr>
          <w:t xml:space="preserve">пунктами 1</w:t>
        </w:r>
      </w:hyperlink>
      <w:r>
        <w:rPr>
          <w:sz w:val="20"/>
        </w:rPr>
        <w:t xml:space="preserve">, </w:t>
      </w:r>
      <w:hyperlink w:history="0" r:id="rId636" w:tooltip="&quot;Трудовой кодекс Российской Федерации&quot; от 30.12.2001 N 197-ФЗ (ред. от 08.08.2024) {КонсультантПлюс}">
        <w:r>
          <w:rPr>
            <w:sz w:val="20"/>
            <w:color w:val="0000ff"/>
          </w:rPr>
          <w:t xml:space="preserve">2</w:t>
        </w:r>
      </w:hyperlink>
      <w:r>
        <w:rPr>
          <w:sz w:val="20"/>
        </w:rPr>
        <w:t xml:space="preserve"> и </w:t>
      </w:r>
      <w:hyperlink w:history="0" r:id="rId637" w:tooltip="&quot;Трудовой кодекс Российской Федерации&quot; от 30.12.2001 N 197-ФЗ (ред. от 08.08.2024) {КонсультантПлюс}">
        <w:r>
          <w:rPr>
            <w:sz w:val="20"/>
            <w:color w:val="0000ff"/>
          </w:rPr>
          <w:t xml:space="preserve">4 части первой статьи 81</w:t>
        </w:r>
      </w:hyperlink>
      <w:r>
        <w:rPr>
          <w:sz w:val="20"/>
        </w:rPr>
        <w:t xml:space="preserve">, </w:t>
      </w:r>
      <w:hyperlink w:history="0" r:id="rId638" w:tooltip="&quot;Трудовой кодекс Российской Федерации&quot; от 30.12.2001 N 197-ФЗ (ред. от 08.08.2024) {КонсультантПлюс}">
        <w:r>
          <w:rPr>
            <w:sz w:val="20"/>
            <w:color w:val="0000ff"/>
          </w:rPr>
          <w:t xml:space="preserve">пунктами 1</w:t>
        </w:r>
      </w:hyperlink>
      <w:r>
        <w:rPr>
          <w:sz w:val="20"/>
        </w:rPr>
        <w:t xml:space="preserve">, </w:t>
      </w:r>
      <w:hyperlink w:history="0" r:id="rId639" w:tooltip="&quot;Трудовой кодекс Российской Федерации&quot; от 30.12.2001 N 197-ФЗ (ред. от 08.08.2024) {КонсультантПлюс}">
        <w:r>
          <w:rPr>
            <w:sz w:val="20"/>
            <w:color w:val="0000ff"/>
          </w:rPr>
          <w:t xml:space="preserve">2</w:t>
        </w:r>
      </w:hyperlink>
      <w:r>
        <w:rPr>
          <w:sz w:val="20"/>
        </w:rPr>
        <w:t xml:space="preserve">, </w:t>
      </w:r>
      <w:hyperlink w:history="0" r:id="rId640" w:tooltip="&quot;Трудовой кодекс Российской Федерации&quot; от 30.12.2001 N 197-ФЗ (ред. от 08.08.2024) {КонсультантПлюс}">
        <w:r>
          <w:rPr>
            <w:sz w:val="20"/>
            <w:color w:val="0000ff"/>
          </w:rPr>
          <w:t xml:space="preserve">5</w:t>
        </w:r>
      </w:hyperlink>
      <w:r>
        <w:rPr>
          <w:sz w:val="20"/>
        </w:rPr>
        <w:t xml:space="preserve">, </w:t>
      </w:r>
      <w:hyperlink w:history="0" r:id="rId641" w:tooltip="&quot;Трудовой кодекс Российской Федерации&quot; от 30.12.2001 N 197-ФЗ (ред. от 08.08.2024) {КонсультантПлюс}">
        <w:r>
          <w:rPr>
            <w:sz w:val="20"/>
            <w:color w:val="0000ff"/>
          </w:rPr>
          <w:t xml:space="preserve">6</w:t>
        </w:r>
      </w:hyperlink>
      <w:r>
        <w:rPr>
          <w:sz w:val="20"/>
        </w:rPr>
        <w:t xml:space="preserve"> и </w:t>
      </w:r>
      <w:hyperlink w:history="0" r:id="rId642" w:tooltip="&quot;Трудовой кодекс Российской Федерации&quot; от 30.12.2001 N 197-ФЗ (ред. от 08.08.2024) {КонсультантПлюс}">
        <w:r>
          <w:rPr>
            <w:sz w:val="20"/>
            <w:color w:val="0000ff"/>
          </w:rPr>
          <w:t xml:space="preserve">7 части первой статьи 83</w:t>
        </w:r>
      </w:hyperlink>
      <w:r>
        <w:rPr>
          <w:sz w:val="20"/>
        </w:rPr>
        <w:t xml:space="preserve"> Трудового кодекса Российской Федерации), рассчитанной с даты прекращения трудового договора, пропорционально неотработанному медицинским работником периоду;</w:t>
      </w:r>
    </w:p>
    <w:p>
      <w:pPr>
        <w:pStyle w:val="0"/>
        <w:spacing w:before="200" w:line-rule="auto"/>
        <w:ind w:firstLine="540"/>
        <w:jc w:val="both"/>
      </w:pPr>
      <w:r>
        <w:rPr>
          <w:sz w:val="20"/>
        </w:rPr>
        <w:t xml:space="preserve">г) ответственность медицинского работника за неисполнение обязанностей, предусмотренных договором с органом исполнительной власти субъекта Российской Федерации, в том числе по возврату единовременной компенсационной выплаты в случаях, указанных в </w:t>
      </w:r>
      <w:hyperlink w:history="0" w:anchor="P1282" w:tooltip="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подпункте &quot;а&quot; настоящего пункта, до истечения пятилетнего срока (за исключением случаев прекращения трудового договора по основаниям, предусмотренным пунктом 8 части первой статьи 77, пунктами 1, 2 и 4 части первой статьи 81, пунктами 1, 2, 5, 6 и 7 части первой статьи 83 Трудового кодекса Российской Федерации), рассчитанн...">
        <w:r>
          <w:rPr>
            <w:sz w:val="20"/>
            <w:color w:val="0000ff"/>
          </w:rPr>
          <w:t xml:space="preserve">подпункте "в"</w:t>
        </w:r>
      </w:hyperlink>
      <w:r>
        <w:rPr>
          <w:sz w:val="20"/>
        </w:rPr>
        <w:t xml:space="preserve"> настоящего пункта;</w:t>
      </w:r>
    </w:p>
    <w:p>
      <w:pPr>
        <w:pStyle w:val="0"/>
        <w:spacing w:before="200" w:line-rule="auto"/>
        <w:ind w:firstLine="540"/>
        <w:jc w:val="both"/>
      </w:pPr>
      <w:r>
        <w:rPr>
          <w:sz w:val="20"/>
        </w:rPr>
        <w:t xml:space="preserve">4) установление обязанности уполномоченного органа исполнительной власти субъекта Российской Федерации осуществлять контроль за соблюдением установленных настоящей статьей условий для осуществления единовременных компенсационных выплат медицинским работникам.</w:t>
      </w:r>
    </w:p>
    <w:p>
      <w:pPr>
        <w:pStyle w:val="0"/>
        <w:jc w:val="both"/>
      </w:pPr>
      <w:r>
        <w:rPr>
          <w:sz w:val="20"/>
        </w:rPr>
        <w:t xml:space="preserve">(п. 4 введен Федеральным </w:t>
      </w:r>
      <w:hyperlink w:history="0" r:id="rId643"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28.12.2016 N 472-ФЗ)</w:t>
      </w:r>
    </w:p>
    <w:p>
      <w:pPr>
        <w:pStyle w:val="0"/>
        <w:jc w:val="both"/>
      </w:pPr>
      <w:r>
        <w:rPr>
          <w:sz w:val="20"/>
        </w:rPr>
        <w:t xml:space="preserve">(часть 12.2 введена Федеральным </w:t>
      </w:r>
      <w:hyperlink w:history="0" r:id="rId644"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w:t>
      </w:r>
    </w:p>
    <w:p>
      <w:pPr>
        <w:pStyle w:val="0"/>
        <w:spacing w:before="200" w:line-rule="auto"/>
        <w:ind w:firstLine="540"/>
        <w:jc w:val="both"/>
      </w:pPr>
      <w:r>
        <w:rPr>
          <w:sz w:val="20"/>
        </w:rPr>
        <w:t xml:space="preserve">12.3. Средства, поступившие в бюджет субъекта Российской Федерации от возврата части единовременной компенсационной выплаты в соответствии с </w:t>
      </w:r>
      <w:hyperlink w:history="0" w:anchor="P1282" w:tooltip="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подпункте &quot;а&quot; настоящего пункта, до истечения пятилетнего срока (за исключением случаев прекращения трудового договора по основаниям, предусмотренным пунктом 8 части первой статьи 77, пунктами 1, 2 и 4 части первой статьи 81, пунктами 1, 2, 5, 6 и 7 части первой статьи 83 Трудового кодекса Российской Федерации), рассчитанн...">
        <w:r>
          <w:rPr>
            <w:sz w:val="20"/>
            <w:color w:val="0000ff"/>
          </w:rPr>
          <w:t xml:space="preserve">подпунктом "в" пункта 3 части 12.2</w:t>
        </w:r>
      </w:hyperlink>
      <w:r>
        <w:rPr>
          <w:sz w:val="20"/>
        </w:rPr>
        <w:t xml:space="preserve"> настоящей статьи, подлежат возврату в течение трех рабочих дней в бюджет территориального фонда для последующего перечисления в течение трех рабочих дней в бюджет Федерального фонда.</w:t>
      </w:r>
    </w:p>
    <w:p>
      <w:pPr>
        <w:pStyle w:val="0"/>
        <w:jc w:val="both"/>
      </w:pPr>
      <w:r>
        <w:rPr>
          <w:sz w:val="20"/>
        </w:rPr>
        <w:t xml:space="preserve">(часть 12.3 введена Федеральным </w:t>
      </w:r>
      <w:hyperlink w:history="0" r:id="rId645"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w:t>
      </w:r>
    </w:p>
    <w:p>
      <w:pPr>
        <w:pStyle w:val="0"/>
        <w:spacing w:before="200" w:line-rule="auto"/>
        <w:ind w:firstLine="540"/>
        <w:jc w:val="both"/>
      </w:pPr>
      <w:r>
        <w:rPr>
          <w:sz w:val="20"/>
        </w:rPr>
        <w:t xml:space="preserve">12.4. Предоставление иных межбюджетных трансфертов, предусмотренных </w:t>
      </w:r>
      <w:hyperlink w:history="0" w:anchor="P1271"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r>
          <w:rPr>
            <w:sz w:val="20"/>
            <w:color w:val="0000ff"/>
          </w:rPr>
          <w:t xml:space="preserve">частью 12.1</w:t>
        </w:r>
      </w:hyperlink>
      <w:r>
        <w:rPr>
          <w:sz w:val="20"/>
        </w:rPr>
        <w:t xml:space="preserve"> настоящей статьи, из бюджета Федерального фонда бюджетам территориальных фондов осуществляется в соответствии с заявками уполномоченных органов исполнительной власти субъектов Российской Федерации и территориальных фондов в пределах бюджетных ассигнований, утвержденных Правительством Российской Федерации, при условии предоставления отчетности по форме и в порядке, которые установлены Федеральным фондом.</w:t>
      </w:r>
    </w:p>
    <w:p>
      <w:pPr>
        <w:pStyle w:val="0"/>
        <w:jc w:val="both"/>
      </w:pPr>
      <w:r>
        <w:rPr>
          <w:sz w:val="20"/>
        </w:rPr>
        <w:t xml:space="preserve">(часть 12.4 введена Федеральным </w:t>
      </w:r>
      <w:hyperlink w:history="0" r:id="rId646"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 в ред. Федерального </w:t>
      </w:r>
      <w:hyperlink w:history="0" r:id="rId647"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12.5. Контроль за использованием средств, предусмотренных на финансовое обеспечение единовременных компенсационных выплат медицинским работникам,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pPr>
        <w:pStyle w:val="0"/>
        <w:jc w:val="both"/>
      </w:pPr>
      <w:r>
        <w:rPr>
          <w:sz w:val="20"/>
        </w:rPr>
        <w:t xml:space="preserve">(часть 12.5 введена Федеральным </w:t>
      </w:r>
      <w:hyperlink w:history="0" r:id="rId648"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w:t>
      </w:r>
    </w:p>
    <w:p>
      <w:pPr>
        <w:pStyle w:val="0"/>
        <w:spacing w:before="200" w:line-rule="auto"/>
        <w:ind w:firstLine="540"/>
        <w:jc w:val="both"/>
      </w:pPr>
      <w:r>
        <w:rPr>
          <w:sz w:val="20"/>
        </w:rPr>
        <w:t xml:space="preserve">13. До дня вступления в силу федерального закона о государственных социальных фондах правовое положение:</w:t>
      </w:r>
    </w:p>
    <w:p>
      <w:pPr>
        <w:pStyle w:val="0"/>
        <w:spacing w:before="200" w:line-rule="auto"/>
        <w:ind w:firstLine="540"/>
        <w:jc w:val="both"/>
      </w:pPr>
      <w:r>
        <w:rPr>
          <w:sz w:val="20"/>
        </w:rPr>
        <w:t xml:space="preserve">1) Федерального фонда определяется действующим до дня вступления в силу указанного федерального закона </w:t>
      </w:r>
      <w:hyperlink w:history="0" r:id="rId649" w:tooltip="Постановление Правительства РФ от 29.07.1998 N 857 (ред. от 21.06.2022) &quot;Об утверждении устава Федерального фонда обязательного медицинского страхования&quot; {КонсультантПлюс}">
        <w:r>
          <w:rPr>
            <w:sz w:val="20"/>
            <w:color w:val="0000ff"/>
          </w:rPr>
          <w:t xml:space="preserve">Уставом</w:t>
        </w:r>
      </w:hyperlink>
      <w:r>
        <w:rPr>
          <w:sz w:val="20"/>
        </w:rPr>
        <w:t xml:space="preserve"> Федерального фонда обязательного медицинского страхования;</w:t>
      </w:r>
    </w:p>
    <w:p>
      <w:pPr>
        <w:pStyle w:val="0"/>
        <w:spacing w:before="200" w:line-rule="auto"/>
        <w:ind w:firstLine="540"/>
        <w:jc w:val="both"/>
      </w:pPr>
      <w:r>
        <w:rPr>
          <w:sz w:val="20"/>
        </w:rPr>
        <w:t xml:space="preserve">2) территориального фонда определяется положением о территориальном фонде, принятым в соответствии с </w:t>
      </w:r>
      <w:hyperlink w:history="0" r:id="rId650" w:tooltip="Приказ Минздрава России от 03.10.2023 N 524н &quot;Об утверждении Типового положения о территориальном фонде обязательного медицинского страхования&quot; (Зарегистрировано в Минюсте России 21.03.2024 N 77580) {КонсультантПлюс}">
        <w:r>
          <w:rPr>
            <w:sz w:val="20"/>
            <w:color w:val="0000ff"/>
          </w:rPr>
          <w:t xml:space="preserve">типовым положением</w:t>
        </w:r>
      </w:hyperlink>
      <w:r>
        <w:rPr>
          <w:sz w:val="20"/>
        </w:rPr>
        <w:t xml:space="preserve"> о территориальном фонде, утвержденным уполномоченным федеральным органом исполнительной власти, и действующим до дня вступления в силу указанного федерального закона.</w:t>
      </w:r>
    </w:p>
    <w:p>
      <w:pPr>
        <w:pStyle w:val="0"/>
        <w:spacing w:before="200" w:line-rule="auto"/>
        <w:ind w:firstLine="540"/>
        <w:jc w:val="both"/>
      </w:pPr>
      <w:r>
        <w:rPr>
          <w:sz w:val="20"/>
        </w:rPr>
        <w:t xml:space="preserve">14. В 2011 году заключение договоров территориальных фондов со страховыми медицинскими организациями и их исполнение осуществляются в соответствии с правилами обязательного медицинского страхования.</w:t>
      </w:r>
    </w:p>
    <w:p>
      <w:pPr>
        <w:pStyle w:val="0"/>
        <w:spacing w:before="200" w:line-rule="auto"/>
        <w:ind w:firstLine="540"/>
        <w:jc w:val="both"/>
      </w:pPr>
      <w:r>
        <w:rPr>
          <w:sz w:val="20"/>
        </w:rPr>
        <w:t xml:space="preserve">15. В 2011 году правила обязательного медицинского страхования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pPr>
        <w:pStyle w:val="0"/>
        <w:jc w:val="both"/>
      </w:pPr>
      <w:r>
        <w:rPr>
          <w:sz w:val="20"/>
        </w:rPr>
        <w:t xml:space="preserve">(часть 15 введена Федеральным </w:t>
      </w:r>
      <w:hyperlink w:history="0" r:id="rId651"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w:t>
      </w:r>
    </w:p>
    <w:p>
      <w:pPr>
        <w:pStyle w:val="0"/>
        <w:spacing w:before="200" w:line-rule="auto"/>
        <w:ind w:firstLine="540"/>
        <w:jc w:val="both"/>
      </w:pPr>
      <w:r>
        <w:rPr>
          <w:sz w:val="20"/>
        </w:rPr>
        <w:t xml:space="preserve">16. В субъектах Российской Федерации, в которых в 2010 году структура тарифа на оплату медицинской помощи в соответствии с территориальной программой обязательного медицинского страхования включала в себя расходы на приобретение оборудования, в 2011 - 2012 годах в структуру тарифа на оплату медицинской помощи могут включаться расходы на приобретение оборудования стоимостью более ста тысяч рублей за единицу, при этом предельная стоимость оборудования, расходы на приобретение которого могут включаться в структуру тарифа на оплату медицинской помощи, определяется соглашением, предусмотренным </w:t>
      </w:r>
      <w:hyperlink w:history="0" w:anchor="P580"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
        <w:r>
          <w:rPr>
            <w:sz w:val="20"/>
            <w:color w:val="0000ff"/>
          </w:rPr>
          <w:t xml:space="preserve">частью 2 статьи 30</w:t>
        </w:r>
      </w:hyperlink>
      <w:r>
        <w:rPr>
          <w:sz w:val="20"/>
        </w:rPr>
        <w:t xml:space="preserve"> настоящего Федерального закона.</w:t>
      </w:r>
    </w:p>
    <w:p>
      <w:pPr>
        <w:pStyle w:val="0"/>
        <w:jc w:val="both"/>
      </w:pPr>
      <w:r>
        <w:rPr>
          <w:sz w:val="20"/>
        </w:rPr>
        <w:t xml:space="preserve">(часть 16 введена Федеральным </w:t>
      </w:r>
      <w:hyperlink w:history="0" r:id="rId652"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w:t>
      </w:r>
    </w:p>
    <w:p>
      <w:pPr>
        <w:pStyle w:val="0"/>
        <w:spacing w:before="200" w:line-rule="auto"/>
        <w:ind w:firstLine="540"/>
        <w:jc w:val="both"/>
      </w:pPr>
      <w:r>
        <w:rPr>
          <w:sz w:val="20"/>
        </w:rPr>
        <w:t xml:space="preserve">17. В целях осуществления деятельности в сфере обязательного медицинского страхования в 2014 году медицинская организация направляет в территориальный фонд предусмотренное </w:t>
      </w:r>
      <w:hyperlink w:history="0" w:anchor="P268" w:tooltip="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уведомления,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w:r>
          <w:rPr>
            <w:sz w:val="20"/>
            <w:color w:val="0000ff"/>
          </w:rPr>
          <w:t xml:space="preserve">частью 2 статьи 15</w:t>
        </w:r>
      </w:hyperlink>
      <w:r>
        <w:rPr>
          <w:sz w:val="20"/>
        </w:rPr>
        <w:t xml:space="preserve"> настоящего Федерального закона уведомление о включении в реестр медицинских организаций до 20 декабря 2013 года включительно.</w:t>
      </w:r>
    </w:p>
    <w:p>
      <w:pPr>
        <w:pStyle w:val="0"/>
        <w:jc w:val="both"/>
      </w:pPr>
      <w:r>
        <w:rPr>
          <w:sz w:val="20"/>
        </w:rPr>
        <w:t xml:space="preserve">(часть 17 введена Федеральным </w:t>
      </w:r>
      <w:hyperlink w:history="0" r:id="rId65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18. С 1 января по 31 декабря 2014 года средства нормированного страхового запаса Федерального фонда могут направляться в соответствии с Федеральным </w:t>
      </w:r>
      <w:hyperlink w:history="0" r:id="rId654" w:tooltip="Федеральный закон от 02.12.2013 N 321-ФЗ (ред. от 21.07.2014) &quot;О бюджете Федерального фонда обязательного медицинского страхования на 2014 год и на плановый период 2015 и 2016 годов&quot; {КонсультантПлюс}">
        <w:r>
          <w:rPr>
            <w:sz w:val="20"/>
            <w:color w:val="0000ff"/>
          </w:rPr>
          <w:t xml:space="preserve">законом</w:t>
        </w:r>
      </w:hyperlink>
      <w:r>
        <w:rPr>
          <w:sz w:val="20"/>
        </w:rPr>
        <w:t xml:space="preserve"> от 2 декабря 2013 года N 321-ФЗ "О бюджете Федерального фонда обязательного медицинского страхования на 2014 год и на плановый период 2015 и 2016 годов" на финансовое обеспечение оказания высокотехнологичной медицинской помощи, не включенной в базовую программу обязательного медицинского страхования.</w:t>
      </w:r>
    </w:p>
    <w:p>
      <w:pPr>
        <w:pStyle w:val="0"/>
        <w:jc w:val="both"/>
      </w:pPr>
      <w:r>
        <w:rPr>
          <w:sz w:val="20"/>
        </w:rPr>
        <w:t xml:space="preserve">(часть 18 введена Федеральным </w:t>
      </w:r>
      <w:hyperlink w:history="0" r:id="rId655" w:tooltip="Федеральный закон от 21.07.2014 N 268-ФЗ &quot;О внесении изменений в Федеральный закон &quot;О бюджете Федерального фонда обязательного медицинского страхования на 2014 год и на плановый период 2015 и 2016 годов&quot; и статью 51 Федерального закона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21.07.2014 N 268-ФЗ)</w:t>
      </w:r>
    </w:p>
    <w:p>
      <w:pPr>
        <w:pStyle w:val="0"/>
        <w:spacing w:before="200" w:line-rule="auto"/>
        <w:ind w:firstLine="540"/>
        <w:jc w:val="both"/>
      </w:pPr>
      <w:r>
        <w:rPr>
          <w:sz w:val="20"/>
        </w:rPr>
        <w:t xml:space="preserve">19. В целях осуществления деятельности в сфере обязательного медицинского страхования в 2015 году медицинская организация, расположенная в Республике Крым или городе федерального значения Севастополе, направляет в территориальный фонд предусмотренное </w:t>
      </w:r>
      <w:hyperlink w:history="0" w:anchor="P268" w:tooltip="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уведомления,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w:r>
          <w:rPr>
            <w:sz w:val="20"/>
            <w:color w:val="0000ff"/>
          </w:rPr>
          <w:t xml:space="preserve">частью 2 статьи 15</w:t>
        </w:r>
      </w:hyperlink>
      <w:r>
        <w:rPr>
          <w:sz w:val="20"/>
        </w:rPr>
        <w:t xml:space="preserve"> настоящего Федерального закона уведомление о включении в реестр медицинских организаций до 26 декабря 2014 года включительно.</w:t>
      </w:r>
    </w:p>
    <w:p>
      <w:pPr>
        <w:pStyle w:val="0"/>
        <w:jc w:val="both"/>
      </w:pPr>
      <w:r>
        <w:rPr>
          <w:sz w:val="20"/>
        </w:rPr>
        <w:t xml:space="preserve">(часть 19 введена Федеральным </w:t>
      </w:r>
      <w:hyperlink w:history="0" r:id="rId656"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w:t>
      </w:r>
    </w:p>
    <w:bookmarkStart w:id="1307" w:name="P1307"/>
    <w:bookmarkEnd w:id="1307"/>
    <w:p>
      <w:pPr>
        <w:pStyle w:val="0"/>
        <w:spacing w:before="200" w:line-rule="auto"/>
        <w:ind w:firstLine="540"/>
        <w:jc w:val="both"/>
      </w:pPr>
      <w:r>
        <w:rPr>
          <w:sz w:val="20"/>
        </w:rPr>
        <w:t xml:space="preserve">20. 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w:t>
      </w:r>
      <w:hyperlink w:history="0" r:id="rId657" w:tooltip="Постановление Правительства РФ от 19.12.2015 N 1382 &quot;О Программе государственных гарантий бесплатного оказания гражданам медицинской помощи на 2016 год&quot; {КонсультантПлюс}">
        <w:r>
          <w:rPr>
            <w:sz w:val="20"/>
            <w:color w:val="0000ff"/>
          </w:rPr>
          <w:t xml:space="preserve">перечню</w:t>
        </w:r>
      </w:hyperlink>
      <w:r>
        <w:rPr>
          <w:sz w:val="20"/>
        </w:rPr>
        <w:t xml:space="preserve">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перечень,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в медицинских организациях, включенных в перечень, утвержденный уполномоченным органом исполнительной власти субъекта Российской Федерации, из бюджета Федерального фонда в федеральный бюджет предоставляются иные межбюджетные трансферты в соответствии с федеральным законом о бюджете Федерального фонда на очередной финансовый год и на плановый период в порядке, установленном Правительством Российской Федерации.</w:t>
      </w:r>
    </w:p>
    <w:p>
      <w:pPr>
        <w:pStyle w:val="0"/>
        <w:jc w:val="both"/>
      </w:pPr>
      <w:r>
        <w:rPr>
          <w:sz w:val="20"/>
        </w:rPr>
        <w:t xml:space="preserve">(часть 20 введена Федеральным </w:t>
      </w:r>
      <w:hyperlink w:history="0" r:id="rId658"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 в ред. Федерального </w:t>
      </w:r>
      <w:hyperlink w:history="0" r:id="rId659"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14.12.2015 N 374-ФЗ)</w:t>
      </w:r>
    </w:p>
    <w:p>
      <w:pPr>
        <w:pStyle w:val="0"/>
        <w:spacing w:before="200" w:line-rule="auto"/>
        <w:ind w:firstLine="540"/>
        <w:jc w:val="both"/>
      </w:pPr>
      <w:r>
        <w:rPr>
          <w:sz w:val="20"/>
        </w:rPr>
        <w:t xml:space="preserve">21. Контроль за использованием средств, предусмотренных в </w:t>
      </w:r>
      <w:hyperlink w:history="0" w:anchor="P1307" w:tooltip="20. 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перечню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перечень, утвержденный федеральным органом исполнительной власти, осуществляющим функции по выработке и ...">
        <w:r>
          <w:rPr>
            <w:sz w:val="20"/>
            <w:color w:val="0000ff"/>
          </w:rPr>
          <w:t xml:space="preserve">части 20</w:t>
        </w:r>
      </w:hyperlink>
      <w:r>
        <w:rPr>
          <w:sz w:val="20"/>
        </w:rPr>
        <w:t xml:space="preserve"> настоящей статьи,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и Счетной палатой Российской Федерации.</w:t>
      </w:r>
    </w:p>
    <w:p>
      <w:pPr>
        <w:pStyle w:val="0"/>
        <w:jc w:val="both"/>
      </w:pPr>
      <w:r>
        <w:rPr>
          <w:sz w:val="20"/>
        </w:rPr>
        <w:t xml:space="preserve">(часть 21 введена Федеральным </w:t>
      </w:r>
      <w:hyperlink w:history="0" r:id="rId660"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w:t>
      </w:r>
    </w:p>
    <w:p>
      <w:pPr>
        <w:pStyle w:val="0"/>
        <w:spacing w:before="200" w:line-rule="auto"/>
        <w:ind w:firstLine="540"/>
        <w:jc w:val="both"/>
      </w:pPr>
      <w:r>
        <w:rPr>
          <w:sz w:val="20"/>
        </w:rPr>
        <w:t xml:space="preserve">22. Утратил силу. - Федеральный </w:t>
      </w:r>
      <w:hyperlink w:history="0" r:id="rId661"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w:t>
        </w:r>
      </w:hyperlink>
      <w:r>
        <w:rPr>
          <w:sz w:val="20"/>
        </w:rPr>
        <w:t xml:space="preserve"> от 28.12.2016 N 472-ФЗ.</w:t>
      </w:r>
    </w:p>
    <w:p>
      <w:pPr>
        <w:pStyle w:val="0"/>
        <w:spacing w:before="200" w:line-rule="auto"/>
        <w:ind w:firstLine="540"/>
        <w:jc w:val="both"/>
      </w:pPr>
      <w:r>
        <w:rPr>
          <w:sz w:val="20"/>
        </w:rPr>
        <w:t xml:space="preserve">23. В 2016 году в соответствии с федеральным законом о бюджете Федерального фонда на очередной финансовый год из бюджета Федерального фонда в бюджеты территориальных фондов в установленном Правительством Российской Федерации порядке направляются иные межбюджетные трансферты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 федеральными государственными учреждениями, подведомственными Министерству здравоохранения Российской Федерации, Управлению делами Президента Российской Федерации, Федеральному медико-биологическому агентству и Федеральному агентству научных организаций.</w:t>
      </w:r>
    </w:p>
    <w:p>
      <w:pPr>
        <w:pStyle w:val="0"/>
        <w:jc w:val="both"/>
      </w:pPr>
      <w:r>
        <w:rPr>
          <w:sz w:val="20"/>
        </w:rPr>
        <w:t xml:space="preserve">(часть 23 введена Федеральным </w:t>
      </w:r>
      <w:hyperlink w:history="0" r:id="rId662"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14.12.2015 N 374-ФЗ)</w:t>
      </w:r>
    </w:p>
    <w:bookmarkStart w:id="1314" w:name="P1314"/>
    <w:bookmarkEnd w:id="1314"/>
    <w:p>
      <w:pPr>
        <w:pStyle w:val="0"/>
        <w:spacing w:before="200" w:line-rule="auto"/>
        <w:ind w:firstLine="540"/>
        <w:jc w:val="both"/>
      </w:pPr>
      <w:r>
        <w:rPr>
          <w:sz w:val="20"/>
        </w:rPr>
        <w:t xml:space="preserve">24. Положения </w:t>
      </w:r>
      <w:hyperlink w:history="0" w:anchor="P385" w:tooltip="7.2) использовать средства нормированного страхового запаса территориального фонда для софинансирования расходов медицинских организаций на оплату труда врачей и среднего медицинского персонала в порядке, предусмотренном частью 6.6 статьи 26 настоящего Федерального закона;">
        <w:r>
          <w:rPr>
            <w:sz w:val="20"/>
            <w:color w:val="0000ff"/>
          </w:rPr>
          <w:t xml:space="preserve">пункта 7.2 части 2 статьи 20</w:t>
        </w:r>
      </w:hyperlink>
      <w:r>
        <w:rPr>
          <w:sz w:val="20"/>
        </w:rPr>
        <w:t xml:space="preserve">, </w:t>
      </w:r>
      <w:hyperlink w:history="0" w:anchor="P501" w:tooltip="4) для софинансирования расходов медицинских организаций на оплату труда врачей и среднего медицинского персонала;">
        <w:r>
          <w:rPr>
            <w:sz w:val="20"/>
            <w:color w:val="0000ff"/>
          </w:rPr>
          <w:t xml:space="preserve">пункта 4 части 6</w:t>
        </w:r>
      </w:hyperlink>
      <w:r>
        <w:rPr>
          <w:sz w:val="20"/>
        </w:rPr>
        <w:t xml:space="preserve"> и </w:t>
      </w:r>
      <w:hyperlink w:history="0" w:anchor="P528" w:tooltip="6.6. Средства нормированного страхового запаса территориального фонда на цели, указанные в пункте 4 части 6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 Виды медицинских организаций, которым предоставляются указанные средства, и виды оказываемой ими медицинской помощи в целях...">
        <w:r>
          <w:rPr>
            <w:sz w:val="20"/>
            <w:color w:val="0000ff"/>
          </w:rPr>
          <w:t xml:space="preserve">части 6.6 статьи 26</w:t>
        </w:r>
      </w:hyperlink>
      <w:r>
        <w:rPr>
          <w:sz w:val="20"/>
        </w:rPr>
        <w:t xml:space="preserve"> настоящего Федерального закона применяются до 1 января 2028 года.</w:t>
      </w:r>
    </w:p>
    <w:p>
      <w:pPr>
        <w:pStyle w:val="0"/>
        <w:jc w:val="both"/>
      </w:pPr>
      <w:r>
        <w:rPr>
          <w:sz w:val="20"/>
        </w:rPr>
        <w:t xml:space="preserve">(часть 24 введена Федеральным </w:t>
      </w:r>
      <w:hyperlink w:history="0" r:id="rId663"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28.11.2018 N 437-ФЗ; в ред. Федерального </w:t>
      </w:r>
      <w:hyperlink w:history="0" r:id="rId664" w:tooltip="Федеральный закон от 29.10.2024 N 369-ФЗ &quot;О внесении изменений в статью 51 Федерального закона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29.10.2024 N 369-ФЗ)</w:t>
      </w:r>
    </w:p>
    <w:bookmarkStart w:id="1316" w:name="P1316"/>
    <w:bookmarkEnd w:id="1316"/>
    <w:p>
      <w:pPr>
        <w:pStyle w:val="0"/>
        <w:spacing w:before="200" w:line-rule="auto"/>
        <w:ind w:firstLine="540"/>
        <w:jc w:val="both"/>
      </w:pPr>
      <w:r>
        <w:rPr>
          <w:sz w:val="20"/>
        </w:rPr>
        <w:t xml:space="preserve">25. В 2020 и 2021 годах за счет предоставляемых из федерального бюджета бюджету Федерального фонда межбюджетных трансфертов компенсируются выпадающие доходы бюджета Федерального фонда в связи с тем, что суммы выплат (вознаграждений), указанные в </w:t>
      </w:r>
      <w:hyperlink w:history="0" r:id="rId665" w:tooltip="&quot;Налоговый кодекс Российской Федерации (часть вторая)&quot; от 05.08.2000 N 117-ФЗ (ред. от 29.10.2024) {КонсультантПлюс}">
        <w:r>
          <w:rPr>
            <w:sz w:val="20"/>
            <w:color w:val="0000ff"/>
          </w:rPr>
          <w:t xml:space="preserve">пункте 70 статьи 217</w:t>
        </w:r>
      </w:hyperlink>
      <w:r>
        <w:rPr>
          <w:sz w:val="20"/>
        </w:rPr>
        <w:t xml:space="preserve"> Налогового кодекса Российской Федерации, не подлежат обложению страховыми взносами в 2018 и 2019 годах. Объем указанных межбюджетных трансфертов определяется как произведение численности лиц, поставленных на учет налоговыми органами в соответствии с </w:t>
      </w:r>
      <w:hyperlink w:history="0" r:id="rId666" w:tooltip="&quot;Налоговый кодекс Российской Федерации (часть первая)&quot; от 31.07.1998 N 146-ФЗ (ред. от 30.09.2024) {КонсультантПлюс}">
        <w:r>
          <w:rPr>
            <w:sz w:val="20"/>
            <w:color w:val="0000ff"/>
          </w:rPr>
          <w:t xml:space="preserve">пунктом 7.3 статьи 83</w:t>
        </w:r>
      </w:hyperlink>
      <w:r>
        <w:rPr>
          <w:sz w:val="20"/>
        </w:rPr>
        <w:t xml:space="preserve"> Налогового кодекса Российской Федерации по состоянию на 1 января года, предшествующего очередному, и фиксированного размера страхового взноса, установленного </w:t>
      </w:r>
      <w:hyperlink w:history="0" r:id="rId667" w:tooltip="&quot;Налоговый кодекс Российской Федерации (часть вторая)&quot; от 05.08.2000 N 117-ФЗ (ред. от 29.10.2024) {КонсультантПлюс}">
        <w:r>
          <w:rPr>
            <w:sz w:val="20"/>
            <w:color w:val="0000ff"/>
          </w:rPr>
          <w:t xml:space="preserve">подпунктом 2 пункта 1 статьи 430</w:t>
        </w:r>
      </w:hyperlink>
      <w:r>
        <w:rPr>
          <w:sz w:val="20"/>
        </w:rPr>
        <w:t xml:space="preserve"> Налогового кодекса Российской Федерации, на очередной финансовый год.</w:t>
      </w:r>
    </w:p>
    <w:p>
      <w:pPr>
        <w:pStyle w:val="0"/>
        <w:jc w:val="both"/>
      </w:pPr>
      <w:r>
        <w:rPr>
          <w:sz w:val="20"/>
        </w:rPr>
        <w:t xml:space="preserve">(часть 25 введена Федеральным </w:t>
      </w:r>
      <w:hyperlink w:history="0" r:id="rId668" w:tooltip="Федеральный закон от 06.02.2019 N 6-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06.02.2019 N 6-ФЗ)</w:t>
      </w:r>
    </w:p>
    <w:p>
      <w:pPr>
        <w:pStyle w:val="0"/>
        <w:spacing w:before="200" w:line-rule="auto"/>
        <w:ind w:firstLine="540"/>
        <w:jc w:val="both"/>
      </w:pPr>
      <w:r>
        <w:rPr>
          <w:sz w:val="20"/>
        </w:rPr>
        <w:t xml:space="preserve">26. Для целей расчета объема указанных в </w:t>
      </w:r>
      <w:hyperlink w:history="0" w:anchor="P1316" w:tooltip="25. В 2020 и 2021 годах за счет предоставляемых из федерального бюджета бюджету Федерального фонда межбюджетных трансфертов компенсируются выпадающие доходы бюджета Федерального фонда в связи с тем, что суммы выплат (вознаграждений), указанные в пункте 70 статьи 217 Налогового кодекса Российской Федерации, не подлежат обложению страховыми взносами в 2018 и 2019 годах. Объем указанных межбюджетных трансфертов определяется как произведение численности лиц, поставленных на учет налоговыми органами в соответ...">
        <w:r>
          <w:rPr>
            <w:sz w:val="20"/>
            <w:color w:val="0000ff"/>
          </w:rPr>
          <w:t xml:space="preserve">части 25</w:t>
        </w:r>
      </w:hyperlink>
      <w:r>
        <w:rPr>
          <w:sz w:val="20"/>
        </w:rPr>
        <w:t xml:space="preserve"> настоящей статьи межбюджетных трансфертов Федеральный фонд ежегодно в срок до 15 мая направляет в Министерство финансов Российской Федерации информацию о численности лиц, поставленных на учет налоговыми органами в соответствии с </w:t>
      </w:r>
      <w:hyperlink w:history="0" r:id="rId669" w:tooltip="&quot;Налоговый кодекс Российской Федерации (часть первая)&quot; от 31.07.1998 N 146-ФЗ (ред. от 30.09.2024) {КонсультантПлюс}">
        <w:r>
          <w:rPr>
            <w:sz w:val="20"/>
            <w:color w:val="0000ff"/>
          </w:rPr>
          <w:t xml:space="preserve">пунктом 7.3 статьи 83</w:t>
        </w:r>
      </w:hyperlink>
      <w:r>
        <w:rPr>
          <w:sz w:val="20"/>
        </w:rPr>
        <w:t xml:space="preserve"> Налогового кодекса Российской Федерации по состоянию на 1 января года, предшествующего очередному, информация о которых в соответствии с </w:t>
      </w:r>
      <w:hyperlink w:history="0" w:anchor="P1106" w:tooltip="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пунктах 1 - 10 и 14 части 2 статьи 44 настоящего Федерального закона.">
        <w:r>
          <w:rPr>
            <w:sz w:val="20"/>
            <w:color w:val="0000ff"/>
          </w:rPr>
          <w:t xml:space="preserve">частью 2 статьи 49</w:t>
        </w:r>
      </w:hyperlink>
      <w:r>
        <w:rPr>
          <w:sz w:val="20"/>
        </w:rPr>
        <w:t xml:space="preserve"> настоящего Федерального закона предоставлена налоговыми органами в составе сведений о работающих застрахованных лицах.</w:t>
      </w:r>
    </w:p>
    <w:p>
      <w:pPr>
        <w:pStyle w:val="0"/>
        <w:jc w:val="both"/>
      </w:pPr>
      <w:r>
        <w:rPr>
          <w:sz w:val="20"/>
        </w:rPr>
        <w:t xml:space="preserve">(часть 26 введена Федеральным </w:t>
      </w:r>
      <w:hyperlink w:history="0" r:id="rId670" w:tooltip="Федеральный закон от 06.02.2019 N 6-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06.02.2019 N 6-ФЗ)</w:t>
      </w:r>
    </w:p>
    <w:p>
      <w:pPr>
        <w:pStyle w:val="0"/>
        <w:spacing w:before="200" w:line-rule="auto"/>
        <w:ind w:firstLine="540"/>
        <w:jc w:val="both"/>
      </w:pPr>
      <w:r>
        <w:rPr>
          <w:sz w:val="20"/>
        </w:rPr>
        <w:t xml:space="preserve">27. В 2020 - 2027 годах в соответствии с федеральным </w:t>
      </w:r>
      <w:hyperlink w:history="0" r:id="rId671"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 из бюджета Федерального фонда в бюджеты территориальных фондов в установленном Правительством Российской Федерации порядке предоставляются межбюджетные трансферты для формирования нормированного страхового запаса территориального фонда на цели, указанные в </w:t>
      </w:r>
      <w:hyperlink w:history="0" w:anchor="P501" w:tooltip="4) для софинансирования расходов медицинских организаций на оплату труда врачей и среднего медицинского персонала;">
        <w:r>
          <w:rPr>
            <w:sz w:val="20"/>
            <w:color w:val="0000ff"/>
          </w:rPr>
          <w:t xml:space="preserve">пункте 4 части 6 статьи 26</w:t>
        </w:r>
      </w:hyperlink>
      <w:r>
        <w:rPr>
          <w:sz w:val="20"/>
        </w:rPr>
        <w:t xml:space="preserve"> настоящего Федерального закона.</w:t>
      </w:r>
    </w:p>
    <w:p>
      <w:pPr>
        <w:pStyle w:val="0"/>
        <w:jc w:val="both"/>
      </w:pPr>
      <w:r>
        <w:rPr>
          <w:sz w:val="20"/>
        </w:rPr>
        <w:t xml:space="preserve">(часть 27 введена Федеральным </w:t>
      </w:r>
      <w:hyperlink w:history="0" r:id="rId672"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02.12.2019 N 399-ФЗ; в ред. Федеральных законов от 08.12.2020 </w:t>
      </w:r>
      <w:hyperlink w:history="0" r:id="rId67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67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 от 05.12.2022 </w:t>
      </w:r>
      <w:hyperlink w:history="0" r:id="rId675" w:tooltip="Федеральный закон от 05.12.2022 N 474-ФЗ &quot;О внесении изменений в статьи 10 и 51 Федерального закона &quot;Об обязательном медицинском страховании в Российской Федерации&quot; {КонсультантПлюс}">
        <w:r>
          <w:rPr>
            <w:sz w:val="20"/>
            <w:color w:val="0000ff"/>
          </w:rPr>
          <w:t xml:space="preserve">N 474-ФЗ</w:t>
        </w:r>
      </w:hyperlink>
      <w:r>
        <w:rPr>
          <w:sz w:val="20"/>
        </w:rPr>
        <w:t xml:space="preserve">, от 27.11.2023 </w:t>
      </w:r>
      <w:hyperlink w:history="0" r:id="rId676" w:tooltip="Федеральный закон от 27.11.2023 N 545-ФЗ &quot;О внесении изменений в статьи 15 и 51 Федерального закона &quot;Об обязательном медицинском страховании в Российской Федерации&quot; {КонсультантПлюс}">
        <w:r>
          <w:rPr>
            <w:sz w:val="20"/>
            <w:color w:val="0000ff"/>
          </w:rPr>
          <w:t xml:space="preserve">N 545-ФЗ</w:t>
        </w:r>
      </w:hyperlink>
      <w:r>
        <w:rPr>
          <w:sz w:val="20"/>
        </w:rPr>
        <w:t xml:space="preserve">, от 29.10.2024 </w:t>
      </w:r>
      <w:hyperlink w:history="0" r:id="rId677" w:tooltip="Федеральный закон от 29.10.2024 N 369-ФЗ &quot;О внесении изменений в статью 51 Федерального закона &quot;Об обязательном медицинском страховании в Российской Федерации&quot; {КонсультантПлюс}">
        <w:r>
          <w:rPr>
            <w:sz w:val="20"/>
            <w:color w:val="0000ff"/>
          </w:rPr>
          <w:t xml:space="preserve">N 369-ФЗ</w:t>
        </w:r>
      </w:hyperlink>
      <w:r>
        <w:rPr>
          <w:sz w:val="20"/>
        </w:rPr>
        <w:t xml:space="preserve">)</w:t>
      </w:r>
    </w:p>
    <w:p>
      <w:pPr>
        <w:pStyle w:val="0"/>
        <w:spacing w:before="200" w:line-rule="auto"/>
        <w:ind w:firstLine="540"/>
        <w:jc w:val="both"/>
      </w:pPr>
      <w:r>
        <w:rPr>
          <w:sz w:val="20"/>
        </w:rPr>
        <w:t xml:space="preserve">28. В 2020 - 2027 годах в соответствии с федеральным законом о бюджете Федерального фонда на очередной финансовый год и на плановый период из бюджета Федерального фонда в бюджеты территориальных фондов предоставляются межбюджетные трансферты для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w:t>
      </w:r>
      <w:hyperlink w:history="0" r:id="rId678" w:tooltip="Постановление Правительства РФ от 30.12.2019 N 1940 (ред. от 05.02.2024) &quot;Об утверждении Правил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quot; {КонсультантПлюс}">
        <w:r>
          <w:rPr>
            <w:sz w:val="20"/>
            <w:color w:val="0000ff"/>
          </w:rPr>
          <w:t xml:space="preserve">Порядок</w:t>
        </w:r>
      </w:hyperlink>
      <w:r>
        <w:rPr>
          <w:sz w:val="20"/>
        </w:rPr>
        <w:t xml:space="preserve"> и условия предоставления данных межбюджетных трансфертов, в том числе порядок осуществления указанных в настоящей части денежных выплат и их размер, устанавливаются Правительством Российской Федерации.</w:t>
      </w:r>
    </w:p>
    <w:p>
      <w:pPr>
        <w:pStyle w:val="0"/>
        <w:jc w:val="both"/>
      </w:pPr>
      <w:r>
        <w:rPr>
          <w:sz w:val="20"/>
        </w:rPr>
        <w:t xml:space="preserve">(часть 28 введена Федеральным </w:t>
      </w:r>
      <w:hyperlink w:history="0" r:id="rId679"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02.12.2019 N 399-ФЗ; в ред. Федеральных законов от 08.12.2020 </w:t>
      </w:r>
      <w:hyperlink w:history="0" r:id="rId68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68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 от 05.12.2022 </w:t>
      </w:r>
      <w:hyperlink w:history="0" r:id="rId682" w:tooltip="Федеральный закон от 05.12.2022 N 474-ФЗ &quot;О внесении изменений в статьи 10 и 51 Федерального закона &quot;Об обязательном медицинском страховании в Российской Федерации&quot; {КонсультантПлюс}">
        <w:r>
          <w:rPr>
            <w:sz w:val="20"/>
            <w:color w:val="0000ff"/>
          </w:rPr>
          <w:t xml:space="preserve">N 474-ФЗ</w:t>
        </w:r>
      </w:hyperlink>
      <w:r>
        <w:rPr>
          <w:sz w:val="20"/>
        </w:rPr>
        <w:t xml:space="preserve">, от 27.11.2023 </w:t>
      </w:r>
      <w:hyperlink w:history="0" r:id="rId683" w:tooltip="Федеральный закон от 27.11.2023 N 545-ФЗ &quot;О внесении изменений в статьи 15 и 51 Федерального закона &quot;Об обязательном медицинском страховании в Российской Федерации&quot; {КонсультантПлюс}">
        <w:r>
          <w:rPr>
            <w:sz w:val="20"/>
            <w:color w:val="0000ff"/>
          </w:rPr>
          <w:t xml:space="preserve">N 545-ФЗ</w:t>
        </w:r>
      </w:hyperlink>
      <w:r>
        <w:rPr>
          <w:sz w:val="20"/>
        </w:rPr>
        <w:t xml:space="preserve">, от 29.10.2024 </w:t>
      </w:r>
      <w:hyperlink w:history="0" r:id="rId684" w:tooltip="Федеральный закон от 29.10.2024 N 369-ФЗ &quot;О внесении изменений в статью 51 Федерального закона &quot;Об обязательном медицинском страховании в Российской Федерации&quot; {КонсультантПлюс}">
        <w:r>
          <w:rPr>
            <w:sz w:val="20"/>
            <w:color w:val="0000ff"/>
          </w:rPr>
          <w:t xml:space="preserve">N 369-ФЗ</w:t>
        </w:r>
      </w:hyperlink>
      <w:r>
        <w:rPr>
          <w:sz w:val="20"/>
        </w:rPr>
        <w:t xml:space="preserve">)</w:t>
      </w:r>
    </w:p>
    <w:p>
      <w:pPr>
        <w:pStyle w:val="0"/>
        <w:spacing w:before="200" w:line-rule="auto"/>
        <w:ind w:firstLine="540"/>
        <w:jc w:val="both"/>
      </w:pPr>
      <w:r>
        <w:rPr>
          <w:sz w:val="20"/>
        </w:rPr>
        <w:t xml:space="preserve">29. В целях перехода на ведение территориальными фондами персонифицированного учета сведений о застрахованных лицах в едином регистре застрахованных лиц территориальные фонды до 1 июля 2022 года обеспечивают проверку достоверности, полноты и актуальности сведений, содержащихся в региональных сегментах единого регистра застрахованных лиц, при необходимости вносят в такие сведения изменения в соответствии с </w:t>
      </w:r>
      <w:hyperlink w:history="0" r:id="rId685"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порядком</w:t>
        </w:r>
      </w:hyperlink>
      <w:r>
        <w:rPr>
          <w:sz w:val="20"/>
        </w:rPr>
        <w:t xml:space="preserve"> ведения персонифицированного учета и передают сведения из региональных сегментов единого регистра застрахованных лиц в центральный сегмент единого регистра застрахованных лиц в соответствии с </w:t>
      </w:r>
      <w:hyperlink w:history="0" r:id="rId686"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0"/>
            <w:color w:val="0000ff"/>
          </w:rPr>
          <w:t xml:space="preserve">порядком</w:t>
        </w:r>
      </w:hyperlink>
      <w:r>
        <w:rPr>
          <w:sz w:val="20"/>
        </w:rPr>
        <w:t xml:space="preserve"> информационного взаимодействия в сфере обязательного медицинского страхования.</w:t>
      </w:r>
    </w:p>
    <w:p>
      <w:pPr>
        <w:pStyle w:val="0"/>
        <w:jc w:val="both"/>
      </w:pPr>
      <w:r>
        <w:rPr>
          <w:sz w:val="20"/>
        </w:rPr>
        <w:t xml:space="preserve">(часть 29 введена Федеральным </w:t>
      </w:r>
      <w:hyperlink w:history="0" r:id="rId68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spacing w:before="200" w:line-rule="auto"/>
        <w:ind w:firstLine="540"/>
        <w:jc w:val="both"/>
      </w:pPr>
      <w:r>
        <w:rPr>
          <w:sz w:val="20"/>
        </w:rPr>
        <w:t xml:space="preserve">30. До 1 января 2026 года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целях ведения персонифицированного учета сведений о застрахованных лицах территориальным фондом может использоваться введенная в эксплуатацию региональная информационная система обязательного медицинского страхования с последующей передачей сведений о застрахованных лицах в единый регистр застрахованных лиц в соответствии с </w:t>
      </w:r>
      <w:hyperlink w:history="0" r:id="rId688"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0"/>
            <w:color w:val="0000ff"/>
          </w:rPr>
          <w:t xml:space="preserve">порядком</w:t>
        </w:r>
      </w:hyperlink>
      <w:r>
        <w:rPr>
          <w:sz w:val="20"/>
        </w:rPr>
        <w:t xml:space="preserve"> информационного взаимодействия в сфере обязательного медицинского страхования. Субъект Российской Федерации в письменной форме извещает о принятом решении Федеральный фонд до 1 мая 2022 года.</w:t>
      </w:r>
    </w:p>
    <w:p>
      <w:pPr>
        <w:pStyle w:val="0"/>
        <w:jc w:val="both"/>
      </w:pPr>
      <w:r>
        <w:rPr>
          <w:sz w:val="20"/>
        </w:rPr>
        <w:t xml:space="preserve">(часть 30 введена Федеральным </w:t>
      </w:r>
      <w:hyperlink w:history="0" r:id="rId68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 в ред. Федеральных законов от 19.12.2022 </w:t>
      </w:r>
      <w:hyperlink w:history="0" r:id="rId690" w:tooltip="Федеральный закон от 19.12.2022 N 519-ФЗ (ред. от 25.12.2023)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Pr>
            <w:sz w:val="20"/>
            <w:color w:val="0000ff"/>
          </w:rPr>
          <w:t xml:space="preserve">N 519-ФЗ</w:t>
        </w:r>
      </w:hyperlink>
      <w:r>
        <w:rPr>
          <w:sz w:val="20"/>
        </w:rPr>
        <w:t xml:space="preserve">, от 29.10.2024 </w:t>
      </w:r>
      <w:hyperlink w:history="0" r:id="rId691" w:tooltip="Федеральный закон от 29.10.2024 N 369-ФЗ &quot;О внесении изменений в статью 51 Федерального закона &quot;Об обязательном медицинском страховании в Российской Федерации&quot; {КонсультантПлюс}">
        <w:r>
          <w:rPr>
            <w:sz w:val="20"/>
            <w:color w:val="0000ff"/>
          </w:rPr>
          <w:t xml:space="preserve">N 369-ФЗ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52. О признании утратившими силу отдельных законодательных актов (положений законодательных актов) Российской Федерации</w:t>
      </w:r>
    </w:p>
    <w:p>
      <w:pPr>
        <w:pStyle w:val="0"/>
        <w:ind w:firstLine="540"/>
        <w:jc w:val="both"/>
      </w:pPr>
      <w:r>
        <w:rPr>
          <w:sz w:val="20"/>
        </w:rPr>
      </w:r>
    </w:p>
    <w:p>
      <w:pPr>
        <w:pStyle w:val="0"/>
        <w:ind w:firstLine="540"/>
        <w:jc w:val="both"/>
      </w:pPr>
      <w:r>
        <w:rPr>
          <w:sz w:val="20"/>
        </w:rPr>
        <w:t xml:space="preserve">Признать утратившими силу со дня вступления в силу настоящего Федерального закона:</w:t>
      </w:r>
    </w:p>
    <w:p>
      <w:pPr>
        <w:pStyle w:val="0"/>
        <w:spacing w:before="200" w:line-rule="auto"/>
        <w:ind w:firstLine="540"/>
        <w:jc w:val="both"/>
      </w:pPr>
      <w:r>
        <w:rPr>
          <w:sz w:val="20"/>
        </w:rPr>
        <w:t xml:space="preserve">1) </w:t>
      </w:r>
      <w:hyperlink w:history="0" r:id="rId692" w:tooltip="Закон РФ от 28.06.1991 N 1499-1 (ред. от 24.07.2009) &quot;О медицинском страховании граждан в Российской Федерации&quot; ------------ Утратил силу или отменен {КонсультантПлюс}">
        <w:r>
          <w:rPr>
            <w:sz w:val="20"/>
            <w:color w:val="0000ff"/>
          </w:rPr>
          <w:t xml:space="preserve">Закон</w:t>
        </w:r>
      </w:hyperlink>
      <w:r>
        <w:rPr>
          <w:sz w:val="20"/>
        </w:rPr>
        <w:t xml:space="preserve"> Российской Федерации от 28 июня 1991 года N 1499-1 "О медицинском страховании граждан в Российской Федерации" (Ведомости Съезда народных депутатов РСФСР и Верховного Совета РСФСР, 1991, N 27, ст. 920);</w:t>
      </w:r>
    </w:p>
    <w:p>
      <w:pPr>
        <w:pStyle w:val="0"/>
        <w:spacing w:before="200" w:line-rule="auto"/>
        <w:ind w:firstLine="540"/>
        <w:jc w:val="both"/>
      </w:pPr>
      <w:r>
        <w:rPr>
          <w:sz w:val="20"/>
        </w:rPr>
        <w:t xml:space="preserve">2) </w:t>
      </w:r>
      <w:hyperlink w:history="0" r:id="rId693" w:tooltip="Постановление ВС РСФСР от 28.06.1991 N 1500-1 (ред. от 22.05.1992) &quot;О порядке введения в действие Закона РСФСР &quot;О медицинском страховании граждан в РСФСР&quot; ------------ Утратил силу или отменен {КонсультантПлюс}">
        <w:r>
          <w:rPr>
            <w:sz w:val="20"/>
            <w:color w:val="0000ff"/>
          </w:rPr>
          <w:t xml:space="preserve">Постановление</w:t>
        </w:r>
      </w:hyperlink>
      <w:r>
        <w:rPr>
          <w:sz w:val="20"/>
        </w:rPr>
        <w:t xml:space="preserve"> Верховного Совета РСФСР от 28 июня 1991 года N 1500-1 "О порядке введения в действие Закона РСФСР "О медицинском страховании граждан в РСФСР" (Ведомости Съезда народных депутатов РСФСР и Верховного Совета РСФСР, 1991, N 27, ст. 921);</w:t>
      </w:r>
    </w:p>
    <w:p>
      <w:pPr>
        <w:pStyle w:val="0"/>
        <w:spacing w:before="200" w:line-rule="auto"/>
        <w:ind w:firstLine="540"/>
        <w:jc w:val="both"/>
      </w:pPr>
      <w:r>
        <w:rPr>
          <w:sz w:val="20"/>
        </w:rPr>
        <w:t xml:space="preserve">3) </w:t>
      </w:r>
      <w:hyperlink w:history="0" r:id="rId694" w:tooltip="Постановление ВС РФ от 24.02.1993 N 4543-1 (ред. от 24.03.2001) &quot;О порядке финансирования обязательного медицинского страхования граждан на 1993 год&quot; (вместе с &quot;Положением о Федеральном фонде обязательного медицинского страхования&quot;, &quot;Положением о Территориальном фонде обязательного медицинского страхования&quot;, &quot;Положением о порядке уплаты страховых взносов в Федеральный и территориальные фонды обязательного медицинского страхования&quot;) ------------ Утратил силу или отменен {КонсультантПлюс}">
        <w:r>
          <w:rPr>
            <w:sz w:val="20"/>
            <w:color w:val="0000ff"/>
          </w:rPr>
          <w:t xml:space="preserve">Постановление</w:t>
        </w:r>
      </w:hyperlink>
      <w:r>
        <w:rPr>
          <w:sz w:val="20"/>
        </w:rPr>
        <w:t xml:space="preserve"> Верховного Совета Российской Федерации от 24 февраля 1993 года N 4543-1 "О порядке финансирования обязательного медицинского страхования граждан на 1993 год" (Ведомости Съезда народных депутатов Российской Федерации и Верховного Совета Российской Федерации, 1993, N 17, ст. 591);</w:t>
      </w:r>
    </w:p>
    <w:p>
      <w:pPr>
        <w:pStyle w:val="0"/>
        <w:spacing w:before="200" w:line-rule="auto"/>
        <w:ind w:firstLine="540"/>
        <w:jc w:val="both"/>
      </w:pPr>
      <w:r>
        <w:rPr>
          <w:sz w:val="20"/>
        </w:rPr>
        <w:t xml:space="preserve">4) </w:t>
      </w:r>
      <w:hyperlink w:history="0" r:id="rId695" w:tooltip="Закон РФ от 02.04.1993 N 4741-1 (ред. от 24.07.2009) &quot;О внесении изменений и дополнений в Закон РСФСР &quot;О медицинском страховании граждан в РСФСР&quot; ------------ Утратил силу или отменен {КонсультантПлюс}">
        <w:r>
          <w:rPr>
            <w:sz w:val="20"/>
            <w:color w:val="0000ff"/>
          </w:rPr>
          <w:t xml:space="preserve">Закон</w:t>
        </w:r>
      </w:hyperlink>
      <w:r>
        <w:rPr>
          <w:sz w:val="20"/>
        </w:rPr>
        <w:t xml:space="preserve"> Российской Федерации от 2 апреля 1993 года N 4741-1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602);</w:t>
      </w:r>
    </w:p>
    <w:p>
      <w:pPr>
        <w:pStyle w:val="0"/>
        <w:spacing w:before="200" w:line-rule="auto"/>
        <w:ind w:firstLine="540"/>
        <w:jc w:val="both"/>
      </w:pPr>
      <w:r>
        <w:rPr>
          <w:sz w:val="20"/>
        </w:rPr>
        <w:t xml:space="preserve">5) </w:t>
      </w:r>
      <w:hyperlink w:history="0" r:id="rId696" w:tooltip="Ссылка на КонсультантПлюс">
        <w:r>
          <w:rPr>
            <w:sz w:val="20"/>
            <w:color w:val="0000ff"/>
          </w:rPr>
          <w:t xml:space="preserve">Постановление</w:t>
        </w:r>
      </w:hyperlink>
      <w:r>
        <w:rPr>
          <w:sz w:val="20"/>
        </w:rPr>
        <w:t xml:space="preserve"> Верховного Совета Российской Федерации от 2 апреля 1993 года N 4742-1 "О повторном рассмотрении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604);</w:t>
      </w:r>
    </w:p>
    <w:p>
      <w:pPr>
        <w:pStyle w:val="0"/>
        <w:spacing w:before="200" w:line-rule="auto"/>
        <w:ind w:firstLine="540"/>
        <w:jc w:val="both"/>
      </w:pPr>
      <w:r>
        <w:rPr>
          <w:sz w:val="20"/>
        </w:rPr>
        <w:t xml:space="preserve">6) </w:t>
      </w:r>
      <w:hyperlink w:history="0" r:id="rId697" w:tooltip="Постановление ВС РФ от 02.04.1993 N 4743-1 &quot;О порядке введения в действие Закона Российской Федерации &quot;О внесении изменений и дополнений в Закон РСФСР &quot;О медицинском страховании граждан в РСФСР&quot; ------------ Утратил силу или отменен {КонсультантПлюс}">
        <w:r>
          <w:rPr>
            <w:sz w:val="20"/>
            <w:color w:val="0000ff"/>
          </w:rPr>
          <w:t xml:space="preserve">Постановление</w:t>
        </w:r>
      </w:hyperlink>
      <w:r>
        <w:rPr>
          <w:sz w:val="20"/>
        </w:rPr>
        <w:t xml:space="preserve"> Верховного Совета Российской Федерации от 2 апреля 1993 года N 4743-1 "О порядке введения в действие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603);</w:t>
      </w:r>
    </w:p>
    <w:p>
      <w:pPr>
        <w:pStyle w:val="0"/>
        <w:spacing w:before="200" w:line-rule="auto"/>
        <w:ind w:firstLine="540"/>
        <w:jc w:val="both"/>
      </w:pPr>
      <w:r>
        <w:rPr>
          <w:sz w:val="20"/>
        </w:rPr>
        <w:t xml:space="preserve">7) </w:t>
      </w:r>
      <w:hyperlink w:history="0" r:id="rId698" w:tooltip="Федеральный закон от 23.12.2003 N 185-ФЗ &quot;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quot; ------------ Недействующая редакция {КонсультантПлюс}">
        <w:r>
          <w:rPr>
            <w:sz w:val="20"/>
            <w:color w:val="0000ff"/>
          </w:rPr>
          <w:t xml:space="preserve">статью 1</w:t>
        </w:r>
      </w:hyperlink>
      <w:r>
        <w:rPr>
          <w:sz w:val="20"/>
        </w:rP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pPr>
        <w:pStyle w:val="0"/>
        <w:spacing w:before="200" w:line-rule="auto"/>
        <w:ind w:firstLine="540"/>
        <w:jc w:val="both"/>
      </w:pPr>
      <w:r>
        <w:rPr>
          <w:sz w:val="20"/>
        </w:rPr>
        <w:t xml:space="preserve">8) </w:t>
      </w:r>
      <w:hyperlink w:history="0" r:id="rId699" w:tooltip="Федеральный закон от 27.07.2006 N 137-ФЗ (ред. от 27.07.2010) &quot;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quot; ------------ Недействующая редакция {КонсультантПлюс}">
        <w:r>
          <w:rPr>
            <w:sz w:val="20"/>
            <w:color w:val="0000ff"/>
          </w:rPr>
          <w:t xml:space="preserve">статью 5</w:t>
        </w:r>
      </w:hyperlink>
      <w:r>
        <w:rPr>
          <w:sz w:val="20"/>
        </w:rPr>
        <w:t xml:space="preserve"> Федерального закона от 27 июля 2006 года N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(Собрание законодательства Российской Федерации, 2006, N 31, ст. 3436);</w:t>
      </w:r>
    </w:p>
    <w:p>
      <w:pPr>
        <w:pStyle w:val="0"/>
        <w:spacing w:before="200" w:line-rule="auto"/>
        <w:ind w:firstLine="540"/>
        <w:jc w:val="both"/>
      </w:pPr>
      <w:r>
        <w:rPr>
          <w:sz w:val="20"/>
        </w:rPr>
        <w:t xml:space="preserve">9) </w:t>
      </w:r>
      <w:hyperlink w:history="0" r:id="rId700" w:tooltip="Федеральный закон от 29.12.2006 N 258-ФЗ (ред. от 27.07.2010)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13.08.2010) ------------ Недействующая редакция {КонсультантПлюс}">
        <w:r>
          <w:rPr>
            <w:sz w:val="20"/>
            <w:color w:val="0000ff"/>
          </w:rPr>
          <w:t xml:space="preserve">статью 1</w:t>
        </w:r>
      </w:hyperlink>
      <w:r>
        <w:rPr>
          <w:sz w:val="20"/>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pPr>
        <w:pStyle w:val="0"/>
        <w:spacing w:before="200" w:line-rule="auto"/>
        <w:ind w:firstLine="540"/>
        <w:jc w:val="both"/>
      </w:pPr>
      <w:r>
        <w:rPr>
          <w:sz w:val="20"/>
        </w:rPr>
        <w:t xml:space="preserve">10) </w:t>
      </w:r>
      <w:hyperlink w:history="0" r:id="rId701" w:tooltip="Федеральный закон от 23.07.2008 N 160-ФЗ (ред. от 28.11.2009)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 Недействующая редакция {КонсультантПлюс}">
        <w:r>
          <w:rPr>
            <w:sz w:val="20"/>
            <w:color w:val="0000ff"/>
          </w:rPr>
          <w:t xml:space="preserve">статью 4</w:t>
        </w:r>
      </w:hyperlink>
      <w:r>
        <w:rPr>
          <w:sz w:val="20"/>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pPr>
        <w:pStyle w:val="0"/>
        <w:spacing w:before="200" w:line-rule="auto"/>
        <w:ind w:firstLine="540"/>
        <w:jc w:val="both"/>
      </w:pPr>
      <w:r>
        <w:rPr>
          <w:sz w:val="20"/>
        </w:rPr>
        <w:t xml:space="preserve">11) </w:t>
      </w:r>
      <w:hyperlink w:history="0" r:id="rId702" w:tooltip="Федеральный закон от 18.07.2009 N 185-ФЗ &quot;О внесении изменений в статьи 2 и 9.1 Закона Российской Федерации &quot;О медицинском страховании граждан в Российской Федерации&quot; и статью 11 Федерального закона &quot;Об обязательном пенсионном страховании в Российской Федерации&quot; ------------ Недействующая редакция {КонсультантПлюс}">
        <w:r>
          <w:rPr>
            <w:sz w:val="20"/>
            <w:color w:val="0000ff"/>
          </w:rPr>
          <w:t xml:space="preserve">статью 1</w:t>
        </w:r>
      </w:hyperlink>
      <w:r>
        <w:rPr>
          <w:sz w:val="20"/>
        </w:rPr>
        <w:t xml:space="preserve"> Федерального закона от 18 июля 2009 года N 185-ФЗ "О внесении изменений в статьи 2 и 9.1 Закона Российской Федерации "О медицинском страховании граждан в Российской Федерации" и статью 11 Федерального закона "Об обязательном пенсионном страховании в Российской Федерации" (Собрание законодательства Российской Федерации, 2009, N 29, ст. 3622).</w:t>
      </w:r>
    </w:p>
    <w:p>
      <w:pPr>
        <w:pStyle w:val="0"/>
        <w:ind w:firstLine="540"/>
        <w:jc w:val="both"/>
      </w:pPr>
      <w:r>
        <w:rPr>
          <w:sz w:val="20"/>
        </w:rPr>
      </w:r>
    </w:p>
    <w:p>
      <w:pPr>
        <w:pStyle w:val="2"/>
        <w:outlineLvl w:val="1"/>
        <w:ind w:firstLine="540"/>
        <w:jc w:val="both"/>
      </w:pPr>
      <w:r>
        <w:rPr>
          <w:sz w:val="20"/>
        </w:rPr>
        <w:t xml:space="preserve">Статья 53. Порядок вступления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 1 января 2011 года, за исключением положений, для которых настоящей статьей установлен иной срок вступления их в силу.</w:t>
      </w:r>
    </w:p>
    <w:p>
      <w:pPr>
        <w:pStyle w:val="0"/>
        <w:spacing w:before="200" w:line-rule="auto"/>
        <w:ind w:firstLine="540"/>
        <w:jc w:val="both"/>
      </w:pPr>
      <w:r>
        <w:rPr>
          <w:sz w:val="20"/>
        </w:rPr>
        <w:t xml:space="preserve">2. </w:t>
      </w:r>
      <w:hyperlink w:history="0" w:anchor="P78" w:tooltip="Статья 5. Полномочия Российской Федерации в сфере обязательного медицинского страхования">
        <w:r>
          <w:rPr>
            <w:sz w:val="20"/>
            <w:color w:val="0000ff"/>
          </w:rPr>
          <w:t xml:space="preserve">Статьи 5</w:t>
        </w:r>
      </w:hyperlink>
      <w:r>
        <w:rPr>
          <w:sz w:val="20"/>
        </w:rPr>
        <w:t xml:space="preserve"> - </w:t>
      </w:r>
      <w:hyperlink w:history="0" w:anchor="P164" w:tooltip="Статья 8. Полномочия органов государственной власти субъектов Российской Федерации в сфере обязательного медицинского страхования">
        <w:r>
          <w:rPr>
            <w:sz w:val="20"/>
            <w:color w:val="0000ff"/>
          </w:rPr>
          <w:t xml:space="preserve">8</w:t>
        </w:r>
      </w:hyperlink>
      <w:r>
        <w:rPr>
          <w:sz w:val="20"/>
        </w:rPr>
        <w:t xml:space="preserve">, </w:t>
      </w:r>
      <w:hyperlink w:history="0" w:anchor="P247" w:tooltip="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требованиям, которые устанавливаются Правительством Российской Федерации.">
        <w:r>
          <w:rPr>
            <w:sz w:val="20"/>
            <w:color w:val="0000ff"/>
          </w:rPr>
          <w:t xml:space="preserve">часть 6 статьи 14</w:t>
        </w:r>
      </w:hyperlink>
      <w:r>
        <w:rPr>
          <w:sz w:val="20"/>
        </w:rPr>
        <w:t xml:space="preserve">, </w:t>
      </w:r>
      <w:hyperlink w:history="0" w:anchor="P347" w:tooltip="7. Особенности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
        <w:r>
          <w:rPr>
            <w:sz w:val="20"/>
            <w:color w:val="0000ff"/>
          </w:rPr>
          <w:t xml:space="preserve">часть 7 статьи 17</w:t>
        </w:r>
      </w:hyperlink>
      <w:r>
        <w:rPr>
          <w:sz w:val="20"/>
        </w:rPr>
        <w:t xml:space="preserve">, </w:t>
      </w:r>
      <w:hyperlink w:history="0" w:anchor="P428" w:tooltip="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
        <w:r>
          <w:rPr>
            <w:sz w:val="20"/>
            <w:color w:val="0000ff"/>
          </w:rPr>
          <w:t xml:space="preserve">часть 7 статьи 24</w:t>
        </w:r>
      </w:hyperlink>
      <w:r>
        <w:rPr>
          <w:sz w:val="20"/>
        </w:rPr>
        <w:t xml:space="preserve">, </w:t>
      </w:r>
      <w:hyperlink w:history="0" w:anchor="P479" w:tooltip="1) субвенции из бюджета Федерального фонда бюджетам территориальных фондов;">
        <w:r>
          <w:rPr>
            <w:sz w:val="20"/>
            <w:color w:val="0000ff"/>
          </w:rPr>
          <w:t xml:space="preserve">пункт 1 части 4 статьи 26</w:t>
        </w:r>
      </w:hyperlink>
      <w:r>
        <w:rPr>
          <w:sz w:val="20"/>
        </w:rPr>
        <w:t xml:space="preserve">, </w:t>
      </w:r>
      <w:hyperlink w:history="0" w:anchor="P535" w:tooltip="Статья 27. Субвенции для финансового обеспечения организации обязательного медицинского страхования на территориях субъектов Российской Федерации">
        <w:r>
          <w:rPr>
            <w:sz w:val="20"/>
            <w:color w:val="0000ff"/>
          </w:rPr>
          <w:t xml:space="preserve">статьи 27</w:t>
        </w:r>
      </w:hyperlink>
      <w:r>
        <w:rPr>
          <w:sz w:val="20"/>
        </w:rPr>
        <w:t xml:space="preserve">, </w:t>
      </w:r>
      <w:hyperlink w:history="0" w:anchor="P545" w:tooltip="Статья 28. Формирование средств страховой медицинской организации и их расходование">
        <w:r>
          <w:rPr>
            <w:sz w:val="20"/>
            <w:color w:val="0000ff"/>
          </w:rPr>
          <w:t xml:space="preserve">28</w:t>
        </w:r>
      </w:hyperlink>
      <w:r>
        <w:rPr>
          <w:sz w:val="20"/>
        </w:rPr>
        <w:t xml:space="preserve">, </w:t>
      </w:r>
      <w:hyperlink w:history="0" w:anchor="P708" w:tooltip="Статья 35. Базовая программа обязательного медицинского страхования">
        <w:r>
          <w:rPr>
            <w:sz w:val="20"/>
            <w:color w:val="0000ff"/>
          </w:rPr>
          <w:t xml:space="preserve">35</w:t>
        </w:r>
      </w:hyperlink>
      <w:r>
        <w:rPr>
          <w:sz w:val="20"/>
        </w:rPr>
        <w:t xml:space="preserve">, </w:t>
      </w:r>
      <w:hyperlink w:history="0" w:anchor="P752" w:tooltip="Статья 36. Территориальная программа обязательного медицинского страхования">
        <w:r>
          <w:rPr>
            <w:sz w:val="20"/>
            <w:color w:val="0000ff"/>
          </w:rPr>
          <w:t xml:space="preserve">36</w:t>
        </w:r>
      </w:hyperlink>
      <w:r>
        <w:rPr>
          <w:sz w:val="20"/>
        </w:rPr>
        <w:t xml:space="preserve">, </w:t>
      </w:r>
      <w:hyperlink w:history="0" w:anchor="P784" w:tooltip="1. По договору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
        <w:r>
          <w:rPr>
            <w:sz w:val="20"/>
            <w:color w:val="0000ff"/>
          </w:rPr>
          <w:t xml:space="preserve">часть 1</w:t>
        </w:r>
      </w:hyperlink>
      <w:r>
        <w:rPr>
          <w:sz w:val="20"/>
        </w:rPr>
        <w:t xml:space="preserve">, </w:t>
      </w:r>
      <w:hyperlink w:history="0" w:anchor="P790" w:tooltip="3) представление в территориальный фонд заявки на получение целевых средств на авансирование оплаты медицинской помощи и оплату счетов за оказанную медицинскую помощь в порядке, установленном правилами обязательного медицинского страхования;">
        <w:r>
          <w:rPr>
            <w:sz w:val="20"/>
            <w:color w:val="0000ff"/>
          </w:rPr>
          <w:t xml:space="preserve">пункты 3</w:t>
        </w:r>
      </w:hyperlink>
      <w:r>
        <w:rPr>
          <w:sz w:val="20"/>
        </w:rPr>
        <w:t xml:space="preserve"> - </w:t>
      </w:r>
      <w:hyperlink w:history="0" w:anchor="P792" w:tooltip="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
        <w:r>
          <w:rPr>
            <w:sz w:val="20"/>
            <w:color w:val="0000ff"/>
          </w:rPr>
          <w:t xml:space="preserve">5</w:t>
        </w:r>
      </w:hyperlink>
      <w:r>
        <w:rPr>
          <w:sz w:val="20"/>
        </w:rPr>
        <w:t xml:space="preserve"> и </w:t>
      </w:r>
      <w:hyperlink w:history="0" w:anchor="P804" w:tooltip="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
        <w:r>
          <w:rPr>
            <w:sz w:val="20"/>
            <w:color w:val="0000ff"/>
          </w:rPr>
          <w:t xml:space="preserve">14 части 2</w:t>
        </w:r>
      </w:hyperlink>
      <w:r>
        <w:rPr>
          <w:sz w:val="20"/>
        </w:rPr>
        <w:t xml:space="preserve">, </w:t>
      </w:r>
      <w:hyperlink w:history="0" w:anchor="P814" w:tooltip="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
        <w:r>
          <w:rPr>
            <w:sz w:val="20"/>
            <w:color w:val="0000ff"/>
          </w:rPr>
          <w:t xml:space="preserve">пункты 1</w:t>
        </w:r>
      </w:hyperlink>
      <w:r>
        <w:rPr>
          <w:sz w:val="20"/>
        </w:rPr>
        <w:t xml:space="preserve"> - </w:t>
      </w:r>
      <w:hyperlink w:history="0" w:anchor="P816" w:tooltip="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
        <w:r>
          <w:rPr>
            <w:sz w:val="20"/>
            <w:color w:val="0000ff"/>
          </w:rPr>
          <w:t xml:space="preserve">3 части 4</w:t>
        </w:r>
      </w:hyperlink>
      <w:r>
        <w:rPr>
          <w:sz w:val="20"/>
        </w:rPr>
        <w:t xml:space="preserve">, </w:t>
      </w:r>
      <w:hyperlink w:history="0" w:anchor="P821" w:tooltip="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
        <w:r>
          <w:rPr>
            <w:sz w:val="20"/>
            <w:color w:val="0000ff"/>
          </w:rPr>
          <w:t xml:space="preserve">части 7</w:t>
        </w:r>
      </w:hyperlink>
      <w:r>
        <w:rPr>
          <w:sz w:val="20"/>
        </w:rPr>
        <w:t xml:space="preserve"> - </w:t>
      </w:r>
      <w:hyperlink w:history="0" w:anchor="P823" w:tooltip="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являются:">
        <w:r>
          <w:rPr>
            <w:sz w:val="20"/>
            <w:color w:val="0000ff"/>
          </w:rPr>
          <w:t xml:space="preserve">9</w:t>
        </w:r>
      </w:hyperlink>
      <w:r>
        <w:rPr>
          <w:sz w:val="20"/>
        </w:rPr>
        <w:t xml:space="preserve">, </w:t>
      </w:r>
      <w:hyperlink w:history="0" w:anchor="P828" w:tooltip="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
        <w:r>
          <w:rPr>
            <w:sz w:val="20"/>
            <w:color w:val="0000ff"/>
          </w:rPr>
          <w:t xml:space="preserve">11</w:t>
        </w:r>
      </w:hyperlink>
      <w:r>
        <w:rPr>
          <w:sz w:val="20"/>
        </w:rPr>
        <w:t xml:space="preserve"> и </w:t>
      </w:r>
      <w:hyperlink w:history="0" w:anchor="P829" w:tooltip="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
        <w:r>
          <w:rPr>
            <w:sz w:val="20"/>
            <w:color w:val="0000ff"/>
          </w:rPr>
          <w:t xml:space="preserve">12 статьи 38</w:t>
        </w:r>
      </w:hyperlink>
      <w:r>
        <w:rPr>
          <w:sz w:val="20"/>
        </w:rPr>
        <w:t xml:space="preserve"> настоящего Федерального закона вступают в силу с 1 января 2012 года.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29 ноября 2010 года</w:t>
      </w:r>
    </w:p>
    <w:p>
      <w:pPr>
        <w:pStyle w:val="0"/>
        <w:spacing w:before="200" w:line-rule="auto"/>
      </w:pPr>
      <w:r>
        <w:rPr>
          <w:sz w:val="20"/>
        </w:rPr>
        <w:t xml:space="preserve">N 326-ФЗ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29.11.2010 N 326-ФЗ</w:t>
            <w:br/>
            <w:t>(ред. от 29.10.2024)</w:t>
            <w:br/>
            <w:t>"Об обязательном медицинском страховании в Российской Феде...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20.11.2024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148595&amp;dst=100025" TargetMode = "External"/>
	<Relationship Id="rId8" Type="http://schemas.openxmlformats.org/officeDocument/2006/relationships/hyperlink" Target="https://login.consultant.ru/link/?req=doc&amp;base=LAW&amp;n=122340&amp;dst=100009" TargetMode = "External"/>
	<Relationship Id="rId9" Type="http://schemas.openxmlformats.org/officeDocument/2006/relationships/hyperlink" Target="https://login.consultant.ru/link/?req=doc&amp;base=LAW&amp;n=201398&amp;dst=100242" TargetMode = "External"/>
	<Relationship Id="rId10" Type="http://schemas.openxmlformats.org/officeDocument/2006/relationships/hyperlink" Target="https://login.consultant.ru/link/?req=doc&amp;base=LAW&amp;n=464270&amp;dst=100416" TargetMode = "External"/>
	<Relationship Id="rId11" Type="http://schemas.openxmlformats.org/officeDocument/2006/relationships/hyperlink" Target="https://login.consultant.ru/link/?req=doc&amp;base=LAW&amp;n=138411&amp;dst=100009" TargetMode = "External"/>
	<Relationship Id="rId12" Type="http://schemas.openxmlformats.org/officeDocument/2006/relationships/hyperlink" Target="https://login.consultant.ru/link/?req=doc&amp;base=LAW&amp;n=141994&amp;dst=100009" TargetMode = "External"/>
	<Relationship Id="rId13" Type="http://schemas.openxmlformats.org/officeDocument/2006/relationships/hyperlink" Target="https://login.consultant.ru/link/?req=doc&amp;base=LAW&amp;n=166141&amp;dst=101880" TargetMode = "External"/>
	<Relationship Id="rId14" Type="http://schemas.openxmlformats.org/officeDocument/2006/relationships/hyperlink" Target="https://login.consultant.ru/link/?req=doc&amp;base=LAW&amp;n=466484&amp;dst=102038" TargetMode = "External"/>
	<Relationship Id="rId15" Type="http://schemas.openxmlformats.org/officeDocument/2006/relationships/hyperlink" Target="https://login.consultant.ru/link/?req=doc&amp;base=LAW&amp;n=482647&amp;dst=100182" TargetMode = "External"/>
	<Relationship Id="rId16" Type="http://schemas.openxmlformats.org/officeDocument/2006/relationships/hyperlink" Target="https://login.consultant.ru/link/?req=doc&amp;base=LAW&amp;n=470677&amp;dst=101154" TargetMode = "External"/>
	<Relationship Id="rId17" Type="http://schemas.openxmlformats.org/officeDocument/2006/relationships/hyperlink" Target="https://login.consultant.ru/link/?req=doc&amp;base=LAW&amp;n=171261&amp;dst=100080" TargetMode = "External"/>
	<Relationship Id="rId18" Type="http://schemas.openxmlformats.org/officeDocument/2006/relationships/hyperlink" Target="https://login.consultant.ru/link/?req=doc&amp;base=LAW&amp;n=201711&amp;dst=100092" TargetMode = "External"/>
	<Relationship Id="rId19" Type="http://schemas.openxmlformats.org/officeDocument/2006/relationships/hyperlink" Target="https://login.consultant.ru/link/?req=doc&amp;base=LAW&amp;n=165484&amp;dst=100008" TargetMode = "External"/>
	<Relationship Id="rId20" Type="http://schemas.openxmlformats.org/officeDocument/2006/relationships/hyperlink" Target="https://login.consultant.ru/link/?req=doc&amp;base=LAW&amp;n=165924&amp;dst=100024" TargetMode = "External"/>
	<Relationship Id="rId21" Type="http://schemas.openxmlformats.org/officeDocument/2006/relationships/hyperlink" Target="https://login.consultant.ru/link/?req=doc&amp;base=LAW&amp;n=209854&amp;dst=100009" TargetMode = "External"/>
	<Relationship Id="rId22" Type="http://schemas.openxmlformats.org/officeDocument/2006/relationships/hyperlink" Target="https://login.consultant.ru/link/?req=doc&amp;base=LAW&amp;n=190440&amp;dst=100009" TargetMode = "External"/>
	<Relationship Id="rId23" Type="http://schemas.openxmlformats.org/officeDocument/2006/relationships/hyperlink" Target="https://login.consultant.ru/link/?req=doc&amp;base=LAW&amp;n=191478&amp;dst=100012" TargetMode = "External"/>
	<Relationship Id="rId24" Type="http://schemas.openxmlformats.org/officeDocument/2006/relationships/hyperlink" Target="https://login.consultant.ru/link/?req=doc&amp;base=LAW&amp;n=422066&amp;dst=100796" TargetMode = "External"/>
	<Relationship Id="rId25" Type="http://schemas.openxmlformats.org/officeDocument/2006/relationships/hyperlink" Target="https://login.consultant.ru/link/?req=doc&amp;base=LAW&amp;n=200581&amp;dst=100009" TargetMode = "External"/>
	<Relationship Id="rId26" Type="http://schemas.openxmlformats.org/officeDocument/2006/relationships/hyperlink" Target="https://login.consultant.ru/link/?req=doc&amp;base=LAW&amp;n=209781&amp;dst=100054" TargetMode = "External"/>
	<Relationship Id="rId27" Type="http://schemas.openxmlformats.org/officeDocument/2006/relationships/hyperlink" Target="https://login.consultant.ru/link/?req=doc&amp;base=LAW&amp;n=209786&amp;dst=100009" TargetMode = "External"/>
	<Relationship Id="rId28" Type="http://schemas.openxmlformats.org/officeDocument/2006/relationships/hyperlink" Target="https://login.consultant.ru/link/?req=doc&amp;base=LAW&amp;n=209784&amp;dst=100009" TargetMode = "External"/>
	<Relationship Id="rId29" Type="http://schemas.openxmlformats.org/officeDocument/2006/relationships/hyperlink" Target="https://login.consultant.ru/link/?req=doc&amp;base=LAW&amp;n=209884&amp;dst=100026" TargetMode = "External"/>
	<Relationship Id="rId30" Type="http://schemas.openxmlformats.org/officeDocument/2006/relationships/hyperlink" Target="https://login.consultant.ru/link/?req=doc&amp;base=LAW&amp;n=301056&amp;dst=100132" TargetMode = "External"/>
	<Relationship Id="rId31" Type="http://schemas.openxmlformats.org/officeDocument/2006/relationships/hyperlink" Target="https://login.consultant.ru/link/?req=doc&amp;base=LAW&amp;n=303512&amp;dst=100013" TargetMode = "External"/>
	<Relationship Id="rId32" Type="http://schemas.openxmlformats.org/officeDocument/2006/relationships/hyperlink" Target="https://login.consultant.ru/link/?req=doc&amp;base=LAW&amp;n=311973&amp;dst=100060" TargetMode = "External"/>
	<Relationship Id="rId33" Type="http://schemas.openxmlformats.org/officeDocument/2006/relationships/hyperlink" Target="https://login.consultant.ru/link/?req=doc&amp;base=LAW&amp;n=312089&amp;dst=100009" TargetMode = "External"/>
	<Relationship Id="rId34" Type="http://schemas.openxmlformats.org/officeDocument/2006/relationships/hyperlink" Target="https://login.consultant.ru/link/?req=doc&amp;base=LAW&amp;n=387160&amp;dst=100009" TargetMode = "External"/>
	<Relationship Id="rId35" Type="http://schemas.openxmlformats.org/officeDocument/2006/relationships/hyperlink" Target="https://login.consultant.ru/link/?req=doc&amp;base=LAW&amp;n=317576&amp;dst=100008" TargetMode = "External"/>
	<Relationship Id="rId36" Type="http://schemas.openxmlformats.org/officeDocument/2006/relationships/hyperlink" Target="https://login.consultant.ru/link/?req=doc&amp;base=LAW&amp;n=329977&amp;dst=100274" TargetMode = "External"/>
	<Relationship Id="rId37" Type="http://schemas.openxmlformats.org/officeDocument/2006/relationships/hyperlink" Target="https://login.consultant.ru/link/?req=doc&amp;base=LAW&amp;n=339086&amp;dst=100009" TargetMode = "External"/>
	<Relationship Id="rId38" Type="http://schemas.openxmlformats.org/officeDocument/2006/relationships/hyperlink" Target="https://login.consultant.ru/link/?req=doc&amp;base=LAW&amp;n=343990&amp;dst=100008" TargetMode = "External"/>
	<Relationship Id="rId39" Type="http://schemas.openxmlformats.org/officeDocument/2006/relationships/hyperlink" Target="https://login.consultant.ru/link/?req=doc&amp;base=LAW&amp;n=482831&amp;dst=100090" TargetMode = "External"/>
	<Relationship Id="rId40" Type="http://schemas.openxmlformats.org/officeDocument/2006/relationships/hyperlink" Target="https://login.consultant.ru/link/?req=doc&amp;base=LAW&amp;n=404214&amp;dst=100240" TargetMode = "External"/>
	<Relationship Id="rId41" Type="http://schemas.openxmlformats.org/officeDocument/2006/relationships/hyperlink" Target="https://login.consultant.ru/link/?req=doc&amp;base=LAW&amp;n=440511&amp;dst=100323" TargetMode = "External"/>
	<Relationship Id="rId42" Type="http://schemas.openxmlformats.org/officeDocument/2006/relationships/hyperlink" Target="https://login.consultant.ru/link/?req=doc&amp;base=LAW&amp;n=370141&amp;dst=100009" TargetMode = "External"/>
	<Relationship Id="rId43" Type="http://schemas.openxmlformats.org/officeDocument/2006/relationships/hyperlink" Target="https://login.consultant.ru/link/?req=doc&amp;base=LAW&amp;n=451756&amp;dst=100098" TargetMode = "External"/>
	<Relationship Id="rId44" Type="http://schemas.openxmlformats.org/officeDocument/2006/relationships/hyperlink" Target="https://login.consultant.ru/link/?req=doc&amp;base=LAW&amp;n=420493&amp;dst=100009" TargetMode = "External"/>
	<Relationship Id="rId45" Type="http://schemas.openxmlformats.org/officeDocument/2006/relationships/hyperlink" Target="https://login.consultant.ru/link/?req=doc&amp;base=LAW&amp;n=451754&amp;dst=101339" TargetMode = "External"/>
	<Relationship Id="rId46" Type="http://schemas.openxmlformats.org/officeDocument/2006/relationships/hyperlink" Target="https://login.consultant.ru/link/?req=doc&amp;base=LAW&amp;n=421935&amp;dst=100231" TargetMode = "External"/>
	<Relationship Id="rId47" Type="http://schemas.openxmlformats.org/officeDocument/2006/relationships/hyperlink" Target="https://login.consultant.ru/link/?req=doc&amp;base=LAW&amp;n=433206&amp;dst=100009" TargetMode = "External"/>
	<Relationship Id="rId48" Type="http://schemas.openxmlformats.org/officeDocument/2006/relationships/hyperlink" Target="https://login.consultant.ru/link/?req=doc&amp;base=LAW&amp;n=465637&amp;dst=100027" TargetMode = "External"/>
	<Relationship Id="rId49" Type="http://schemas.openxmlformats.org/officeDocument/2006/relationships/hyperlink" Target="https://login.consultant.ru/link/?req=doc&amp;base=LAW&amp;n=462880&amp;dst=100009" TargetMode = "External"/>
	<Relationship Id="rId50" Type="http://schemas.openxmlformats.org/officeDocument/2006/relationships/hyperlink" Target="https://login.consultant.ru/link/?req=doc&amp;base=LAW&amp;n=465418&amp;dst=100026" TargetMode = "External"/>
	<Relationship Id="rId51" Type="http://schemas.openxmlformats.org/officeDocument/2006/relationships/hyperlink" Target="https://login.consultant.ru/link/?req=doc&amp;base=LAW&amp;n=489271&amp;dst=100009" TargetMode = "External"/>
	<Relationship Id="rId52" Type="http://schemas.openxmlformats.org/officeDocument/2006/relationships/hyperlink" Target="https://login.consultant.ru/link/?req=doc&amp;base=LAW&amp;n=2875" TargetMode = "External"/>
	<Relationship Id="rId53" Type="http://schemas.openxmlformats.org/officeDocument/2006/relationships/hyperlink" Target="https://login.consultant.ru/link/?req=doc&amp;base=LAW&amp;n=454225" TargetMode = "External"/>
	<Relationship Id="rId54" Type="http://schemas.openxmlformats.org/officeDocument/2006/relationships/hyperlink" Target="https://login.consultant.ru/link/?req=doc&amp;base=LAW&amp;n=489339" TargetMode = "External"/>
	<Relationship Id="rId55" Type="http://schemas.openxmlformats.org/officeDocument/2006/relationships/hyperlink" Target="https://login.consultant.ru/link/?req=doc&amp;base=LAW&amp;n=138411&amp;dst=100010" TargetMode = "External"/>
	<Relationship Id="rId56" Type="http://schemas.openxmlformats.org/officeDocument/2006/relationships/hyperlink" Target="https://login.consultant.ru/link/?req=doc&amp;base=LAW&amp;n=2875" TargetMode = "External"/>
	<Relationship Id="rId57" Type="http://schemas.openxmlformats.org/officeDocument/2006/relationships/hyperlink" Target="https://login.consultant.ru/link/?req=doc&amp;base=LAW&amp;n=453320&amp;dst=100817" TargetMode = "External"/>
	<Relationship Id="rId58" Type="http://schemas.openxmlformats.org/officeDocument/2006/relationships/hyperlink" Target="https://login.consultant.ru/link/?req=doc&amp;base=LAW&amp;n=440511&amp;dst=100323" TargetMode = "External"/>
	<Relationship Id="rId59" Type="http://schemas.openxmlformats.org/officeDocument/2006/relationships/hyperlink" Target="https://login.consultant.ru/link/?req=doc&amp;base=LAW&amp;n=134971&amp;dst=100005" TargetMode = "External"/>
	<Relationship Id="rId60" Type="http://schemas.openxmlformats.org/officeDocument/2006/relationships/hyperlink" Target="https://login.consultant.ru/link/?req=doc&amp;base=LAW&amp;n=489355&amp;dst=13476" TargetMode = "External"/>
	<Relationship Id="rId61" Type="http://schemas.openxmlformats.org/officeDocument/2006/relationships/hyperlink" Target="https://login.consultant.ru/link/?req=doc&amp;base=LAW&amp;n=370141&amp;dst=100010" TargetMode = "External"/>
	<Relationship Id="rId62" Type="http://schemas.openxmlformats.org/officeDocument/2006/relationships/hyperlink" Target="https://login.consultant.ru/link/?req=doc&amp;base=LAW&amp;n=487392&amp;dst=100899" TargetMode = "External"/>
	<Relationship Id="rId63" Type="http://schemas.openxmlformats.org/officeDocument/2006/relationships/hyperlink" Target="https://login.consultant.ru/link/?req=doc&amp;base=LAW&amp;n=370141&amp;dst=100012" TargetMode = "External"/>
	<Relationship Id="rId64" Type="http://schemas.openxmlformats.org/officeDocument/2006/relationships/hyperlink" Target="https://login.consultant.ru/link/?req=doc&amp;base=LAW&amp;n=430949&amp;dst=100014" TargetMode = "External"/>
	<Relationship Id="rId65" Type="http://schemas.openxmlformats.org/officeDocument/2006/relationships/hyperlink" Target="https://login.consultant.ru/link/?req=doc&amp;base=LAW&amp;n=206735&amp;dst=100009" TargetMode = "External"/>
	<Relationship Id="rId66" Type="http://schemas.openxmlformats.org/officeDocument/2006/relationships/hyperlink" Target="https://login.consultant.ru/link/?req=doc&amp;base=LAW&amp;n=470677&amp;dst=101157" TargetMode = "External"/>
	<Relationship Id="rId67" Type="http://schemas.openxmlformats.org/officeDocument/2006/relationships/hyperlink" Target="https://login.consultant.ru/link/?req=doc&amp;base=LAW&amp;n=418275&amp;dst=100009" TargetMode = "External"/>
	<Relationship Id="rId68" Type="http://schemas.openxmlformats.org/officeDocument/2006/relationships/hyperlink" Target="https://login.consultant.ru/link/?req=doc&amp;base=LAW&amp;n=434224&amp;dst=100011" TargetMode = "External"/>
	<Relationship Id="rId69" Type="http://schemas.openxmlformats.org/officeDocument/2006/relationships/hyperlink" Target="https://login.consultant.ru/link/?req=doc&amp;base=LAW&amp;n=404214&amp;dst=100240" TargetMode = "External"/>
	<Relationship Id="rId70" Type="http://schemas.openxmlformats.org/officeDocument/2006/relationships/hyperlink" Target="https://login.consultant.ru/link/?req=doc&amp;base=LAW&amp;n=487392&amp;dst=100022" TargetMode = "External"/>
	<Relationship Id="rId71" Type="http://schemas.openxmlformats.org/officeDocument/2006/relationships/hyperlink" Target="https://login.consultant.ru/link/?req=doc&amp;base=LAW&amp;n=487392&amp;dst=100941" TargetMode = "External"/>
	<Relationship Id="rId72" Type="http://schemas.openxmlformats.org/officeDocument/2006/relationships/hyperlink" Target="https://login.consultant.ru/link/?req=doc&amp;base=LAW&amp;n=487392&amp;dst=705" TargetMode = "External"/>
	<Relationship Id="rId73" Type="http://schemas.openxmlformats.org/officeDocument/2006/relationships/hyperlink" Target="https://login.consultant.ru/link/?req=doc&amp;base=LAW&amp;n=487392&amp;dst=100475" TargetMode = "External"/>
	<Relationship Id="rId74" Type="http://schemas.openxmlformats.org/officeDocument/2006/relationships/hyperlink" Target="https://login.consultant.ru/link/?req=doc&amp;base=LAW&amp;n=370141&amp;dst=100016" TargetMode = "External"/>
	<Relationship Id="rId75" Type="http://schemas.openxmlformats.org/officeDocument/2006/relationships/hyperlink" Target="https://login.consultant.ru/link/?req=doc&amp;base=LAW&amp;n=420493&amp;dst=100010" TargetMode = "External"/>
	<Relationship Id="rId76" Type="http://schemas.openxmlformats.org/officeDocument/2006/relationships/hyperlink" Target="https://login.consultant.ru/link/?req=doc&amp;base=LAW&amp;n=138411&amp;dst=100011" TargetMode = "External"/>
	<Relationship Id="rId77" Type="http://schemas.openxmlformats.org/officeDocument/2006/relationships/hyperlink" Target="https://login.consultant.ru/link/?req=doc&amp;base=LAW&amp;n=487390&amp;dst=100009" TargetMode = "External"/>
	<Relationship Id="rId78" Type="http://schemas.openxmlformats.org/officeDocument/2006/relationships/hyperlink" Target="https://login.consultant.ru/link/?req=doc&amp;base=LAW&amp;n=370141&amp;dst=100017" TargetMode = "External"/>
	<Relationship Id="rId79" Type="http://schemas.openxmlformats.org/officeDocument/2006/relationships/hyperlink" Target="https://login.consultant.ru/link/?req=doc&amp;base=LAW&amp;n=370141&amp;dst=100019" TargetMode = "External"/>
	<Relationship Id="rId80" Type="http://schemas.openxmlformats.org/officeDocument/2006/relationships/hyperlink" Target="https://login.consultant.ru/link/?req=doc&amp;base=LAW&amp;n=389945&amp;dst=100010" TargetMode = "External"/>
	<Relationship Id="rId81" Type="http://schemas.openxmlformats.org/officeDocument/2006/relationships/hyperlink" Target="https://login.consultant.ru/link/?req=doc&amp;base=LAW&amp;n=470677&amp;dst=101159" TargetMode = "External"/>
	<Relationship Id="rId82" Type="http://schemas.openxmlformats.org/officeDocument/2006/relationships/hyperlink" Target="https://login.consultant.ru/link/?req=doc&amp;base=LAW&amp;n=138411&amp;dst=100012" TargetMode = "External"/>
	<Relationship Id="rId83" Type="http://schemas.openxmlformats.org/officeDocument/2006/relationships/hyperlink" Target="https://login.consultant.ru/link/?req=doc&amp;base=LAW&amp;n=164549&amp;dst=100450" TargetMode = "External"/>
	<Relationship Id="rId84" Type="http://schemas.openxmlformats.org/officeDocument/2006/relationships/hyperlink" Target="https://login.consultant.ru/link/?req=doc&amp;base=LAW&amp;n=171261&amp;dst=100080" TargetMode = "External"/>
	<Relationship Id="rId85" Type="http://schemas.openxmlformats.org/officeDocument/2006/relationships/hyperlink" Target="https://login.consultant.ru/link/?req=doc&amp;base=LAW&amp;n=303512&amp;dst=100015" TargetMode = "External"/>
	<Relationship Id="rId86" Type="http://schemas.openxmlformats.org/officeDocument/2006/relationships/hyperlink" Target="https://login.consultant.ru/link/?req=doc&amp;base=LAW&amp;n=451754&amp;dst=101342" TargetMode = "External"/>
	<Relationship Id="rId87" Type="http://schemas.openxmlformats.org/officeDocument/2006/relationships/hyperlink" Target="https://login.consultant.ru/link/?req=doc&amp;base=LAW&amp;n=481313&amp;dst=100011" TargetMode = "External"/>
	<Relationship Id="rId88" Type="http://schemas.openxmlformats.org/officeDocument/2006/relationships/hyperlink" Target="https://login.consultant.ru/link/?req=doc&amp;base=LAW&amp;n=481313&amp;dst=100022" TargetMode = "External"/>
	<Relationship Id="rId89" Type="http://schemas.openxmlformats.org/officeDocument/2006/relationships/hyperlink" Target="https://login.consultant.ru/link/?req=doc&amp;base=LAW&amp;n=481313&amp;dst=100011" TargetMode = "External"/>
	<Relationship Id="rId90" Type="http://schemas.openxmlformats.org/officeDocument/2006/relationships/hyperlink" Target="https://login.consultant.ru/link/?req=doc&amp;base=LAW&amp;n=481313&amp;dst=100022" TargetMode = "External"/>
	<Relationship Id="rId91" Type="http://schemas.openxmlformats.org/officeDocument/2006/relationships/hyperlink" Target="https://login.consultant.ru/link/?req=doc&amp;base=LAW&amp;n=433206&amp;dst=100010" TargetMode = "External"/>
	<Relationship Id="rId92" Type="http://schemas.openxmlformats.org/officeDocument/2006/relationships/hyperlink" Target="https://login.consultant.ru/link/?req=doc&amp;base=LAW&amp;n=482747&amp;dst=100013" TargetMode = "External"/>
	<Relationship Id="rId93" Type="http://schemas.openxmlformats.org/officeDocument/2006/relationships/hyperlink" Target="https://login.consultant.ru/link/?req=doc&amp;base=LAW&amp;n=487024&amp;dst=4158" TargetMode = "External"/>
	<Relationship Id="rId94" Type="http://schemas.openxmlformats.org/officeDocument/2006/relationships/hyperlink" Target="https://login.consultant.ru/link/?req=doc&amp;base=LAW&amp;n=317576&amp;dst=100009" TargetMode = "External"/>
	<Relationship Id="rId95" Type="http://schemas.openxmlformats.org/officeDocument/2006/relationships/hyperlink" Target="https://login.consultant.ru/link/?req=doc&amp;base=LAW&amp;n=301056&amp;dst=100132" TargetMode = "External"/>
	<Relationship Id="rId96" Type="http://schemas.openxmlformats.org/officeDocument/2006/relationships/hyperlink" Target="https://login.consultant.ru/link/?req=doc&amp;base=LAW&amp;n=166141&amp;dst=101881" TargetMode = "External"/>
	<Relationship Id="rId97" Type="http://schemas.openxmlformats.org/officeDocument/2006/relationships/hyperlink" Target="https://login.consultant.ru/link/?req=doc&amp;base=LAW&amp;n=464355&amp;dst=100025" TargetMode = "External"/>
	<Relationship Id="rId98" Type="http://schemas.openxmlformats.org/officeDocument/2006/relationships/hyperlink" Target="https://login.consultant.ru/link/?req=doc&amp;base=LAW&amp;n=451754&amp;dst=101344" TargetMode = "External"/>
	<Relationship Id="rId99" Type="http://schemas.openxmlformats.org/officeDocument/2006/relationships/hyperlink" Target="https://login.consultant.ru/link/?req=doc&amp;base=LAW&amp;n=488953&amp;dst=100003" TargetMode = "External"/>
	<Relationship Id="rId100" Type="http://schemas.openxmlformats.org/officeDocument/2006/relationships/hyperlink" Target="https://login.consultant.ru/link/?req=doc&amp;base=LAW&amp;n=482898&amp;dst=100450" TargetMode = "External"/>
	<Relationship Id="rId101" Type="http://schemas.openxmlformats.org/officeDocument/2006/relationships/hyperlink" Target="https://login.consultant.ru/link/?req=doc&amp;base=LAW&amp;n=451754&amp;dst=101346" TargetMode = "External"/>
	<Relationship Id="rId102" Type="http://schemas.openxmlformats.org/officeDocument/2006/relationships/hyperlink" Target="https://login.consultant.ru/link/?req=doc&amp;base=LAW&amp;n=431956&amp;dst=100008" TargetMode = "External"/>
	<Relationship Id="rId103" Type="http://schemas.openxmlformats.org/officeDocument/2006/relationships/hyperlink" Target="https://login.consultant.ru/link/?req=doc&amp;base=LAW&amp;n=303512&amp;dst=100016" TargetMode = "External"/>
	<Relationship Id="rId104" Type="http://schemas.openxmlformats.org/officeDocument/2006/relationships/hyperlink" Target="https://login.consultant.ru/link/?req=doc&amp;base=LAW&amp;n=451754&amp;dst=101349" TargetMode = "External"/>
	<Relationship Id="rId105" Type="http://schemas.openxmlformats.org/officeDocument/2006/relationships/hyperlink" Target="https://login.consultant.ru/link/?req=doc&amp;base=LAW&amp;n=482747&amp;dst=100013" TargetMode = "External"/>
	<Relationship Id="rId106" Type="http://schemas.openxmlformats.org/officeDocument/2006/relationships/hyperlink" Target="https://login.consultant.ru/link/?req=doc&amp;base=LAW&amp;n=317576&amp;dst=100011" TargetMode = "External"/>
	<Relationship Id="rId107" Type="http://schemas.openxmlformats.org/officeDocument/2006/relationships/hyperlink" Target="https://login.consultant.ru/link/?req=doc&amp;base=LAW&amp;n=148595&amp;dst=100025" TargetMode = "External"/>
	<Relationship Id="rId108" Type="http://schemas.openxmlformats.org/officeDocument/2006/relationships/hyperlink" Target="https://login.consultant.ru/link/?req=doc&amp;base=LAW&amp;n=451754&amp;dst=101350" TargetMode = "External"/>
	<Relationship Id="rId109" Type="http://schemas.openxmlformats.org/officeDocument/2006/relationships/hyperlink" Target="https://login.consultant.ru/link/?req=doc&amp;base=LAW&amp;n=151502" TargetMode = "External"/>
	<Relationship Id="rId110" Type="http://schemas.openxmlformats.org/officeDocument/2006/relationships/hyperlink" Target="https://login.consultant.ru/link/?req=doc&amp;base=LAW&amp;n=466484&amp;dst=102039" TargetMode = "External"/>
	<Relationship Id="rId111" Type="http://schemas.openxmlformats.org/officeDocument/2006/relationships/hyperlink" Target="https://login.consultant.ru/link/?req=doc&amp;base=LAW&amp;n=461343" TargetMode = "External"/>
	<Relationship Id="rId112" Type="http://schemas.openxmlformats.org/officeDocument/2006/relationships/hyperlink" Target="https://login.consultant.ru/link/?req=doc&amp;base=LAW&amp;n=466484&amp;dst=102040" TargetMode = "External"/>
	<Relationship Id="rId113" Type="http://schemas.openxmlformats.org/officeDocument/2006/relationships/hyperlink" Target="https://login.consultant.ru/link/?req=doc&amp;base=LAW&amp;n=176300&amp;dst=100005" TargetMode = "External"/>
	<Relationship Id="rId114" Type="http://schemas.openxmlformats.org/officeDocument/2006/relationships/hyperlink" Target="https://login.consultant.ru/link/?req=doc&amp;base=LAW&amp;n=209854&amp;dst=100010" TargetMode = "External"/>
	<Relationship Id="rId115" Type="http://schemas.openxmlformats.org/officeDocument/2006/relationships/hyperlink" Target="https://login.consultant.ru/link/?req=doc&amp;base=LAW&amp;n=431995&amp;dst=100017" TargetMode = "External"/>
	<Relationship Id="rId116" Type="http://schemas.openxmlformats.org/officeDocument/2006/relationships/hyperlink" Target="https://login.consultant.ru/link/?req=doc&amp;base=LAW&amp;n=373954&amp;dst=100017" TargetMode = "External"/>
	<Relationship Id="rId117" Type="http://schemas.openxmlformats.org/officeDocument/2006/relationships/hyperlink" Target="https://login.consultant.ru/link/?req=doc&amp;base=LAW&amp;n=449455&amp;dst=102030" TargetMode = "External"/>
	<Relationship Id="rId118" Type="http://schemas.openxmlformats.org/officeDocument/2006/relationships/hyperlink" Target="https://login.consultant.ru/link/?req=doc&amp;base=LAW&amp;n=444114&amp;dst=100005" TargetMode = "External"/>
	<Relationship Id="rId119" Type="http://schemas.openxmlformats.org/officeDocument/2006/relationships/hyperlink" Target="https://login.consultant.ru/link/?req=doc&amp;base=LAW&amp;n=470167&amp;dst=100005" TargetMode = "External"/>
	<Relationship Id="rId120" Type="http://schemas.openxmlformats.org/officeDocument/2006/relationships/hyperlink" Target="https://login.consultant.ru/link/?req=doc&amp;base=LAW&amp;n=487392&amp;dst=101109" TargetMode = "External"/>
	<Relationship Id="rId121" Type="http://schemas.openxmlformats.org/officeDocument/2006/relationships/hyperlink" Target="https://login.consultant.ru/link/?req=doc&amp;base=LAW&amp;n=483254&amp;dst=100096" TargetMode = "External"/>
	<Relationship Id="rId122" Type="http://schemas.openxmlformats.org/officeDocument/2006/relationships/hyperlink" Target="https://login.consultant.ru/link/?req=doc&amp;base=LAW&amp;n=438777&amp;dst=100006" TargetMode = "External"/>
	<Relationship Id="rId123" Type="http://schemas.openxmlformats.org/officeDocument/2006/relationships/hyperlink" Target="https://login.consultant.ru/link/?req=doc&amp;base=LAW&amp;n=470677&amp;dst=101160" TargetMode = "External"/>
	<Relationship Id="rId124" Type="http://schemas.openxmlformats.org/officeDocument/2006/relationships/hyperlink" Target="https://login.consultant.ru/link/?req=doc&amp;base=LAW&amp;n=125196&amp;dst=100378" TargetMode = "External"/>
	<Relationship Id="rId125" Type="http://schemas.openxmlformats.org/officeDocument/2006/relationships/hyperlink" Target="https://login.consultant.ru/link/?req=doc&amp;base=LAW&amp;n=487392&amp;dst=100314" TargetMode = "External"/>
	<Relationship Id="rId126" Type="http://schemas.openxmlformats.org/officeDocument/2006/relationships/hyperlink" Target="https://login.consultant.ru/link/?req=doc&amp;base=LAW&amp;n=487392&amp;dst=101377" TargetMode = "External"/>
	<Relationship Id="rId127" Type="http://schemas.openxmlformats.org/officeDocument/2006/relationships/hyperlink" Target="https://login.consultant.ru/link/?req=doc&amp;base=LAW&amp;n=487392&amp;dst=100318" TargetMode = "External"/>
	<Relationship Id="rId128" Type="http://schemas.openxmlformats.org/officeDocument/2006/relationships/hyperlink" Target="https://login.consultant.ru/link/?req=doc&amp;base=LAW&amp;n=200581&amp;dst=100010" TargetMode = "External"/>
	<Relationship Id="rId129" Type="http://schemas.openxmlformats.org/officeDocument/2006/relationships/hyperlink" Target="https://login.consultant.ru/link/?req=doc&amp;base=LAW&amp;n=370141&amp;dst=100021" TargetMode = "External"/>
	<Relationship Id="rId130" Type="http://schemas.openxmlformats.org/officeDocument/2006/relationships/hyperlink" Target="https://login.consultant.ru/link/?req=doc&amp;base=LAW&amp;n=482692&amp;dst=1170" TargetMode = "External"/>
	<Relationship Id="rId131" Type="http://schemas.openxmlformats.org/officeDocument/2006/relationships/hyperlink" Target="https://login.consultant.ru/link/?req=doc&amp;base=LAW&amp;n=470677&amp;dst=101162" TargetMode = "External"/>
	<Relationship Id="rId132" Type="http://schemas.openxmlformats.org/officeDocument/2006/relationships/hyperlink" Target="https://login.consultant.ru/link/?req=doc&amp;base=LAW&amp;n=489333&amp;dst=12" TargetMode = "External"/>
	<Relationship Id="rId133" Type="http://schemas.openxmlformats.org/officeDocument/2006/relationships/hyperlink" Target="https://login.consultant.ru/link/?req=doc&amp;base=LAW&amp;n=212851&amp;dst=100531" TargetMode = "External"/>
	<Relationship Id="rId134" Type="http://schemas.openxmlformats.org/officeDocument/2006/relationships/hyperlink" Target="https://login.consultant.ru/link/?req=doc&amp;base=LAW&amp;n=470677&amp;dst=101163" TargetMode = "External"/>
	<Relationship Id="rId135" Type="http://schemas.openxmlformats.org/officeDocument/2006/relationships/hyperlink" Target="https://login.consultant.ru/link/?req=doc&amp;base=LAW&amp;n=370141&amp;dst=100022" TargetMode = "External"/>
	<Relationship Id="rId136" Type="http://schemas.openxmlformats.org/officeDocument/2006/relationships/hyperlink" Target="https://login.consultant.ru/link/?req=doc&amp;base=LAW&amp;n=487392&amp;dst=127" TargetMode = "External"/>
	<Relationship Id="rId137" Type="http://schemas.openxmlformats.org/officeDocument/2006/relationships/hyperlink" Target="https://login.consultant.ru/link/?req=doc&amp;base=LAW&amp;n=482831&amp;dst=100091" TargetMode = "External"/>
	<Relationship Id="rId138" Type="http://schemas.openxmlformats.org/officeDocument/2006/relationships/hyperlink" Target="https://login.consultant.ru/link/?req=doc&amp;base=LAW&amp;n=372299&amp;dst=100013" TargetMode = "External"/>
	<Relationship Id="rId139" Type="http://schemas.openxmlformats.org/officeDocument/2006/relationships/hyperlink" Target="https://login.consultant.ru/link/?req=doc&amp;base=LAW&amp;n=372299&amp;dst=100360" TargetMode = "External"/>
	<Relationship Id="rId140" Type="http://schemas.openxmlformats.org/officeDocument/2006/relationships/hyperlink" Target="https://login.consultant.ru/link/?req=doc&amp;base=LAW&amp;n=370141&amp;dst=100023" TargetMode = "External"/>
	<Relationship Id="rId141" Type="http://schemas.openxmlformats.org/officeDocument/2006/relationships/hyperlink" Target="https://login.consultant.ru/link/?req=doc&amp;base=LAW&amp;n=462880&amp;dst=100010" TargetMode = "External"/>
	<Relationship Id="rId142" Type="http://schemas.openxmlformats.org/officeDocument/2006/relationships/hyperlink" Target="https://login.consultant.ru/link/?req=doc&amp;base=LAW&amp;n=370141&amp;dst=100025" TargetMode = "External"/>
	<Relationship Id="rId143" Type="http://schemas.openxmlformats.org/officeDocument/2006/relationships/hyperlink" Target="https://login.consultant.ru/link/?req=doc&amp;base=LAW&amp;n=487392&amp;dst=100375" TargetMode = "External"/>
	<Relationship Id="rId144" Type="http://schemas.openxmlformats.org/officeDocument/2006/relationships/hyperlink" Target="https://login.consultant.ru/link/?req=doc&amp;base=LAW&amp;n=487392&amp;dst=101415" TargetMode = "External"/>
	<Relationship Id="rId145" Type="http://schemas.openxmlformats.org/officeDocument/2006/relationships/hyperlink" Target="https://login.consultant.ru/link/?req=doc&amp;base=LAW&amp;n=487392&amp;dst=18" TargetMode = "External"/>
	<Relationship Id="rId146" Type="http://schemas.openxmlformats.org/officeDocument/2006/relationships/hyperlink" Target="https://login.consultant.ru/link/?req=doc&amp;base=LAW&amp;n=138411&amp;dst=100021" TargetMode = "External"/>
	<Relationship Id="rId147" Type="http://schemas.openxmlformats.org/officeDocument/2006/relationships/hyperlink" Target="https://login.consultant.ru/link/?req=doc&amp;base=LAW&amp;n=486737&amp;dst=100010" TargetMode = "External"/>
	<Relationship Id="rId148" Type="http://schemas.openxmlformats.org/officeDocument/2006/relationships/hyperlink" Target="https://login.consultant.ru/link/?req=doc&amp;base=LAW&amp;n=370141&amp;dst=100026" TargetMode = "External"/>
	<Relationship Id="rId149" Type="http://schemas.openxmlformats.org/officeDocument/2006/relationships/hyperlink" Target="https://login.consultant.ru/link/?req=doc&amp;base=LAW&amp;n=487392&amp;dst=101064" TargetMode = "External"/>
	<Relationship Id="rId150" Type="http://schemas.openxmlformats.org/officeDocument/2006/relationships/hyperlink" Target="https://login.consultant.ru/link/?req=doc&amp;base=LAW&amp;n=487392&amp;dst=102087" TargetMode = "External"/>
	<Relationship Id="rId151" Type="http://schemas.openxmlformats.org/officeDocument/2006/relationships/hyperlink" Target="https://login.consultant.ru/link/?req=doc&amp;base=LAW&amp;n=487392&amp;dst=100028" TargetMode = "External"/>
	<Relationship Id="rId152" Type="http://schemas.openxmlformats.org/officeDocument/2006/relationships/hyperlink" Target="https://login.consultant.ru/link/?req=doc&amp;base=LAW&amp;n=487392&amp;dst=100028" TargetMode = "External"/>
	<Relationship Id="rId153" Type="http://schemas.openxmlformats.org/officeDocument/2006/relationships/hyperlink" Target="https://login.consultant.ru/link/?req=doc&amp;base=LAW&amp;n=372736&amp;dst=100010" TargetMode = "External"/>
	<Relationship Id="rId154" Type="http://schemas.openxmlformats.org/officeDocument/2006/relationships/hyperlink" Target="https://login.consultant.ru/link/?req=doc&amp;base=LAW&amp;n=370141&amp;dst=100028" TargetMode = "External"/>
	<Relationship Id="rId155" Type="http://schemas.openxmlformats.org/officeDocument/2006/relationships/hyperlink" Target="https://login.consultant.ru/link/?req=doc&amp;base=LAW&amp;n=454225&amp;dst=100275" TargetMode = "External"/>
	<Relationship Id="rId156" Type="http://schemas.openxmlformats.org/officeDocument/2006/relationships/hyperlink" Target="https://login.consultant.ru/link/?req=doc&amp;base=LAW&amp;n=470677&amp;dst=101166" TargetMode = "External"/>
	<Relationship Id="rId157" Type="http://schemas.openxmlformats.org/officeDocument/2006/relationships/hyperlink" Target="https://login.consultant.ru/link/?req=doc&amp;base=LAW&amp;n=370141&amp;dst=100030" TargetMode = "External"/>
	<Relationship Id="rId158" Type="http://schemas.openxmlformats.org/officeDocument/2006/relationships/hyperlink" Target="https://login.consultant.ru/link/?req=doc&amp;base=LAW&amp;n=449455&amp;dst=102740" TargetMode = "External"/>
	<Relationship Id="rId159" Type="http://schemas.openxmlformats.org/officeDocument/2006/relationships/hyperlink" Target="https://login.consultant.ru/link/?req=doc&amp;base=LAW&amp;n=454225&amp;dst=101022" TargetMode = "External"/>
	<Relationship Id="rId160" Type="http://schemas.openxmlformats.org/officeDocument/2006/relationships/hyperlink" Target="https://login.consultant.ru/link/?req=doc&amp;base=LAW&amp;n=425000" TargetMode = "External"/>
	<Relationship Id="rId161" Type="http://schemas.openxmlformats.org/officeDocument/2006/relationships/hyperlink" Target="https://login.consultant.ru/link/?req=doc&amp;base=LAW&amp;n=451754&amp;dst=101352" TargetMode = "External"/>
	<Relationship Id="rId162" Type="http://schemas.openxmlformats.org/officeDocument/2006/relationships/hyperlink" Target="https://login.consultant.ru/link/?req=doc&amp;base=LAW&amp;n=420493&amp;dst=100013" TargetMode = "External"/>
	<Relationship Id="rId163" Type="http://schemas.openxmlformats.org/officeDocument/2006/relationships/hyperlink" Target="https://login.consultant.ru/link/?req=doc&amp;base=LAW&amp;n=451754&amp;dst=101354" TargetMode = "External"/>
	<Relationship Id="rId164" Type="http://schemas.openxmlformats.org/officeDocument/2006/relationships/hyperlink" Target="https://login.consultant.ru/link/?req=doc&amp;base=LAW&amp;n=420493&amp;dst=100015" TargetMode = "External"/>
	<Relationship Id="rId165" Type="http://schemas.openxmlformats.org/officeDocument/2006/relationships/hyperlink" Target="https://login.consultant.ru/link/?req=doc&amp;base=LAW&amp;n=420493&amp;dst=100016" TargetMode = "External"/>
	<Relationship Id="rId166" Type="http://schemas.openxmlformats.org/officeDocument/2006/relationships/hyperlink" Target="https://login.consultant.ru/link/?req=doc&amp;base=LAW&amp;n=99661&amp;dst=100004" TargetMode = "External"/>
	<Relationship Id="rId167" Type="http://schemas.openxmlformats.org/officeDocument/2006/relationships/hyperlink" Target="https://login.consultant.ru/link/?req=doc&amp;base=LAW&amp;n=200581&amp;dst=100012" TargetMode = "External"/>
	<Relationship Id="rId168" Type="http://schemas.openxmlformats.org/officeDocument/2006/relationships/hyperlink" Target="https://login.consultant.ru/link/?req=doc&amp;base=LAW&amp;n=200581&amp;dst=100014" TargetMode = "External"/>
	<Relationship Id="rId169" Type="http://schemas.openxmlformats.org/officeDocument/2006/relationships/hyperlink" Target="https://login.consultant.ru/link/?req=doc&amp;base=LAW&amp;n=487392&amp;dst=102087" TargetMode = "External"/>
	<Relationship Id="rId170" Type="http://schemas.openxmlformats.org/officeDocument/2006/relationships/hyperlink" Target="https://login.consultant.ru/link/?req=doc&amp;base=LAW&amp;n=487392&amp;dst=100028" TargetMode = "External"/>
	<Relationship Id="rId171" Type="http://schemas.openxmlformats.org/officeDocument/2006/relationships/hyperlink" Target="https://login.consultant.ru/link/?req=doc&amp;base=LAW&amp;n=420493&amp;dst=100017" TargetMode = "External"/>
	<Relationship Id="rId172" Type="http://schemas.openxmlformats.org/officeDocument/2006/relationships/hyperlink" Target="https://login.consultant.ru/link/?req=doc&amp;base=LAW&amp;n=420493&amp;dst=100019" TargetMode = "External"/>
	<Relationship Id="rId173" Type="http://schemas.openxmlformats.org/officeDocument/2006/relationships/hyperlink" Target="https://login.consultant.ru/link/?req=doc&amp;base=LAW&amp;n=420493&amp;dst=100021" TargetMode = "External"/>
	<Relationship Id="rId174" Type="http://schemas.openxmlformats.org/officeDocument/2006/relationships/hyperlink" Target="https://login.consultant.ru/link/?req=doc&amp;base=LAW&amp;n=487392&amp;dst=101157" TargetMode = "External"/>
	<Relationship Id="rId175" Type="http://schemas.openxmlformats.org/officeDocument/2006/relationships/hyperlink" Target="https://login.consultant.ru/link/?req=doc&amp;base=LAW&amp;n=420493&amp;dst=100023" TargetMode = "External"/>
	<Relationship Id="rId176" Type="http://schemas.openxmlformats.org/officeDocument/2006/relationships/hyperlink" Target="https://login.consultant.ru/link/?req=doc&amp;base=LAW&amp;n=451754&amp;dst=101356" TargetMode = "External"/>
	<Relationship Id="rId177" Type="http://schemas.openxmlformats.org/officeDocument/2006/relationships/hyperlink" Target="https://login.consultant.ru/link/?req=doc&amp;base=LAW&amp;n=487392&amp;dst=100224" TargetMode = "External"/>
	<Relationship Id="rId178" Type="http://schemas.openxmlformats.org/officeDocument/2006/relationships/hyperlink" Target="https://login.consultant.ru/link/?req=doc&amp;base=LAW&amp;n=420493&amp;dst=100025" TargetMode = "External"/>
	<Relationship Id="rId179" Type="http://schemas.openxmlformats.org/officeDocument/2006/relationships/hyperlink" Target="https://login.consultant.ru/link/?req=doc&amp;base=LAW&amp;n=451754&amp;dst=101357" TargetMode = "External"/>
	<Relationship Id="rId180" Type="http://schemas.openxmlformats.org/officeDocument/2006/relationships/hyperlink" Target="https://login.consultant.ru/link/?req=doc&amp;base=LAW&amp;n=422066&amp;dst=100798" TargetMode = "External"/>
	<Relationship Id="rId181" Type="http://schemas.openxmlformats.org/officeDocument/2006/relationships/hyperlink" Target="https://login.consultant.ru/link/?req=doc&amp;base=LAW&amp;n=422066&amp;dst=100801" TargetMode = "External"/>
	<Relationship Id="rId182" Type="http://schemas.openxmlformats.org/officeDocument/2006/relationships/hyperlink" Target="https://login.consultant.ru/link/?req=doc&amp;base=LAW&amp;n=489355&amp;dst=13382" TargetMode = "External"/>
	<Relationship Id="rId183" Type="http://schemas.openxmlformats.org/officeDocument/2006/relationships/hyperlink" Target="https://login.consultant.ru/link/?req=doc&amp;base=LAW&amp;n=422066&amp;dst=100802" TargetMode = "External"/>
	<Relationship Id="rId184" Type="http://schemas.openxmlformats.org/officeDocument/2006/relationships/hyperlink" Target="https://login.consultant.ru/link/?req=doc&amp;base=LAW&amp;n=487024&amp;dst=101319" TargetMode = "External"/>
	<Relationship Id="rId185" Type="http://schemas.openxmlformats.org/officeDocument/2006/relationships/hyperlink" Target="https://login.consultant.ru/link/?req=doc&amp;base=LAW&amp;n=422066&amp;dst=100803" TargetMode = "External"/>
	<Relationship Id="rId186" Type="http://schemas.openxmlformats.org/officeDocument/2006/relationships/hyperlink" Target="https://login.consultant.ru/link/?req=doc&amp;base=LAW&amp;n=420493&amp;dst=100026" TargetMode = "External"/>
	<Relationship Id="rId187" Type="http://schemas.openxmlformats.org/officeDocument/2006/relationships/hyperlink" Target="https://login.consultant.ru/link/?req=doc&amp;base=LAW&amp;n=124154&amp;dst=100010" TargetMode = "External"/>
	<Relationship Id="rId188" Type="http://schemas.openxmlformats.org/officeDocument/2006/relationships/hyperlink" Target="https://login.consultant.ru/link/?req=doc&amp;base=LAW&amp;n=422066&amp;dst=100805" TargetMode = "External"/>
	<Relationship Id="rId189" Type="http://schemas.openxmlformats.org/officeDocument/2006/relationships/hyperlink" Target="https://login.consultant.ru/link/?req=doc&amp;base=LAW&amp;n=135082&amp;dst=100005" TargetMode = "External"/>
	<Relationship Id="rId190" Type="http://schemas.openxmlformats.org/officeDocument/2006/relationships/hyperlink" Target="https://login.consultant.ru/link/?req=doc&amp;base=LAW&amp;n=422066&amp;dst=100806" TargetMode = "External"/>
	<Relationship Id="rId191" Type="http://schemas.openxmlformats.org/officeDocument/2006/relationships/hyperlink" Target="https://login.consultant.ru/link/?req=doc&amp;base=LAW&amp;n=108613&amp;dst=100011" TargetMode = "External"/>
	<Relationship Id="rId192" Type="http://schemas.openxmlformats.org/officeDocument/2006/relationships/hyperlink" Target="https://login.consultant.ru/link/?req=doc&amp;base=LAW&amp;n=212855&amp;dst=100009" TargetMode = "External"/>
	<Relationship Id="rId193" Type="http://schemas.openxmlformats.org/officeDocument/2006/relationships/hyperlink" Target="https://login.consultant.ru/link/?req=doc&amp;base=LAW&amp;n=482792&amp;dst=100012" TargetMode = "External"/>
	<Relationship Id="rId194" Type="http://schemas.openxmlformats.org/officeDocument/2006/relationships/hyperlink" Target="https://login.consultant.ru/link/?req=doc&amp;base=LAW&amp;n=373954&amp;dst=100017" TargetMode = "External"/>
	<Relationship Id="rId195" Type="http://schemas.openxmlformats.org/officeDocument/2006/relationships/hyperlink" Target="https://login.consultant.ru/link/?req=doc&amp;base=LAW&amp;n=486737&amp;dst=100010" TargetMode = "External"/>
	<Relationship Id="rId196" Type="http://schemas.openxmlformats.org/officeDocument/2006/relationships/hyperlink" Target="https://login.consultant.ru/link/?req=doc&amp;base=LAW&amp;n=370141&amp;dst=100033" TargetMode = "External"/>
	<Relationship Id="rId197" Type="http://schemas.openxmlformats.org/officeDocument/2006/relationships/hyperlink" Target="https://login.consultant.ru/link/?req=doc&amp;base=LAW&amp;n=370141&amp;dst=100034" TargetMode = "External"/>
	<Relationship Id="rId198" Type="http://schemas.openxmlformats.org/officeDocument/2006/relationships/hyperlink" Target="https://login.consultant.ru/link/?req=doc&amp;base=LAW&amp;n=431014&amp;dst=100010" TargetMode = "External"/>
	<Relationship Id="rId199" Type="http://schemas.openxmlformats.org/officeDocument/2006/relationships/hyperlink" Target="https://login.consultant.ru/link/?req=doc&amp;base=LAW&amp;n=370141&amp;dst=100036" TargetMode = "External"/>
	<Relationship Id="rId200" Type="http://schemas.openxmlformats.org/officeDocument/2006/relationships/hyperlink" Target="https://login.consultant.ru/link/?req=doc&amp;base=LAW&amp;n=428250&amp;dst=100012" TargetMode = "External"/>
	<Relationship Id="rId201" Type="http://schemas.openxmlformats.org/officeDocument/2006/relationships/hyperlink" Target="https://login.consultant.ru/link/?req=doc&amp;base=LAW&amp;n=428250&amp;dst=100027" TargetMode = "External"/>
	<Relationship Id="rId202" Type="http://schemas.openxmlformats.org/officeDocument/2006/relationships/hyperlink" Target="https://login.consultant.ru/link/?req=doc&amp;base=LAW&amp;n=465418&amp;dst=100027" TargetMode = "External"/>
	<Relationship Id="rId203" Type="http://schemas.openxmlformats.org/officeDocument/2006/relationships/hyperlink" Target="https://login.consultant.ru/link/?req=doc&amp;base=LAW&amp;n=138411&amp;dst=100027" TargetMode = "External"/>
	<Relationship Id="rId204" Type="http://schemas.openxmlformats.org/officeDocument/2006/relationships/hyperlink" Target="https://login.consultant.ru/link/?req=doc&amp;base=LAW&amp;n=370141&amp;dst=100037" TargetMode = "External"/>
	<Relationship Id="rId205" Type="http://schemas.openxmlformats.org/officeDocument/2006/relationships/hyperlink" Target="https://login.consultant.ru/link/?req=doc&amp;base=LAW&amp;n=378082&amp;dst=100011" TargetMode = "External"/>
	<Relationship Id="rId206" Type="http://schemas.openxmlformats.org/officeDocument/2006/relationships/hyperlink" Target="https://login.consultant.ru/link/?req=doc&amp;base=LAW&amp;n=191478&amp;dst=100013" TargetMode = "External"/>
	<Relationship Id="rId207" Type="http://schemas.openxmlformats.org/officeDocument/2006/relationships/hyperlink" Target="https://login.consultant.ru/link/?req=doc&amp;base=LAW&amp;n=370141&amp;dst=100038" TargetMode = "External"/>
	<Relationship Id="rId208" Type="http://schemas.openxmlformats.org/officeDocument/2006/relationships/hyperlink" Target="https://login.consultant.ru/link/?req=doc&amp;base=LAW&amp;n=312089&amp;dst=100010" TargetMode = "External"/>
	<Relationship Id="rId209" Type="http://schemas.openxmlformats.org/officeDocument/2006/relationships/hyperlink" Target="https://login.consultant.ru/link/?req=doc&amp;base=LAW&amp;n=489355&amp;dst=13485" TargetMode = "External"/>
	<Relationship Id="rId210" Type="http://schemas.openxmlformats.org/officeDocument/2006/relationships/hyperlink" Target="https://login.consultant.ru/link/?req=doc&amp;base=LAW&amp;n=489355&amp;dst=13381" TargetMode = "External"/>
	<Relationship Id="rId211" Type="http://schemas.openxmlformats.org/officeDocument/2006/relationships/hyperlink" Target="https://login.consultant.ru/link/?req=doc&amp;base=LAW&amp;n=422066&amp;dst=100808" TargetMode = "External"/>
	<Relationship Id="rId212" Type="http://schemas.openxmlformats.org/officeDocument/2006/relationships/hyperlink" Target="https://login.consultant.ru/link/?req=doc&amp;base=LAW&amp;n=422066&amp;dst=100810" TargetMode = "External"/>
	<Relationship Id="rId213" Type="http://schemas.openxmlformats.org/officeDocument/2006/relationships/hyperlink" Target="https://login.consultant.ru/link/?req=doc&amp;base=LAW&amp;n=420493&amp;dst=100027" TargetMode = "External"/>
	<Relationship Id="rId214" Type="http://schemas.openxmlformats.org/officeDocument/2006/relationships/hyperlink" Target="https://login.consultant.ru/link/?req=doc&amp;base=LAW&amp;n=433303&amp;dst=100009" TargetMode = "External"/>
	<Relationship Id="rId215" Type="http://schemas.openxmlformats.org/officeDocument/2006/relationships/hyperlink" Target="https://login.consultant.ru/link/?req=doc&amp;base=LAW&amp;n=433303&amp;dst=100010" TargetMode = "External"/>
	<Relationship Id="rId216" Type="http://schemas.openxmlformats.org/officeDocument/2006/relationships/hyperlink" Target="https://login.consultant.ru/link/?req=doc&amp;base=LAW&amp;n=433303&amp;dst=100009" TargetMode = "External"/>
	<Relationship Id="rId217" Type="http://schemas.openxmlformats.org/officeDocument/2006/relationships/hyperlink" Target="https://login.consultant.ru/link/?req=doc&amp;base=LAW&amp;n=303512&amp;dst=100018" TargetMode = "External"/>
	<Relationship Id="rId218" Type="http://schemas.openxmlformats.org/officeDocument/2006/relationships/hyperlink" Target="https://login.consultant.ru/link/?req=doc&amp;base=LAW&amp;n=451754&amp;dst=101358" TargetMode = "External"/>
	<Relationship Id="rId219" Type="http://schemas.openxmlformats.org/officeDocument/2006/relationships/hyperlink" Target="https://login.consultant.ru/link/?req=doc&amp;base=LAW&amp;n=138411&amp;dst=100028" TargetMode = "External"/>
	<Relationship Id="rId220" Type="http://schemas.openxmlformats.org/officeDocument/2006/relationships/hyperlink" Target="https://login.consultant.ru/link/?req=doc&amp;base=LAW&amp;n=209784&amp;dst=100010" TargetMode = "External"/>
	<Relationship Id="rId221" Type="http://schemas.openxmlformats.org/officeDocument/2006/relationships/hyperlink" Target="https://login.consultant.ru/link/?req=doc&amp;base=LAW&amp;n=451756&amp;dst=100098" TargetMode = "External"/>
	<Relationship Id="rId222" Type="http://schemas.openxmlformats.org/officeDocument/2006/relationships/hyperlink" Target="https://login.consultant.ru/link/?req=doc&amp;base=LAW&amp;n=324568&amp;dst=100014" TargetMode = "External"/>
	<Relationship Id="rId223" Type="http://schemas.openxmlformats.org/officeDocument/2006/relationships/hyperlink" Target="https://login.consultant.ru/link/?req=doc&amp;base=LAW&amp;n=138411&amp;dst=100028" TargetMode = "External"/>
	<Relationship Id="rId224" Type="http://schemas.openxmlformats.org/officeDocument/2006/relationships/hyperlink" Target="https://login.consultant.ru/link/?req=doc&amp;base=LAW&amp;n=324568&amp;dst=100014" TargetMode = "External"/>
	<Relationship Id="rId225" Type="http://schemas.openxmlformats.org/officeDocument/2006/relationships/hyperlink" Target="https://login.consultant.ru/link/?req=doc&amp;base=LAW&amp;n=12453" TargetMode = "External"/>
	<Relationship Id="rId226" Type="http://schemas.openxmlformats.org/officeDocument/2006/relationships/hyperlink" Target="https://login.consultant.ru/link/?req=doc&amp;base=LAW&amp;n=108613&amp;dst=100011" TargetMode = "External"/>
	<Relationship Id="rId227" Type="http://schemas.openxmlformats.org/officeDocument/2006/relationships/hyperlink" Target="https://login.consultant.ru/link/?req=doc&amp;base=LAW&amp;n=422066&amp;dst=100812" TargetMode = "External"/>
	<Relationship Id="rId228" Type="http://schemas.openxmlformats.org/officeDocument/2006/relationships/hyperlink" Target="https://login.consultant.ru/link/?req=doc&amp;base=LAW&amp;n=422066&amp;dst=100814" TargetMode = "External"/>
	<Relationship Id="rId229" Type="http://schemas.openxmlformats.org/officeDocument/2006/relationships/hyperlink" Target="https://login.consultant.ru/link/?req=doc&amp;base=LAW&amp;n=370141&amp;dst=100040" TargetMode = "External"/>
	<Relationship Id="rId230" Type="http://schemas.openxmlformats.org/officeDocument/2006/relationships/hyperlink" Target="https://login.consultant.ru/link/?req=doc&amp;base=LAW&amp;n=370141&amp;dst=100042" TargetMode = "External"/>
	<Relationship Id="rId231" Type="http://schemas.openxmlformats.org/officeDocument/2006/relationships/hyperlink" Target="https://login.consultant.ru/link/?req=doc&amp;base=LAW&amp;n=93375&amp;dst=100008" TargetMode = "External"/>
	<Relationship Id="rId232" Type="http://schemas.openxmlformats.org/officeDocument/2006/relationships/hyperlink" Target="https://login.consultant.ru/link/?req=doc&amp;base=LAW&amp;n=381401&amp;dst=100015" TargetMode = "External"/>
	<Relationship Id="rId233" Type="http://schemas.openxmlformats.org/officeDocument/2006/relationships/hyperlink" Target="https://login.consultant.ru/link/?req=doc&amp;base=LAW&amp;n=209854&amp;dst=100013" TargetMode = "External"/>
	<Relationship Id="rId234" Type="http://schemas.openxmlformats.org/officeDocument/2006/relationships/hyperlink" Target="https://login.consultant.ru/link/?req=doc&amp;base=LAW&amp;n=393017&amp;dst=100034" TargetMode = "External"/>
	<Relationship Id="rId235" Type="http://schemas.openxmlformats.org/officeDocument/2006/relationships/hyperlink" Target="https://login.consultant.ru/link/?req=doc&amp;base=LAW&amp;n=393017&amp;dst=100013" TargetMode = "External"/>
	<Relationship Id="rId236" Type="http://schemas.openxmlformats.org/officeDocument/2006/relationships/hyperlink" Target="https://login.consultant.ru/link/?req=doc&amp;base=LAW&amp;n=370141&amp;dst=100043" TargetMode = "External"/>
	<Relationship Id="rId237" Type="http://schemas.openxmlformats.org/officeDocument/2006/relationships/hyperlink" Target="https://login.consultant.ru/link/?req=doc&amp;base=LAW&amp;n=469774&amp;dst=103240" TargetMode = "External"/>
	<Relationship Id="rId238" Type="http://schemas.openxmlformats.org/officeDocument/2006/relationships/hyperlink" Target="https://login.consultant.ru/link/?req=doc&amp;base=LAW&amp;n=482831&amp;dst=100094" TargetMode = "External"/>
	<Relationship Id="rId239" Type="http://schemas.openxmlformats.org/officeDocument/2006/relationships/hyperlink" Target="https://login.consultant.ru/link/?req=doc&amp;base=LAW&amp;n=312089&amp;dst=100013" TargetMode = "External"/>
	<Relationship Id="rId240" Type="http://schemas.openxmlformats.org/officeDocument/2006/relationships/hyperlink" Target="https://login.consultant.ru/link/?req=doc&amp;base=LAW&amp;n=482831&amp;dst=100096" TargetMode = "External"/>
	<Relationship Id="rId241" Type="http://schemas.openxmlformats.org/officeDocument/2006/relationships/hyperlink" Target="https://login.consultant.ru/link/?req=doc&amp;base=LAW&amp;n=191478&amp;dst=100016" TargetMode = "External"/>
	<Relationship Id="rId242" Type="http://schemas.openxmlformats.org/officeDocument/2006/relationships/hyperlink" Target="https://login.consultant.ru/link/?req=doc&amp;base=LAW&amp;n=191478&amp;dst=100021" TargetMode = "External"/>
	<Relationship Id="rId243" Type="http://schemas.openxmlformats.org/officeDocument/2006/relationships/hyperlink" Target="https://login.consultant.ru/link/?req=doc&amp;base=LAW&amp;n=191478&amp;dst=100023" TargetMode = "External"/>
	<Relationship Id="rId244" Type="http://schemas.openxmlformats.org/officeDocument/2006/relationships/hyperlink" Target="https://login.consultant.ru/link/?req=doc&amp;base=LAW&amp;n=209786&amp;dst=100010" TargetMode = "External"/>
	<Relationship Id="rId245" Type="http://schemas.openxmlformats.org/officeDocument/2006/relationships/hyperlink" Target="https://login.consultant.ru/link/?req=doc&amp;base=LAW&amp;n=420493&amp;dst=100029" TargetMode = "External"/>
	<Relationship Id="rId246" Type="http://schemas.openxmlformats.org/officeDocument/2006/relationships/hyperlink" Target="https://login.consultant.ru/link/?req=doc&amp;base=LAW&amp;n=420493&amp;dst=100029" TargetMode = "External"/>
	<Relationship Id="rId247" Type="http://schemas.openxmlformats.org/officeDocument/2006/relationships/hyperlink" Target="https://login.consultant.ru/link/?req=doc&amp;base=LAW&amp;n=191478&amp;dst=100024" TargetMode = "External"/>
	<Relationship Id="rId248" Type="http://schemas.openxmlformats.org/officeDocument/2006/relationships/hyperlink" Target="https://login.consultant.ru/link/?req=doc&amp;base=LAW&amp;n=408455&amp;dst=100012" TargetMode = "External"/>
	<Relationship Id="rId249" Type="http://schemas.openxmlformats.org/officeDocument/2006/relationships/hyperlink" Target="https://login.consultant.ru/link/?req=doc&amp;base=LAW&amp;n=191478&amp;dst=100035" TargetMode = "External"/>
	<Relationship Id="rId250" Type="http://schemas.openxmlformats.org/officeDocument/2006/relationships/hyperlink" Target="https://login.consultant.ru/link/?req=doc&amp;base=LAW&amp;n=339086&amp;dst=100010" TargetMode = "External"/>
	<Relationship Id="rId251" Type="http://schemas.openxmlformats.org/officeDocument/2006/relationships/hyperlink" Target="https://login.consultant.ru/link/?req=doc&amp;base=LAW&amp;n=420493&amp;dst=100030" TargetMode = "External"/>
	<Relationship Id="rId252" Type="http://schemas.openxmlformats.org/officeDocument/2006/relationships/hyperlink" Target="https://login.consultant.ru/link/?req=doc&amp;base=LAW&amp;n=191478&amp;dst=100036" TargetMode = "External"/>
	<Relationship Id="rId253" Type="http://schemas.openxmlformats.org/officeDocument/2006/relationships/hyperlink" Target="https://login.consultant.ru/link/?req=doc&amp;base=LAW&amp;n=370141&amp;dst=100045" TargetMode = "External"/>
	<Relationship Id="rId254" Type="http://schemas.openxmlformats.org/officeDocument/2006/relationships/hyperlink" Target="https://login.consultant.ru/link/?req=doc&amp;base=LAW&amp;n=444774&amp;dst=100010" TargetMode = "External"/>
	<Relationship Id="rId255" Type="http://schemas.openxmlformats.org/officeDocument/2006/relationships/hyperlink" Target="https://login.consultant.ru/link/?req=doc&amp;base=LAW&amp;n=433305&amp;dst=100011" TargetMode = "External"/>
	<Relationship Id="rId256" Type="http://schemas.openxmlformats.org/officeDocument/2006/relationships/hyperlink" Target="https://login.consultant.ru/link/?req=doc&amp;base=LAW&amp;n=433305&amp;dst=100129" TargetMode = "External"/>
	<Relationship Id="rId257" Type="http://schemas.openxmlformats.org/officeDocument/2006/relationships/hyperlink" Target="https://login.consultant.ru/link/?req=doc&amp;base=LAW&amp;n=433300&amp;dst=100011" TargetMode = "External"/>
	<Relationship Id="rId258" Type="http://schemas.openxmlformats.org/officeDocument/2006/relationships/hyperlink" Target="https://login.consultant.ru/link/?req=doc&amp;base=LAW&amp;n=433300&amp;dst=100053" TargetMode = "External"/>
	<Relationship Id="rId259" Type="http://schemas.openxmlformats.org/officeDocument/2006/relationships/hyperlink" Target="https://login.consultant.ru/link/?req=doc&amp;base=LAW&amp;n=312089&amp;dst=100015" TargetMode = "External"/>
	<Relationship Id="rId260" Type="http://schemas.openxmlformats.org/officeDocument/2006/relationships/hyperlink" Target="https://login.consultant.ru/link/?req=doc&amp;base=LAW&amp;n=370141&amp;dst=100046" TargetMode = "External"/>
	<Relationship Id="rId261" Type="http://schemas.openxmlformats.org/officeDocument/2006/relationships/hyperlink" Target="https://login.consultant.ru/link/?req=doc&amp;base=LAW&amp;n=482831&amp;dst=100098" TargetMode = "External"/>
	<Relationship Id="rId262" Type="http://schemas.openxmlformats.org/officeDocument/2006/relationships/hyperlink" Target="https://login.consultant.ru/link/?req=doc&amp;base=LAW&amp;n=93375&amp;dst=100008" TargetMode = "External"/>
	<Relationship Id="rId263" Type="http://schemas.openxmlformats.org/officeDocument/2006/relationships/hyperlink" Target="https://login.consultant.ru/link/?req=doc&amp;base=LAW&amp;n=458868&amp;dst=100011" TargetMode = "External"/>
	<Relationship Id="rId264" Type="http://schemas.openxmlformats.org/officeDocument/2006/relationships/hyperlink" Target="https://login.consultant.ru/link/?req=doc&amp;base=LAW&amp;n=209854&amp;dst=100015" TargetMode = "External"/>
	<Relationship Id="rId265" Type="http://schemas.openxmlformats.org/officeDocument/2006/relationships/hyperlink" Target="https://login.consultant.ru/link/?req=doc&amp;base=LAW&amp;n=138411&amp;dst=100029" TargetMode = "External"/>
	<Relationship Id="rId266" Type="http://schemas.openxmlformats.org/officeDocument/2006/relationships/hyperlink" Target="https://login.consultant.ru/link/?req=doc&amp;base=LAW&amp;n=209784&amp;dst=100011" TargetMode = "External"/>
	<Relationship Id="rId267" Type="http://schemas.openxmlformats.org/officeDocument/2006/relationships/hyperlink" Target="https://login.consultant.ru/link/?req=doc&amp;base=LAW&amp;n=160630&amp;dst=100012" TargetMode = "External"/>
	<Relationship Id="rId268" Type="http://schemas.openxmlformats.org/officeDocument/2006/relationships/hyperlink" Target="https://login.consultant.ru/link/?req=doc&amp;base=LAW&amp;n=191478&amp;dst=100039" TargetMode = "External"/>
	<Relationship Id="rId269" Type="http://schemas.openxmlformats.org/officeDocument/2006/relationships/hyperlink" Target="https://login.consultant.ru/link/?req=doc&amp;base=LAW&amp;n=420493&amp;dst=100031" TargetMode = "External"/>
	<Relationship Id="rId270" Type="http://schemas.openxmlformats.org/officeDocument/2006/relationships/hyperlink" Target="https://login.consultant.ru/link/?req=doc&amp;base=LAW&amp;n=191478&amp;dst=100041" TargetMode = "External"/>
	<Relationship Id="rId271" Type="http://schemas.openxmlformats.org/officeDocument/2006/relationships/hyperlink" Target="https://login.consultant.ru/link/?req=doc&amp;base=LAW&amp;n=191478&amp;dst=100042" TargetMode = "External"/>
	<Relationship Id="rId272" Type="http://schemas.openxmlformats.org/officeDocument/2006/relationships/hyperlink" Target="https://login.consultant.ru/link/?req=doc&amp;base=LAW&amp;n=191478&amp;dst=100044" TargetMode = "External"/>
	<Relationship Id="rId273" Type="http://schemas.openxmlformats.org/officeDocument/2006/relationships/hyperlink" Target="https://login.consultant.ru/link/?req=doc&amp;base=LAW&amp;n=191478&amp;dst=100045" TargetMode = "External"/>
	<Relationship Id="rId274" Type="http://schemas.openxmlformats.org/officeDocument/2006/relationships/hyperlink" Target="https://login.consultant.ru/link/?req=doc&amp;base=LAW&amp;n=191478&amp;dst=100046" TargetMode = "External"/>
	<Relationship Id="rId275" Type="http://schemas.openxmlformats.org/officeDocument/2006/relationships/hyperlink" Target="https://login.consultant.ru/link/?req=doc&amp;base=LAW&amp;n=343990&amp;dst=100008" TargetMode = "External"/>
	<Relationship Id="rId276" Type="http://schemas.openxmlformats.org/officeDocument/2006/relationships/hyperlink" Target="https://login.consultant.ru/link/?req=doc&amp;base=LAW&amp;n=431995&amp;dst=100048" TargetMode = "External"/>
	<Relationship Id="rId277" Type="http://schemas.openxmlformats.org/officeDocument/2006/relationships/hyperlink" Target="https://login.consultant.ru/link/?req=doc&amp;base=LAW&amp;n=447414&amp;dst=100010" TargetMode = "External"/>
	<Relationship Id="rId278" Type="http://schemas.openxmlformats.org/officeDocument/2006/relationships/hyperlink" Target="https://login.consultant.ru/link/?req=doc&amp;base=LAW&amp;n=487392&amp;dst=100941" TargetMode = "External"/>
	<Relationship Id="rId279" Type="http://schemas.openxmlformats.org/officeDocument/2006/relationships/hyperlink" Target="https://login.consultant.ru/link/?req=doc&amp;base=LAW&amp;n=454225&amp;dst=100752" TargetMode = "External"/>
	<Relationship Id="rId280" Type="http://schemas.openxmlformats.org/officeDocument/2006/relationships/hyperlink" Target="https://login.consultant.ru/link/?req=doc&amp;base=LAW&amp;n=477094&amp;dst=100013" TargetMode = "External"/>
	<Relationship Id="rId281" Type="http://schemas.openxmlformats.org/officeDocument/2006/relationships/hyperlink" Target="https://login.consultant.ru/link/?req=doc&amp;base=LAW&amp;n=138411&amp;dst=100030" TargetMode = "External"/>
	<Relationship Id="rId282" Type="http://schemas.openxmlformats.org/officeDocument/2006/relationships/hyperlink" Target="https://login.consultant.ru/link/?req=doc&amp;base=LAW&amp;n=470677&amp;dst=101168" TargetMode = "External"/>
	<Relationship Id="rId283" Type="http://schemas.openxmlformats.org/officeDocument/2006/relationships/hyperlink" Target="https://login.consultant.ru/link/?req=doc&amp;base=LAW&amp;n=312089&amp;dst=100018" TargetMode = "External"/>
	<Relationship Id="rId284" Type="http://schemas.openxmlformats.org/officeDocument/2006/relationships/hyperlink" Target="https://login.consultant.ru/link/?req=doc&amp;base=LAW&amp;n=370141&amp;dst=100048" TargetMode = "External"/>
	<Relationship Id="rId285" Type="http://schemas.openxmlformats.org/officeDocument/2006/relationships/hyperlink" Target="https://login.consultant.ru/link/?req=doc&amp;base=LAW&amp;n=379105&amp;dst=100012" TargetMode = "External"/>
	<Relationship Id="rId286" Type="http://schemas.openxmlformats.org/officeDocument/2006/relationships/hyperlink" Target="https://login.consultant.ru/link/?req=doc&amp;base=LAW&amp;n=379105&amp;dst=100046" TargetMode = "External"/>
	<Relationship Id="rId287" Type="http://schemas.openxmlformats.org/officeDocument/2006/relationships/hyperlink" Target="https://login.consultant.ru/link/?req=doc&amp;base=LAW&amp;n=312089&amp;dst=100019" TargetMode = "External"/>
	<Relationship Id="rId288" Type="http://schemas.openxmlformats.org/officeDocument/2006/relationships/hyperlink" Target="https://login.consultant.ru/link/?req=doc&amp;base=LAW&amp;n=489356&amp;dst=4693" TargetMode = "External"/>
	<Relationship Id="rId289" Type="http://schemas.openxmlformats.org/officeDocument/2006/relationships/hyperlink" Target="https://login.consultant.ru/link/?req=doc&amp;base=LAW&amp;n=312089&amp;dst=100021" TargetMode = "External"/>
	<Relationship Id="rId290" Type="http://schemas.openxmlformats.org/officeDocument/2006/relationships/hyperlink" Target="https://login.consultant.ru/link/?req=doc&amp;base=LAW&amp;n=370141&amp;dst=100049" TargetMode = "External"/>
	<Relationship Id="rId291" Type="http://schemas.openxmlformats.org/officeDocument/2006/relationships/hyperlink" Target="https://login.consultant.ru/link/?req=doc&amp;base=LAW&amp;n=370141&amp;dst=100051" TargetMode = "External"/>
	<Relationship Id="rId292" Type="http://schemas.openxmlformats.org/officeDocument/2006/relationships/hyperlink" Target="https://login.consultant.ru/link/?req=doc&amp;base=LAW&amp;n=470677&amp;dst=101169" TargetMode = "External"/>
	<Relationship Id="rId293" Type="http://schemas.openxmlformats.org/officeDocument/2006/relationships/hyperlink" Target="https://login.consultant.ru/link/?req=doc&amp;base=LAW&amp;n=209884&amp;dst=100027" TargetMode = "External"/>
	<Relationship Id="rId294" Type="http://schemas.openxmlformats.org/officeDocument/2006/relationships/hyperlink" Target="https://login.consultant.ru/link/?req=doc&amp;base=LAW&amp;n=370141&amp;dst=100054" TargetMode = "External"/>
	<Relationship Id="rId295" Type="http://schemas.openxmlformats.org/officeDocument/2006/relationships/hyperlink" Target="https://login.consultant.ru/link/?req=doc&amp;base=LAW&amp;n=370141&amp;dst=100055" TargetMode = "External"/>
	<Relationship Id="rId296" Type="http://schemas.openxmlformats.org/officeDocument/2006/relationships/hyperlink" Target="https://login.consultant.ru/link/?req=doc&amp;base=LAW&amp;n=125196&amp;dst=100464" TargetMode = "External"/>
	<Relationship Id="rId297" Type="http://schemas.openxmlformats.org/officeDocument/2006/relationships/hyperlink" Target="https://login.consultant.ru/link/?req=doc&amp;base=LAW&amp;n=370141&amp;dst=100056" TargetMode = "External"/>
	<Relationship Id="rId298" Type="http://schemas.openxmlformats.org/officeDocument/2006/relationships/hyperlink" Target="https://login.consultant.ru/link/?req=doc&amp;base=LAW&amp;n=370141&amp;dst=100057" TargetMode = "External"/>
	<Relationship Id="rId299" Type="http://schemas.openxmlformats.org/officeDocument/2006/relationships/hyperlink" Target="https://login.consultant.ru/link/?req=doc&amp;base=LAW&amp;n=489141&amp;dst=100627" TargetMode = "External"/>
	<Relationship Id="rId300" Type="http://schemas.openxmlformats.org/officeDocument/2006/relationships/hyperlink" Target="https://login.consultant.ru/link/?req=doc&amp;base=LAW&amp;n=370141&amp;dst=100058" TargetMode = "External"/>
	<Relationship Id="rId301" Type="http://schemas.openxmlformats.org/officeDocument/2006/relationships/hyperlink" Target="https://login.consultant.ru/link/?req=doc&amp;base=LAW&amp;n=209884&amp;dst=100029" TargetMode = "External"/>
	<Relationship Id="rId302" Type="http://schemas.openxmlformats.org/officeDocument/2006/relationships/hyperlink" Target="https://login.consultant.ru/link/?req=doc&amp;base=LAW&amp;n=477396" TargetMode = "External"/>
	<Relationship Id="rId303" Type="http://schemas.openxmlformats.org/officeDocument/2006/relationships/hyperlink" Target="https://login.consultant.ru/link/?req=doc&amp;base=LAW&amp;n=209884&amp;dst=100030" TargetMode = "External"/>
	<Relationship Id="rId304" Type="http://schemas.openxmlformats.org/officeDocument/2006/relationships/hyperlink" Target="https://login.consultant.ru/link/?req=doc&amp;base=LAW&amp;n=451754&amp;dst=101360" TargetMode = "External"/>
	<Relationship Id="rId305" Type="http://schemas.openxmlformats.org/officeDocument/2006/relationships/hyperlink" Target="https://login.consultant.ru/link/?req=doc&amp;base=LAW&amp;n=477983&amp;dst=100013" TargetMode = "External"/>
	<Relationship Id="rId306" Type="http://schemas.openxmlformats.org/officeDocument/2006/relationships/hyperlink" Target="https://login.consultant.ru/link/?req=doc&amp;base=LAW&amp;n=478264&amp;dst=100010" TargetMode = "External"/>
	<Relationship Id="rId307" Type="http://schemas.openxmlformats.org/officeDocument/2006/relationships/hyperlink" Target="https://login.consultant.ru/link/?req=doc&amp;base=LAW&amp;n=209884&amp;dst=100031" TargetMode = "External"/>
	<Relationship Id="rId308" Type="http://schemas.openxmlformats.org/officeDocument/2006/relationships/hyperlink" Target="https://login.consultant.ru/link/?req=doc&amp;base=LAW&amp;n=451754&amp;dst=101361" TargetMode = "External"/>
	<Relationship Id="rId309" Type="http://schemas.openxmlformats.org/officeDocument/2006/relationships/hyperlink" Target="https://login.consultant.ru/link/?req=doc&amp;base=LAW&amp;n=487392&amp;dst=100456" TargetMode = "External"/>
	<Relationship Id="rId310" Type="http://schemas.openxmlformats.org/officeDocument/2006/relationships/hyperlink" Target="https://login.consultant.ru/link/?req=doc&amp;base=LAW&amp;n=138411&amp;dst=100032" TargetMode = "External"/>
	<Relationship Id="rId311" Type="http://schemas.openxmlformats.org/officeDocument/2006/relationships/hyperlink" Target="https://login.consultant.ru/link/?req=doc&amp;base=LAW&amp;n=419992&amp;dst=100011" TargetMode = "External"/>
	<Relationship Id="rId312" Type="http://schemas.openxmlformats.org/officeDocument/2006/relationships/hyperlink" Target="https://login.consultant.ru/link/?req=doc&amp;base=LAW&amp;n=138411&amp;dst=100034" TargetMode = "External"/>
	<Relationship Id="rId313" Type="http://schemas.openxmlformats.org/officeDocument/2006/relationships/hyperlink" Target="https://login.consultant.ru/link/?req=doc&amp;base=LAW&amp;n=422066&amp;dst=100816" TargetMode = "External"/>
	<Relationship Id="rId314" Type="http://schemas.openxmlformats.org/officeDocument/2006/relationships/hyperlink" Target="https://login.consultant.ru/link/?req=doc&amp;base=LAW&amp;n=448729" TargetMode = "External"/>
	<Relationship Id="rId315" Type="http://schemas.openxmlformats.org/officeDocument/2006/relationships/hyperlink" Target="https://login.consultant.ru/link/?req=doc&amp;base=LAW&amp;n=122340&amp;dst=100013" TargetMode = "External"/>
	<Relationship Id="rId316" Type="http://schemas.openxmlformats.org/officeDocument/2006/relationships/hyperlink" Target="https://login.consultant.ru/link/?req=doc&amp;base=LAW&amp;n=389945&amp;dst=100010" TargetMode = "External"/>
	<Relationship Id="rId317" Type="http://schemas.openxmlformats.org/officeDocument/2006/relationships/hyperlink" Target="https://login.consultant.ru/link/?req=doc&amp;base=LAW&amp;n=470677&amp;dst=101173" TargetMode = "External"/>
	<Relationship Id="rId318" Type="http://schemas.openxmlformats.org/officeDocument/2006/relationships/hyperlink" Target="https://login.consultant.ru/link/?req=doc&amp;base=LAW&amp;n=400700&amp;dst=100008" TargetMode = "External"/>
	<Relationship Id="rId319" Type="http://schemas.openxmlformats.org/officeDocument/2006/relationships/hyperlink" Target="https://login.consultant.ru/link/?req=doc&amp;base=LAW&amp;n=431960&amp;dst=100009" TargetMode = "External"/>
	<Relationship Id="rId320" Type="http://schemas.openxmlformats.org/officeDocument/2006/relationships/hyperlink" Target="https://login.consultant.ru/link/?req=doc&amp;base=LAW&amp;n=370141&amp;dst=100060" TargetMode = "External"/>
	<Relationship Id="rId321" Type="http://schemas.openxmlformats.org/officeDocument/2006/relationships/hyperlink" Target="https://login.consultant.ru/link/?req=doc&amp;base=LAW&amp;n=487392&amp;dst=100375" TargetMode = "External"/>
	<Relationship Id="rId322" Type="http://schemas.openxmlformats.org/officeDocument/2006/relationships/hyperlink" Target="https://login.consultant.ru/link/?req=doc&amp;base=LAW&amp;n=487392&amp;dst=101415" TargetMode = "External"/>
	<Relationship Id="rId323" Type="http://schemas.openxmlformats.org/officeDocument/2006/relationships/hyperlink" Target="https://login.consultant.ru/link/?req=doc&amp;base=LAW&amp;n=370141&amp;dst=100061" TargetMode = "External"/>
	<Relationship Id="rId324" Type="http://schemas.openxmlformats.org/officeDocument/2006/relationships/hyperlink" Target="https://login.consultant.ru/link/?req=doc&amp;base=LAW&amp;n=385605&amp;dst=100023" TargetMode = "External"/>
	<Relationship Id="rId325" Type="http://schemas.openxmlformats.org/officeDocument/2006/relationships/hyperlink" Target="https://login.consultant.ru/link/?req=doc&amp;base=LAW&amp;n=370141&amp;dst=100063" TargetMode = "External"/>
	<Relationship Id="rId326" Type="http://schemas.openxmlformats.org/officeDocument/2006/relationships/hyperlink" Target="https://login.consultant.ru/link/?req=doc&amp;base=LAW&amp;n=431014&amp;dst=100010" TargetMode = "External"/>
	<Relationship Id="rId327" Type="http://schemas.openxmlformats.org/officeDocument/2006/relationships/hyperlink" Target="https://login.consultant.ru/link/?req=doc&amp;base=LAW&amp;n=420493&amp;dst=100032" TargetMode = "External"/>
	<Relationship Id="rId328" Type="http://schemas.openxmlformats.org/officeDocument/2006/relationships/hyperlink" Target="https://login.consultant.ru/link/?req=doc&amp;base=LAW&amp;n=93980" TargetMode = "External"/>
	<Relationship Id="rId329" Type="http://schemas.openxmlformats.org/officeDocument/2006/relationships/hyperlink" Target="https://login.consultant.ru/link/?req=doc&amp;base=LAW&amp;n=138411&amp;dst=100036" TargetMode = "External"/>
	<Relationship Id="rId330" Type="http://schemas.openxmlformats.org/officeDocument/2006/relationships/hyperlink" Target="https://login.consultant.ru/link/?req=doc&amp;base=LAW&amp;n=166141&amp;dst=101883" TargetMode = "External"/>
	<Relationship Id="rId331" Type="http://schemas.openxmlformats.org/officeDocument/2006/relationships/hyperlink" Target="https://login.consultant.ru/link/?req=doc&amp;base=LAW&amp;n=138411&amp;dst=100037" TargetMode = "External"/>
	<Relationship Id="rId332" Type="http://schemas.openxmlformats.org/officeDocument/2006/relationships/hyperlink" Target="https://login.consultant.ru/link/?req=doc&amp;base=LAW&amp;n=138411&amp;dst=100038" TargetMode = "External"/>
	<Relationship Id="rId333" Type="http://schemas.openxmlformats.org/officeDocument/2006/relationships/hyperlink" Target="https://login.consultant.ru/link/?req=doc&amp;base=LAW&amp;n=200581&amp;dst=100016" TargetMode = "External"/>
	<Relationship Id="rId334" Type="http://schemas.openxmlformats.org/officeDocument/2006/relationships/hyperlink" Target="https://login.consultant.ru/link/?req=doc&amp;base=LAW&amp;n=472678&amp;dst=100013" TargetMode = "External"/>
	<Relationship Id="rId335" Type="http://schemas.openxmlformats.org/officeDocument/2006/relationships/hyperlink" Target="https://login.consultant.ru/link/?req=doc&amp;base=LAW&amp;n=344932" TargetMode = "External"/>
	<Relationship Id="rId336" Type="http://schemas.openxmlformats.org/officeDocument/2006/relationships/hyperlink" Target="https://login.consultant.ru/link/?req=doc&amp;base=LAW&amp;n=122340&amp;dst=100016" TargetMode = "External"/>
	<Relationship Id="rId337" Type="http://schemas.openxmlformats.org/officeDocument/2006/relationships/hyperlink" Target="https://login.consultant.ru/link/?req=doc&amp;base=LAW&amp;n=344932&amp;dst=100026" TargetMode = "External"/>
	<Relationship Id="rId338" Type="http://schemas.openxmlformats.org/officeDocument/2006/relationships/hyperlink" Target="https://login.consultant.ru/link/?req=doc&amp;base=LAW&amp;n=422066&amp;dst=100818" TargetMode = "External"/>
	<Relationship Id="rId339" Type="http://schemas.openxmlformats.org/officeDocument/2006/relationships/hyperlink" Target="https://login.consultant.ru/link/?req=doc&amp;base=LAW&amp;n=487392&amp;dst=100899" TargetMode = "External"/>
	<Relationship Id="rId340" Type="http://schemas.openxmlformats.org/officeDocument/2006/relationships/hyperlink" Target="https://login.consultant.ru/link/?req=doc&amp;base=LAW&amp;n=489141&amp;dst=100626" TargetMode = "External"/>
	<Relationship Id="rId341" Type="http://schemas.openxmlformats.org/officeDocument/2006/relationships/hyperlink" Target="https://login.consultant.ru/link/?req=doc&amp;base=LAW&amp;n=385605&amp;dst=100023" TargetMode = "External"/>
	<Relationship Id="rId342" Type="http://schemas.openxmlformats.org/officeDocument/2006/relationships/hyperlink" Target="https://login.consultant.ru/link/?req=doc&amp;base=LAW&amp;n=370141&amp;dst=100066" TargetMode = "External"/>
	<Relationship Id="rId343" Type="http://schemas.openxmlformats.org/officeDocument/2006/relationships/hyperlink" Target="https://login.consultant.ru/link/?req=doc&amp;base=LAW&amp;n=303512&amp;dst=100020" TargetMode = "External"/>
	<Relationship Id="rId344" Type="http://schemas.openxmlformats.org/officeDocument/2006/relationships/hyperlink" Target="https://login.consultant.ru/link/?req=doc&amp;base=LAW&amp;n=370141&amp;dst=100067" TargetMode = "External"/>
	<Relationship Id="rId345" Type="http://schemas.openxmlformats.org/officeDocument/2006/relationships/hyperlink" Target="https://login.consultant.ru/link/?req=doc&amp;base=LAW&amp;n=138411&amp;dst=100041" TargetMode = "External"/>
	<Relationship Id="rId346" Type="http://schemas.openxmlformats.org/officeDocument/2006/relationships/hyperlink" Target="https://login.consultant.ru/link/?req=doc&amp;base=LAW&amp;n=93980" TargetMode = "External"/>
	<Relationship Id="rId347" Type="http://schemas.openxmlformats.org/officeDocument/2006/relationships/hyperlink" Target="https://login.consultant.ru/link/?req=doc&amp;base=LAW&amp;n=138411&amp;dst=100042" TargetMode = "External"/>
	<Relationship Id="rId348" Type="http://schemas.openxmlformats.org/officeDocument/2006/relationships/hyperlink" Target="https://login.consultant.ru/link/?req=doc&amp;base=LAW&amp;n=166141&amp;dst=101884" TargetMode = "External"/>
	<Relationship Id="rId349" Type="http://schemas.openxmlformats.org/officeDocument/2006/relationships/hyperlink" Target="https://login.consultant.ru/link/?req=doc&amp;base=LAW&amp;n=487392&amp;dst=100797" TargetMode = "External"/>
	<Relationship Id="rId350" Type="http://schemas.openxmlformats.org/officeDocument/2006/relationships/hyperlink" Target="https://login.consultant.ru/link/?req=doc&amp;base=LAW&amp;n=122340&amp;dst=100017" TargetMode = "External"/>
	<Relationship Id="rId351" Type="http://schemas.openxmlformats.org/officeDocument/2006/relationships/hyperlink" Target="https://login.consultant.ru/link/?req=doc&amp;base=LAW&amp;n=487392&amp;dst=101064" TargetMode = "External"/>
	<Relationship Id="rId352" Type="http://schemas.openxmlformats.org/officeDocument/2006/relationships/hyperlink" Target="https://login.consultant.ru/link/?req=doc&amp;base=LAW&amp;n=472964&amp;dst=100138" TargetMode = "External"/>
	<Relationship Id="rId353" Type="http://schemas.openxmlformats.org/officeDocument/2006/relationships/hyperlink" Target="https://login.consultant.ru/link/?req=doc&amp;base=LAW&amp;n=141711&amp;dst=100068" TargetMode = "External"/>
	<Relationship Id="rId354" Type="http://schemas.openxmlformats.org/officeDocument/2006/relationships/hyperlink" Target="https://login.consultant.ru/link/?req=doc&amp;base=LAW&amp;n=454225&amp;dst=100350" TargetMode = "External"/>
	<Relationship Id="rId355" Type="http://schemas.openxmlformats.org/officeDocument/2006/relationships/hyperlink" Target="https://login.consultant.ru/link/?req=doc&amp;base=LAW&amp;n=472964&amp;dst=100449" TargetMode = "External"/>
	<Relationship Id="rId356" Type="http://schemas.openxmlformats.org/officeDocument/2006/relationships/hyperlink" Target="https://login.consultant.ru/link/?req=doc&amp;base=LAW&amp;n=480994&amp;dst=100010" TargetMode = "External"/>
	<Relationship Id="rId357" Type="http://schemas.openxmlformats.org/officeDocument/2006/relationships/hyperlink" Target="https://login.consultant.ru/link/?req=doc&amp;base=LAW&amp;n=470677&amp;dst=101175" TargetMode = "External"/>
	<Relationship Id="rId358" Type="http://schemas.openxmlformats.org/officeDocument/2006/relationships/hyperlink" Target="https://login.consultant.ru/link/?req=doc&amp;base=LAW&amp;n=470677&amp;dst=101176" TargetMode = "External"/>
	<Relationship Id="rId359" Type="http://schemas.openxmlformats.org/officeDocument/2006/relationships/hyperlink" Target="https://login.consultant.ru/link/?req=doc&amp;base=LAW&amp;n=370141&amp;dst=100070" TargetMode = "External"/>
	<Relationship Id="rId360" Type="http://schemas.openxmlformats.org/officeDocument/2006/relationships/hyperlink" Target="https://login.consultant.ru/link/?req=doc&amp;base=LAW&amp;n=370141&amp;dst=100072" TargetMode = "External"/>
	<Relationship Id="rId361" Type="http://schemas.openxmlformats.org/officeDocument/2006/relationships/hyperlink" Target="https://login.consultant.ru/link/?req=doc&amp;base=LAW&amp;n=141711&amp;dst=100005" TargetMode = "External"/>
	<Relationship Id="rId362" Type="http://schemas.openxmlformats.org/officeDocument/2006/relationships/hyperlink" Target="https://login.consultant.ru/link/?req=doc&amp;base=LAW&amp;n=141711&amp;dst=100003" TargetMode = "External"/>
	<Relationship Id="rId363" Type="http://schemas.openxmlformats.org/officeDocument/2006/relationships/hyperlink" Target="https://login.consultant.ru/link/?req=doc&amp;base=LAW&amp;n=209854&amp;dst=100016" TargetMode = "External"/>
	<Relationship Id="rId364" Type="http://schemas.openxmlformats.org/officeDocument/2006/relationships/hyperlink" Target="https://login.consultant.ru/link/?req=doc&amp;base=LAW&amp;n=469381&amp;dst=100014" TargetMode = "External"/>
	<Relationship Id="rId365" Type="http://schemas.openxmlformats.org/officeDocument/2006/relationships/hyperlink" Target="https://login.consultant.ru/link/?req=doc&amp;base=LAW&amp;n=469378&amp;dst=100003" TargetMode = "External"/>
	<Relationship Id="rId366" Type="http://schemas.openxmlformats.org/officeDocument/2006/relationships/hyperlink" Target="https://login.consultant.ru/link/?req=doc&amp;base=LAW&amp;n=469383&amp;dst=100003" TargetMode = "External"/>
	<Relationship Id="rId367" Type="http://schemas.openxmlformats.org/officeDocument/2006/relationships/hyperlink" Target="https://login.consultant.ru/link/?req=doc&amp;base=LAW&amp;n=470677&amp;dst=101177" TargetMode = "External"/>
	<Relationship Id="rId368" Type="http://schemas.openxmlformats.org/officeDocument/2006/relationships/hyperlink" Target="https://login.consultant.ru/link/?req=doc&amp;base=LAW&amp;n=465418&amp;dst=100029" TargetMode = "External"/>
	<Relationship Id="rId369" Type="http://schemas.openxmlformats.org/officeDocument/2006/relationships/hyperlink" Target="https://login.consultant.ru/link/?req=doc&amp;base=LAW&amp;n=141711&amp;dst=100116" TargetMode = "External"/>
	<Relationship Id="rId370" Type="http://schemas.openxmlformats.org/officeDocument/2006/relationships/hyperlink" Target="https://login.consultant.ru/link/?req=doc&amp;base=LAW&amp;n=465418&amp;dst=100030" TargetMode = "External"/>
	<Relationship Id="rId371" Type="http://schemas.openxmlformats.org/officeDocument/2006/relationships/hyperlink" Target="https://login.consultant.ru/link/?req=doc&amp;base=LAW&amp;n=482831&amp;dst=100100" TargetMode = "External"/>
	<Relationship Id="rId372" Type="http://schemas.openxmlformats.org/officeDocument/2006/relationships/hyperlink" Target="https://login.consultant.ru/link/?req=doc&amp;base=LAW&amp;n=472964&amp;dst=100360" TargetMode = "External"/>
	<Relationship Id="rId373" Type="http://schemas.openxmlformats.org/officeDocument/2006/relationships/hyperlink" Target="https://login.consultant.ru/link/?req=doc&amp;base=LAW&amp;n=470677&amp;dst=101179" TargetMode = "External"/>
	<Relationship Id="rId374" Type="http://schemas.openxmlformats.org/officeDocument/2006/relationships/hyperlink" Target="https://login.consultant.ru/link/?req=doc&amp;base=LAW&amp;n=487392&amp;dst=101298" TargetMode = "External"/>
	<Relationship Id="rId375" Type="http://schemas.openxmlformats.org/officeDocument/2006/relationships/hyperlink" Target="https://login.consultant.ru/link/?req=doc&amp;base=LAW&amp;n=138411&amp;dst=100045" TargetMode = "External"/>
	<Relationship Id="rId376" Type="http://schemas.openxmlformats.org/officeDocument/2006/relationships/hyperlink" Target="https://login.consultant.ru/link/?req=doc&amp;base=LAW&amp;n=138411&amp;dst=100046" TargetMode = "External"/>
	<Relationship Id="rId377" Type="http://schemas.openxmlformats.org/officeDocument/2006/relationships/hyperlink" Target="https://login.consultant.ru/link/?req=doc&amp;base=LAW&amp;n=370141&amp;dst=100074" TargetMode = "External"/>
	<Relationship Id="rId378" Type="http://schemas.openxmlformats.org/officeDocument/2006/relationships/hyperlink" Target="https://login.consultant.ru/link/?req=doc&amp;base=LAW&amp;n=470677&amp;dst=101180" TargetMode = "External"/>
	<Relationship Id="rId379" Type="http://schemas.openxmlformats.org/officeDocument/2006/relationships/hyperlink" Target="https://login.consultant.ru/link/?req=doc&amp;base=LAW&amp;n=454225&amp;dst=101194" TargetMode = "External"/>
	<Relationship Id="rId380" Type="http://schemas.openxmlformats.org/officeDocument/2006/relationships/hyperlink" Target="https://login.consultant.ru/link/?req=doc&amp;base=LAW&amp;n=209854&amp;dst=100017" TargetMode = "External"/>
	<Relationship Id="rId381" Type="http://schemas.openxmlformats.org/officeDocument/2006/relationships/hyperlink" Target="https://login.consultant.ru/link/?req=doc&amp;base=LAW&amp;n=190440&amp;dst=100010" TargetMode = "External"/>
	<Relationship Id="rId382" Type="http://schemas.openxmlformats.org/officeDocument/2006/relationships/hyperlink" Target="https://login.consultant.ru/link/?req=doc&amp;base=LAW&amp;n=370141&amp;dst=100075" TargetMode = "External"/>
	<Relationship Id="rId383" Type="http://schemas.openxmlformats.org/officeDocument/2006/relationships/hyperlink" Target="https://login.consultant.ru/link/?req=doc&amp;base=LAW&amp;n=431995&amp;dst=100017" TargetMode = "External"/>
	<Relationship Id="rId384" Type="http://schemas.openxmlformats.org/officeDocument/2006/relationships/hyperlink" Target="https://login.consultant.ru/link/?req=doc&amp;base=LAW&amp;n=373954&amp;dst=100017" TargetMode = "External"/>
	<Relationship Id="rId385" Type="http://schemas.openxmlformats.org/officeDocument/2006/relationships/hyperlink" Target="https://login.consultant.ru/link/?req=doc&amp;base=LAW&amp;n=486737&amp;dst=100010" TargetMode = "External"/>
	<Relationship Id="rId386" Type="http://schemas.openxmlformats.org/officeDocument/2006/relationships/hyperlink" Target="https://login.consultant.ru/link/?req=doc&amp;base=LAW&amp;n=431995&amp;dst=100017" TargetMode = "External"/>
	<Relationship Id="rId387" Type="http://schemas.openxmlformats.org/officeDocument/2006/relationships/hyperlink" Target="https://login.consultant.ru/link/?req=doc&amp;base=LAW&amp;n=420493&amp;dst=100035" TargetMode = "External"/>
	<Relationship Id="rId388" Type="http://schemas.openxmlformats.org/officeDocument/2006/relationships/hyperlink" Target="https://login.consultant.ru/link/?req=doc&amp;base=LAW&amp;n=431014&amp;dst=100010" TargetMode = "External"/>
	<Relationship Id="rId389" Type="http://schemas.openxmlformats.org/officeDocument/2006/relationships/hyperlink" Target="https://login.consultant.ru/link/?req=doc&amp;base=LAW&amp;n=420493&amp;dst=100036" TargetMode = "External"/>
	<Relationship Id="rId390" Type="http://schemas.openxmlformats.org/officeDocument/2006/relationships/hyperlink" Target="https://login.consultant.ru/link/?req=doc&amp;base=LAW&amp;n=487392&amp;dst=100475" TargetMode = "External"/>
	<Relationship Id="rId391" Type="http://schemas.openxmlformats.org/officeDocument/2006/relationships/hyperlink" Target="https://login.consultant.ru/link/?req=doc&amp;base=LAW&amp;n=487392&amp;dst=312" TargetMode = "External"/>
	<Relationship Id="rId392" Type="http://schemas.openxmlformats.org/officeDocument/2006/relationships/hyperlink" Target="https://login.consultant.ru/link/?req=doc&amp;base=LAW&amp;n=370141&amp;dst=100080" TargetMode = "External"/>
	<Relationship Id="rId393" Type="http://schemas.openxmlformats.org/officeDocument/2006/relationships/hyperlink" Target="https://login.consultant.ru/link/?req=doc&amp;base=LAW&amp;n=420493&amp;dst=100037" TargetMode = "External"/>
	<Relationship Id="rId394" Type="http://schemas.openxmlformats.org/officeDocument/2006/relationships/hyperlink" Target="https://login.consultant.ru/link/?req=doc&amp;base=LAW&amp;n=370141&amp;dst=100082" TargetMode = "External"/>
	<Relationship Id="rId395" Type="http://schemas.openxmlformats.org/officeDocument/2006/relationships/hyperlink" Target="https://login.consultant.ru/link/?req=doc&amp;base=LAW&amp;n=431995&amp;dst=100200" TargetMode = "External"/>
	<Relationship Id="rId396" Type="http://schemas.openxmlformats.org/officeDocument/2006/relationships/hyperlink" Target="https://login.consultant.ru/link/?req=doc&amp;base=LAW&amp;n=370141&amp;dst=100083" TargetMode = "External"/>
	<Relationship Id="rId397" Type="http://schemas.openxmlformats.org/officeDocument/2006/relationships/hyperlink" Target="https://login.consultant.ru/link/?req=doc&amp;base=LAW&amp;n=431995&amp;dst=100017" TargetMode = "External"/>
	<Relationship Id="rId398" Type="http://schemas.openxmlformats.org/officeDocument/2006/relationships/hyperlink" Target="https://login.consultant.ru/link/?req=doc&amp;base=LAW&amp;n=373954&amp;dst=100017" TargetMode = "External"/>
	<Relationship Id="rId399" Type="http://schemas.openxmlformats.org/officeDocument/2006/relationships/hyperlink" Target="https://login.consultant.ru/link/?req=doc&amp;base=LAW&amp;n=370141&amp;dst=100085" TargetMode = "External"/>
	<Relationship Id="rId400" Type="http://schemas.openxmlformats.org/officeDocument/2006/relationships/hyperlink" Target="https://login.consultant.ru/link/?req=doc&amp;base=LAW&amp;n=370141&amp;dst=100086" TargetMode = "External"/>
	<Relationship Id="rId401" Type="http://schemas.openxmlformats.org/officeDocument/2006/relationships/hyperlink" Target="https://login.consultant.ru/link/?req=doc&amp;base=LAW&amp;n=370141&amp;dst=100090" TargetMode = "External"/>
	<Relationship Id="rId402" Type="http://schemas.openxmlformats.org/officeDocument/2006/relationships/hyperlink" Target="https://login.consultant.ru/link/?req=doc&amp;base=LAW&amp;n=420493&amp;dst=100038" TargetMode = "External"/>
	<Relationship Id="rId403" Type="http://schemas.openxmlformats.org/officeDocument/2006/relationships/hyperlink" Target="https://login.consultant.ru/link/?req=doc&amp;base=LAW&amp;n=122340&amp;dst=100019" TargetMode = "External"/>
	<Relationship Id="rId404" Type="http://schemas.openxmlformats.org/officeDocument/2006/relationships/hyperlink" Target="https://login.consultant.ru/link/?req=doc&amp;base=LAW&amp;n=370141&amp;dst=100092" TargetMode = "External"/>
	<Relationship Id="rId405" Type="http://schemas.openxmlformats.org/officeDocument/2006/relationships/hyperlink" Target="https://login.consultant.ru/link/?req=doc&amp;base=LAW&amp;n=370141&amp;dst=100094" TargetMode = "External"/>
	<Relationship Id="rId406" Type="http://schemas.openxmlformats.org/officeDocument/2006/relationships/hyperlink" Target="https://login.consultant.ru/link/?req=doc&amp;base=LAW&amp;n=12453" TargetMode = "External"/>
	<Relationship Id="rId407" Type="http://schemas.openxmlformats.org/officeDocument/2006/relationships/hyperlink" Target="https://login.consultant.ru/link/?req=doc&amp;base=LAW&amp;n=191478&amp;dst=100047" TargetMode = "External"/>
	<Relationship Id="rId408" Type="http://schemas.openxmlformats.org/officeDocument/2006/relationships/hyperlink" Target="https://login.consultant.ru/link/?req=doc&amp;base=LAW&amp;n=12453" TargetMode = "External"/>
	<Relationship Id="rId409" Type="http://schemas.openxmlformats.org/officeDocument/2006/relationships/hyperlink" Target="https://login.consultant.ru/link/?req=doc&amp;base=LAW&amp;n=122340&amp;dst=100020" TargetMode = "External"/>
	<Relationship Id="rId410" Type="http://schemas.openxmlformats.org/officeDocument/2006/relationships/hyperlink" Target="https://login.consultant.ru/link/?req=doc&amp;base=LAW&amp;n=373954&amp;dst=100017" TargetMode = "External"/>
	<Relationship Id="rId411" Type="http://schemas.openxmlformats.org/officeDocument/2006/relationships/hyperlink" Target="https://login.consultant.ru/link/?req=doc&amp;base=LAW&amp;n=370141&amp;dst=100096" TargetMode = "External"/>
	<Relationship Id="rId412" Type="http://schemas.openxmlformats.org/officeDocument/2006/relationships/hyperlink" Target="https://login.consultant.ru/link/?req=doc&amp;base=LAW&amp;n=486737&amp;dst=100010" TargetMode = "External"/>
	<Relationship Id="rId413" Type="http://schemas.openxmlformats.org/officeDocument/2006/relationships/hyperlink" Target="https://login.consultant.ru/link/?req=doc&amp;base=LAW&amp;n=472964&amp;dst=100138" TargetMode = "External"/>
	<Relationship Id="rId414" Type="http://schemas.openxmlformats.org/officeDocument/2006/relationships/hyperlink" Target="https://login.consultant.ru/link/?req=doc&amp;base=LAW&amp;n=420493&amp;dst=100039" TargetMode = "External"/>
	<Relationship Id="rId415" Type="http://schemas.openxmlformats.org/officeDocument/2006/relationships/hyperlink" Target="https://login.consultant.ru/link/?req=doc&amp;base=LAW&amp;n=486737&amp;dst=100010" TargetMode = "External"/>
	<Relationship Id="rId416" Type="http://schemas.openxmlformats.org/officeDocument/2006/relationships/hyperlink" Target="https://login.consultant.ru/link/?req=doc&amp;base=LAW&amp;n=472964&amp;dst=100138" TargetMode = "External"/>
	<Relationship Id="rId417" Type="http://schemas.openxmlformats.org/officeDocument/2006/relationships/hyperlink" Target="https://login.consultant.ru/link/?req=doc&amp;base=LAW&amp;n=487390&amp;dst=100009" TargetMode = "External"/>
	<Relationship Id="rId418" Type="http://schemas.openxmlformats.org/officeDocument/2006/relationships/hyperlink" Target="https://login.consultant.ru/link/?req=doc&amp;base=LAW&amp;n=370141&amp;dst=100114" TargetMode = "External"/>
	<Relationship Id="rId419" Type="http://schemas.openxmlformats.org/officeDocument/2006/relationships/hyperlink" Target="https://login.consultant.ru/link/?req=doc&amp;base=LAW&amp;n=480994&amp;dst=100010" TargetMode = "External"/>
	<Relationship Id="rId420" Type="http://schemas.openxmlformats.org/officeDocument/2006/relationships/hyperlink" Target="https://login.consultant.ru/link/?req=doc&amp;base=LAW&amp;n=370141&amp;dst=100116" TargetMode = "External"/>
	<Relationship Id="rId421" Type="http://schemas.openxmlformats.org/officeDocument/2006/relationships/hyperlink" Target="https://login.consultant.ru/link/?req=doc&amp;base=LAW&amp;n=420493&amp;dst=100041" TargetMode = "External"/>
	<Relationship Id="rId422" Type="http://schemas.openxmlformats.org/officeDocument/2006/relationships/hyperlink" Target="https://login.consultant.ru/link/?req=doc&amp;base=LAW&amp;n=454225&amp;dst=101168" TargetMode = "External"/>
	<Relationship Id="rId423" Type="http://schemas.openxmlformats.org/officeDocument/2006/relationships/hyperlink" Target="https://login.consultant.ru/link/?req=doc&amp;base=LAW&amp;n=138411&amp;dst=100048" TargetMode = "External"/>
	<Relationship Id="rId424" Type="http://schemas.openxmlformats.org/officeDocument/2006/relationships/hyperlink" Target="https://login.consultant.ru/link/?req=doc&amp;base=LAW&amp;n=387160&amp;dst=100009" TargetMode = "External"/>
	<Relationship Id="rId425" Type="http://schemas.openxmlformats.org/officeDocument/2006/relationships/hyperlink" Target="https://login.consultant.ru/link/?req=doc&amp;base=LAW&amp;n=166141&amp;dst=101885" TargetMode = "External"/>
	<Relationship Id="rId426" Type="http://schemas.openxmlformats.org/officeDocument/2006/relationships/hyperlink" Target="https://login.consultant.ru/link/?req=doc&amp;base=LAW&amp;n=370141&amp;dst=100118" TargetMode = "External"/>
	<Relationship Id="rId427" Type="http://schemas.openxmlformats.org/officeDocument/2006/relationships/hyperlink" Target="https://login.consultant.ru/link/?req=doc&amp;base=LAW&amp;n=385605&amp;dst=100023" TargetMode = "External"/>
	<Relationship Id="rId428" Type="http://schemas.openxmlformats.org/officeDocument/2006/relationships/hyperlink" Target="https://login.consultant.ru/link/?req=doc&amp;base=LAW&amp;n=122340&amp;dst=100021" TargetMode = "External"/>
	<Relationship Id="rId429" Type="http://schemas.openxmlformats.org/officeDocument/2006/relationships/hyperlink" Target="https://login.consultant.ru/link/?req=doc&amp;base=LAW&amp;n=370141&amp;dst=100119" TargetMode = "External"/>
	<Relationship Id="rId430" Type="http://schemas.openxmlformats.org/officeDocument/2006/relationships/hyperlink" Target="https://login.consultant.ru/link/?req=doc&amp;base=LAW&amp;n=420493&amp;dst=100042" TargetMode = "External"/>
	<Relationship Id="rId431" Type="http://schemas.openxmlformats.org/officeDocument/2006/relationships/hyperlink" Target="https://login.consultant.ru/link/?req=doc&amp;base=LAW&amp;n=489986&amp;dst=100006" TargetMode = "External"/>
	<Relationship Id="rId432" Type="http://schemas.openxmlformats.org/officeDocument/2006/relationships/hyperlink" Target="https://login.consultant.ru/link/?req=doc&amp;base=LAW&amp;n=370141&amp;dst=100120" TargetMode = "External"/>
	<Relationship Id="rId433" Type="http://schemas.openxmlformats.org/officeDocument/2006/relationships/hyperlink" Target="https://login.consultant.ru/link/?req=doc&amp;base=LAW&amp;n=487392&amp;dst=100475" TargetMode = "External"/>
	<Relationship Id="rId434" Type="http://schemas.openxmlformats.org/officeDocument/2006/relationships/hyperlink" Target="https://login.consultant.ru/link/?req=doc&amp;base=LAW&amp;n=138411&amp;dst=100050" TargetMode = "External"/>
	<Relationship Id="rId435" Type="http://schemas.openxmlformats.org/officeDocument/2006/relationships/hyperlink" Target="https://login.consultant.ru/link/?req=doc&amp;base=LAW&amp;n=382689&amp;dst=100009" TargetMode = "External"/>
	<Relationship Id="rId436" Type="http://schemas.openxmlformats.org/officeDocument/2006/relationships/hyperlink" Target="https://login.consultant.ru/link/?req=doc&amp;base=LAW&amp;n=487390&amp;dst=100009" TargetMode = "External"/>
	<Relationship Id="rId437" Type="http://schemas.openxmlformats.org/officeDocument/2006/relationships/hyperlink" Target="https://login.consultant.ru/link/?req=doc&amp;base=LAW&amp;n=370141&amp;dst=100121" TargetMode = "External"/>
	<Relationship Id="rId438" Type="http://schemas.openxmlformats.org/officeDocument/2006/relationships/hyperlink" Target="https://login.consultant.ru/link/?req=doc&amp;base=LAW&amp;n=384064&amp;dst=100010" TargetMode = "External"/>
	<Relationship Id="rId439" Type="http://schemas.openxmlformats.org/officeDocument/2006/relationships/hyperlink" Target="https://login.consultant.ru/link/?req=doc&amp;base=LAW&amp;n=370141&amp;dst=100122" TargetMode = "External"/>
	<Relationship Id="rId440" Type="http://schemas.openxmlformats.org/officeDocument/2006/relationships/hyperlink" Target="https://login.consultant.ru/link/?req=doc&amp;base=LAW&amp;n=420493&amp;dst=100043" TargetMode = "External"/>
	<Relationship Id="rId441" Type="http://schemas.openxmlformats.org/officeDocument/2006/relationships/hyperlink" Target="https://login.consultant.ru/link/?req=doc&amp;base=LAW&amp;n=472964&amp;dst=100138" TargetMode = "External"/>
	<Relationship Id="rId442" Type="http://schemas.openxmlformats.org/officeDocument/2006/relationships/hyperlink" Target="https://login.consultant.ru/link/?req=doc&amp;base=LAW&amp;n=487390&amp;dst=100398" TargetMode = "External"/>
	<Relationship Id="rId443" Type="http://schemas.openxmlformats.org/officeDocument/2006/relationships/hyperlink" Target="https://login.consultant.ru/link/?req=doc&amp;base=LAW&amp;n=487390&amp;dst=100009" TargetMode = "External"/>
	<Relationship Id="rId444" Type="http://schemas.openxmlformats.org/officeDocument/2006/relationships/hyperlink" Target="https://login.consultant.ru/link/?req=doc&amp;base=LAW&amp;n=370141&amp;dst=100124" TargetMode = "External"/>
	<Relationship Id="rId445" Type="http://schemas.openxmlformats.org/officeDocument/2006/relationships/hyperlink" Target="https://login.consultant.ru/link/?req=doc&amp;base=LAW&amp;n=420493&amp;dst=100045" TargetMode = "External"/>
	<Relationship Id="rId446" Type="http://schemas.openxmlformats.org/officeDocument/2006/relationships/hyperlink" Target="https://login.consultant.ru/link/?req=doc&amp;base=LAW&amp;n=487392&amp;dst=100475" TargetMode = "External"/>
	<Relationship Id="rId447" Type="http://schemas.openxmlformats.org/officeDocument/2006/relationships/hyperlink" Target="https://login.consultant.ru/link/?req=doc&amp;base=LAW&amp;n=470677&amp;dst=101182" TargetMode = "External"/>
	<Relationship Id="rId448" Type="http://schemas.openxmlformats.org/officeDocument/2006/relationships/hyperlink" Target="https://login.consultant.ru/link/?req=doc&amp;base=LAW&amp;n=191478&amp;dst=100048" TargetMode = "External"/>
	<Relationship Id="rId449" Type="http://schemas.openxmlformats.org/officeDocument/2006/relationships/hyperlink" Target="https://login.consultant.ru/link/?req=doc&amp;base=LAW&amp;n=370141&amp;dst=100125" TargetMode = "External"/>
	<Relationship Id="rId450" Type="http://schemas.openxmlformats.org/officeDocument/2006/relationships/hyperlink" Target="https://login.consultant.ru/link/?req=doc&amp;base=LAW&amp;n=420493&amp;dst=100046" TargetMode = "External"/>
	<Relationship Id="rId451" Type="http://schemas.openxmlformats.org/officeDocument/2006/relationships/hyperlink" Target="https://login.consultant.ru/link/?req=doc&amp;base=LAW&amp;n=370141&amp;dst=100127" TargetMode = "External"/>
	<Relationship Id="rId452" Type="http://schemas.openxmlformats.org/officeDocument/2006/relationships/hyperlink" Target="https://login.consultant.ru/link/?req=doc&amp;base=LAW&amp;n=370141&amp;dst=100128" TargetMode = "External"/>
	<Relationship Id="rId453" Type="http://schemas.openxmlformats.org/officeDocument/2006/relationships/hyperlink" Target="https://login.consultant.ru/link/?req=doc&amp;base=LAW&amp;n=370141&amp;dst=100129" TargetMode = "External"/>
	<Relationship Id="rId454" Type="http://schemas.openxmlformats.org/officeDocument/2006/relationships/hyperlink" Target="https://login.consultant.ru/link/?req=doc&amp;base=LAW&amp;n=370141&amp;dst=100130" TargetMode = "External"/>
	<Relationship Id="rId455" Type="http://schemas.openxmlformats.org/officeDocument/2006/relationships/hyperlink" Target="https://login.consultant.ru/link/?req=doc&amp;base=LAW&amp;n=370141&amp;dst=100131" TargetMode = "External"/>
	<Relationship Id="rId456" Type="http://schemas.openxmlformats.org/officeDocument/2006/relationships/hyperlink" Target="https://login.consultant.ru/link/?req=doc&amp;base=LAW&amp;n=422066&amp;dst=100821" TargetMode = "External"/>
	<Relationship Id="rId457" Type="http://schemas.openxmlformats.org/officeDocument/2006/relationships/hyperlink" Target="https://login.consultant.ru/link/?req=doc&amp;base=LAW&amp;n=451754&amp;dst=101362" TargetMode = "External"/>
	<Relationship Id="rId458" Type="http://schemas.openxmlformats.org/officeDocument/2006/relationships/hyperlink" Target="https://login.consultant.ru/link/?req=doc&amp;base=LAW&amp;n=303512&amp;dst=100022" TargetMode = "External"/>
	<Relationship Id="rId459" Type="http://schemas.openxmlformats.org/officeDocument/2006/relationships/hyperlink" Target="https://login.consultant.ru/link/?req=doc&amp;base=LAW&amp;n=431014&amp;dst=100010" TargetMode = "External"/>
	<Relationship Id="rId460" Type="http://schemas.openxmlformats.org/officeDocument/2006/relationships/hyperlink" Target="https://login.consultant.ru/link/?req=doc&amp;base=LAW&amp;n=420493&amp;dst=100047" TargetMode = "External"/>
	<Relationship Id="rId461" Type="http://schemas.openxmlformats.org/officeDocument/2006/relationships/hyperlink" Target="https://login.consultant.ru/link/?req=doc&amp;base=LAW&amp;n=420493&amp;dst=100050" TargetMode = "External"/>
	<Relationship Id="rId462" Type="http://schemas.openxmlformats.org/officeDocument/2006/relationships/hyperlink" Target="https://login.consultant.ru/link/?req=doc&amp;base=LAW&amp;n=420493&amp;dst=100051" TargetMode = "External"/>
	<Relationship Id="rId463" Type="http://schemas.openxmlformats.org/officeDocument/2006/relationships/hyperlink" Target="https://login.consultant.ru/link/?req=doc&amp;base=LAW&amp;n=420493&amp;dst=100052" TargetMode = "External"/>
	<Relationship Id="rId464" Type="http://schemas.openxmlformats.org/officeDocument/2006/relationships/hyperlink" Target="https://login.consultant.ru/link/?req=doc&amp;base=LAW&amp;n=451737&amp;dst=100214" TargetMode = "External"/>
	<Relationship Id="rId465" Type="http://schemas.openxmlformats.org/officeDocument/2006/relationships/hyperlink" Target="https://login.consultant.ru/link/?req=doc&amp;base=LAW&amp;n=451754&amp;dst=101363" TargetMode = "External"/>
	<Relationship Id="rId466" Type="http://schemas.openxmlformats.org/officeDocument/2006/relationships/hyperlink" Target="https://login.consultant.ru/link/?req=doc&amp;base=LAW&amp;n=420493&amp;dst=100053" TargetMode = "External"/>
	<Relationship Id="rId467" Type="http://schemas.openxmlformats.org/officeDocument/2006/relationships/hyperlink" Target="https://login.consultant.ru/link/?req=doc&amp;base=LAW&amp;n=420493&amp;dst=100054" TargetMode = "External"/>
	<Relationship Id="rId468" Type="http://schemas.openxmlformats.org/officeDocument/2006/relationships/hyperlink" Target="https://login.consultant.ru/link/?req=doc&amp;base=LAW&amp;n=420493&amp;dst=100056" TargetMode = "External"/>
	<Relationship Id="rId469" Type="http://schemas.openxmlformats.org/officeDocument/2006/relationships/hyperlink" Target="https://login.consultant.ru/link/?req=doc&amp;base=LAW&amp;n=420493&amp;dst=100057" TargetMode = "External"/>
	<Relationship Id="rId470" Type="http://schemas.openxmlformats.org/officeDocument/2006/relationships/hyperlink" Target="https://login.consultant.ru/link/?req=doc&amp;base=LAW&amp;n=454225&amp;dst=100275" TargetMode = "External"/>
	<Relationship Id="rId471" Type="http://schemas.openxmlformats.org/officeDocument/2006/relationships/hyperlink" Target="https://login.consultant.ru/link/?req=doc&amp;base=LAW&amp;n=138411&amp;dst=100051" TargetMode = "External"/>
	<Relationship Id="rId472" Type="http://schemas.openxmlformats.org/officeDocument/2006/relationships/hyperlink" Target="https://login.consultant.ru/link/?req=doc&amp;base=LAW&amp;n=190440&amp;dst=100011" TargetMode = "External"/>
	<Relationship Id="rId473" Type="http://schemas.openxmlformats.org/officeDocument/2006/relationships/hyperlink" Target="https://login.consultant.ru/link/?req=doc&amp;base=LAW&amp;n=420493&amp;dst=100059" TargetMode = "External"/>
	<Relationship Id="rId474" Type="http://schemas.openxmlformats.org/officeDocument/2006/relationships/hyperlink" Target="https://login.consultant.ru/link/?req=doc&amp;base=LAW&amp;n=420493&amp;dst=100060" TargetMode = "External"/>
	<Relationship Id="rId475" Type="http://schemas.openxmlformats.org/officeDocument/2006/relationships/hyperlink" Target="https://login.consultant.ru/link/?req=doc&amp;base=LAW&amp;n=482696&amp;dst=100061" TargetMode = "External"/>
	<Relationship Id="rId476" Type="http://schemas.openxmlformats.org/officeDocument/2006/relationships/hyperlink" Target="https://login.consultant.ru/link/?req=doc&amp;base=LAW&amp;n=420493&amp;dst=100062" TargetMode = "External"/>
	<Relationship Id="rId477" Type="http://schemas.openxmlformats.org/officeDocument/2006/relationships/hyperlink" Target="https://login.consultant.ru/link/?req=doc&amp;base=LAW&amp;n=470677&amp;dst=101184" TargetMode = "External"/>
	<Relationship Id="rId478" Type="http://schemas.openxmlformats.org/officeDocument/2006/relationships/hyperlink" Target="https://login.consultant.ru/link/?req=doc&amp;base=LAW&amp;n=420493&amp;dst=100065" TargetMode = "External"/>
	<Relationship Id="rId479" Type="http://schemas.openxmlformats.org/officeDocument/2006/relationships/hyperlink" Target="https://login.consultant.ru/link/?req=doc&amp;base=LAW&amp;n=470677&amp;dst=101186" TargetMode = "External"/>
	<Relationship Id="rId480" Type="http://schemas.openxmlformats.org/officeDocument/2006/relationships/hyperlink" Target="https://login.consultant.ru/link/?req=doc&amp;base=LAW&amp;n=420493&amp;dst=100066" TargetMode = "External"/>
	<Relationship Id="rId481" Type="http://schemas.openxmlformats.org/officeDocument/2006/relationships/hyperlink" Target="https://login.consultant.ru/link/?req=doc&amp;base=LAW&amp;n=470677&amp;dst=101190" TargetMode = "External"/>
	<Relationship Id="rId482" Type="http://schemas.openxmlformats.org/officeDocument/2006/relationships/hyperlink" Target="https://login.consultant.ru/link/?req=doc&amp;base=LAW&amp;n=470677&amp;dst=101191" TargetMode = "External"/>
	<Relationship Id="rId483" Type="http://schemas.openxmlformats.org/officeDocument/2006/relationships/hyperlink" Target="https://login.consultant.ru/link/?req=doc&amp;base=LAW&amp;n=420493&amp;dst=100068" TargetMode = "External"/>
	<Relationship Id="rId484" Type="http://schemas.openxmlformats.org/officeDocument/2006/relationships/hyperlink" Target="https://login.consultant.ru/link/?req=doc&amp;base=LAW&amp;n=468472&amp;dst=100041" TargetMode = "External"/>
	<Relationship Id="rId485" Type="http://schemas.openxmlformats.org/officeDocument/2006/relationships/hyperlink" Target="https://login.consultant.ru/link/?req=doc&amp;base=LAW&amp;n=201711&amp;dst=100092" TargetMode = "External"/>
	<Relationship Id="rId486" Type="http://schemas.openxmlformats.org/officeDocument/2006/relationships/hyperlink" Target="https://login.consultant.ru/link/?req=doc&amp;base=LAW&amp;n=420493&amp;dst=100069" TargetMode = "External"/>
	<Relationship Id="rId487" Type="http://schemas.openxmlformats.org/officeDocument/2006/relationships/hyperlink" Target="https://login.consultant.ru/link/?req=doc&amp;base=LAW&amp;n=303512&amp;dst=100023" TargetMode = "External"/>
	<Relationship Id="rId488" Type="http://schemas.openxmlformats.org/officeDocument/2006/relationships/hyperlink" Target="https://login.consultant.ru/link/?req=doc&amp;base=LAW&amp;n=464270&amp;dst=100416" TargetMode = "External"/>
	<Relationship Id="rId489" Type="http://schemas.openxmlformats.org/officeDocument/2006/relationships/hyperlink" Target="https://login.consultant.ru/link/?req=doc&amp;base=LAW&amp;n=420493&amp;dst=100070" TargetMode = "External"/>
	<Relationship Id="rId490" Type="http://schemas.openxmlformats.org/officeDocument/2006/relationships/hyperlink" Target="https://login.consultant.ru/link/?req=doc&amp;base=LAW&amp;n=420493&amp;dst=100071" TargetMode = "External"/>
	<Relationship Id="rId491" Type="http://schemas.openxmlformats.org/officeDocument/2006/relationships/hyperlink" Target="https://login.consultant.ru/link/?req=doc&amp;base=LAW&amp;n=420493&amp;dst=100073" TargetMode = "External"/>
	<Relationship Id="rId492" Type="http://schemas.openxmlformats.org/officeDocument/2006/relationships/hyperlink" Target="https://login.consultant.ru/link/?req=doc&amp;base=LAW&amp;n=370141&amp;dst=100133" TargetMode = "External"/>
	<Relationship Id="rId493" Type="http://schemas.openxmlformats.org/officeDocument/2006/relationships/hyperlink" Target="https://login.consultant.ru/link/?req=doc&amp;base=LAW&amp;n=411721&amp;dst=100011" TargetMode = "External"/>
	<Relationship Id="rId494" Type="http://schemas.openxmlformats.org/officeDocument/2006/relationships/hyperlink" Target="https://login.consultant.ru/link/?req=doc&amp;base=LAW&amp;n=431960&amp;dst=100009" TargetMode = "External"/>
	<Relationship Id="rId495" Type="http://schemas.openxmlformats.org/officeDocument/2006/relationships/hyperlink" Target="https://login.consultant.ru/link/?req=doc&amp;base=LAW&amp;n=420493&amp;dst=100074" TargetMode = "External"/>
	<Relationship Id="rId496" Type="http://schemas.openxmlformats.org/officeDocument/2006/relationships/hyperlink" Target="https://login.consultant.ru/link/?req=doc&amp;base=LAW&amp;n=133081&amp;dst=100008" TargetMode = "External"/>
	<Relationship Id="rId497" Type="http://schemas.openxmlformats.org/officeDocument/2006/relationships/hyperlink" Target="https://login.consultant.ru/link/?req=doc&amp;base=LAW&amp;n=420493&amp;dst=100077" TargetMode = "External"/>
	<Relationship Id="rId498" Type="http://schemas.openxmlformats.org/officeDocument/2006/relationships/hyperlink" Target="https://login.consultant.ru/link/?req=doc&amp;base=LAW&amp;n=487392&amp;dst=100171" TargetMode = "External"/>
	<Relationship Id="rId499" Type="http://schemas.openxmlformats.org/officeDocument/2006/relationships/hyperlink" Target="https://login.consultant.ru/link/?req=doc&amp;base=LAW&amp;n=209781&amp;dst=100055" TargetMode = "External"/>
	<Relationship Id="rId500" Type="http://schemas.openxmlformats.org/officeDocument/2006/relationships/hyperlink" Target="https://login.consultant.ru/link/?req=doc&amp;base=LAW&amp;n=420493&amp;dst=100078" TargetMode = "External"/>
	<Relationship Id="rId501" Type="http://schemas.openxmlformats.org/officeDocument/2006/relationships/hyperlink" Target="https://login.consultant.ru/link/?req=doc&amp;base=LAW&amp;n=420493&amp;dst=100079" TargetMode = "External"/>
	<Relationship Id="rId502" Type="http://schemas.openxmlformats.org/officeDocument/2006/relationships/hyperlink" Target="https://login.consultant.ru/link/?req=doc&amp;base=LAW&amp;n=431014&amp;dst=100010" TargetMode = "External"/>
	<Relationship Id="rId503" Type="http://schemas.openxmlformats.org/officeDocument/2006/relationships/hyperlink" Target="https://login.consultant.ru/link/?req=doc&amp;base=LAW&amp;n=487392&amp;dst=100028" TargetMode = "External"/>
	<Relationship Id="rId504" Type="http://schemas.openxmlformats.org/officeDocument/2006/relationships/hyperlink" Target="https://login.consultant.ru/link/?req=doc&amp;base=LAW&amp;n=487392&amp;dst=100224" TargetMode = "External"/>
	<Relationship Id="rId505" Type="http://schemas.openxmlformats.org/officeDocument/2006/relationships/hyperlink" Target="https://login.consultant.ru/link/?req=doc&amp;base=LAW&amp;n=451754&amp;dst=101364" TargetMode = "External"/>
	<Relationship Id="rId506" Type="http://schemas.openxmlformats.org/officeDocument/2006/relationships/hyperlink" Target="https://login.consultant.ru/link/?req=doc&amp;base=LAW&amp;n=370141&amp;dst=100161" TargetMode = "External"/>
	<Relationship Id="rId507" Type="http://schemas.openxmlformats.org/officeDocument/2006/relationships/hyperlink" Target="https://login.consultant.ru/link/?req=doc&amp;base=LAW&amp;n=370141&amp;dst=100162" TargetMode = "External"/>
	<Relationship Id="rId508" Type="http://schemas.openxmlformats.org/officeDocument/2006/relationships/hyperlink" Target="https://login.consultant.ru/link/?req=doc&amp;base=LAW&amp;n=420493&amp;dst=100085" TargetMode = "External"/>
	<Relationship Id="rId509" Type="http://schemas.openxmlformats.org/officeDocument/2006/relationships/hyperlink" Target="https://login.consultant.ru/link/?req=doc&amp;base=LAW&amp;n=370141&amp;dst=100163" TargetMode = "External"/>
	<Relationship Id="rId510" Type="http://schemas.openxmlformats.org/officeDocument/2006/relationships/hyperlink" Target="https://login.consultant.ru/link/?req=doc&amp;base=LAW&amp;n=345020&amp;dst=102588" TargetMode = "External"/>
	<Relationship Id="rId511" Type="http://schemas.openxmlformats.org/officeDocument/2006/relationships/hyperlink" Target="https://login.consultant.ru/link/?req=doc&amp;base=LAW&amp;n=370141&amp;dst=100164" TargetMode = "External"/>
	<Relationship Id="rId512" Type="http://schemas.openxmlformats.org/officeDocument/2006/relationships/hyperlink" Target="https://login.consultant.ru/link/?req=doc&amp;base=LAW&amp;n=420493&amp;dst=100086" TargetMode = "External"/>
	<Relationship Id="rId513" Type="http://schemas.openxmlformats.org/officeDocument/2006/relationships/hyperlink" Target="https://login.consultant.ru/link/?req=doc&amp;base=LAW&amp;n=482686&amp;dst=100058" TargetMode = "External"/>
	<Relationship Id="rId514" Type="http://schemas.openxmlformats.org/officeDocument/2006/relationships/hyperlink" Target="https://login.consultant.ru/link/?req=doc&amp;base=LAW&amp;n=370141&amp;dst=100165" TargetMode = "External"/>
	<Relationship Id="rId515" Type="http://schemas.openxmlformats.org/officeDocument/2006/relationships/hyperlink" Target="https://login.consultant.ru/link/?req=doc&amp;base=LAW&amp;n=385469&amp;dst=100009" TargetMode = "External"/>
	<Relationship Id="rId516" Type="http://schemas.openxmlformats.org/officeDocument/2006/relationships/hyperlink" Target="https://login.consultant.ru/link/?req=doc&amp;base=LAW&amp;n=370141&amp;dst=100166" TargetMode = "External"/>
	<Relationship Id="rId517" Type="http://schemas.openxmlformats.org/officeDocument/2006/relationships/hyperlink" Target="https://login.consultant.ru/link/?req=doc&amp;base=LAW&amp;n=431960&amp;dst=100119" TargetMode = "External"/>
	<Relationship Id="rId518" Type="http://schemas.openxmlformats.org/officeDocument/2006/relationships/hyperlink" Target="https://login.consultant.ru/link/?req=doc&amp;base=LAW&amp;n=431014&amp;dst=100010" TargetMode = "External"/>
	<Relationship Id="rId519" Type="http://schemas.openxmlformats.org/officeDocument/2006/relationships/hyperlink" Target="https://login.consultant.ru/link/?req=doc&amp;base=LAW&amp;n=138411&amp;dst=100056" TargetMode = "External"/>
	<Relationship Id="rId520" Type="http://schemas.openxmlformats.org/officeDocument/2006/relationships/hyperlink" Target="https://login.consultant.ru/link/?req=doc&amp;base=LAW&amp;n=303512&amp;dst=100024" TargetMode = "External"/>
	<Relationship Id="rId521" Type="http://schemas.openxmlformats.org/officeDocument/2006/relationships/hyperlink" Target="https://login.consultant.ru/link/?req=doc&amp;base=LAW&amp;n=431960&amp;dst=100064" TargetMode = "External"/>
	<Relationship Id="rId522" Type="http://schemas.openxmlformats.org/officeDocument/2006/relationships/hyperlink" Target="https://login.consultant.ru/link/?req=doc&amp;base=LAW&amp;n=420493&amp;dst=100088" TargetMode = "External"/>
	<Relationship Id="rId523" Type="http://schemas.openxmlformats.org/officeDocument/2006/relationships/hyperlink" Target="https://login.consultant.ru/link/?req=doc&amp;base=LAW&amp;n=451754&amp;dst=101366" TargetMode = "External"/>
	<Relationship Id="rId524" Type="http://schemas.openxmlformats.org/officeDocument/2006/relationships/hyperlink" Target="https://login.consultant.ru/link/?req=doc&amp;base=LAW&amp;n=420493&amp;dst=100090" TargetMode = "External"/>
	<Relationship Id="rId525" Type="http://schemas.openxmlformats.org/officeDocument/2006/relationships/hyperlink" Target="https://login.consultant.ru/link/?req=doc&amp;base=LAW&amp;n=451754&amp;dst=101367" TargetMode = "External"/>
	<Relationship Id="rId526" Type="http://schemas.openxmlformats.org/officeDocument/2006/relationships/hyperlink" Target="https://login.consultant.ru/link/?req=doc&amp;base=LAW&amp;n=420493&amp;dst=100091" TargetMode = "External"/>
	<Relationship Id="rId527" Type="http://schemas.openxmlformats.org/officeDocument/2006/relationships/hyperlink" Target="https://login.consultant.ru/link/?req=doc&amp;base=LAW&amp;n=451754&amp;dst=101369" TargetMode = "External"/>
	<Relationship Id="rId528" Type="http://schemas.openxmlformats.org/officeDocument/2006/relationships/hyperlink" Target="https://login.consultant.ru/link/?req=doc&amp;base=LAW&amp;n=451754&amp;dst=101370" TargetMode = "External"/>
	<Relationship Id="rId529" Type="http://schemas.openxmlformats.org/officeDocument/2006/relationships/hyperlink" Target="https://login.consultant.ru/link/?req=doc&amp;base=LAW&amp;n=482898" TargetMode = "External"/>
	<Relationship Id="rId530" Type="http://schemas.openxmlformats.org/officeDocument/2006/relationships/hyperlink" Target="https://login.consultant.ru/link/?req=doc&amp;base=LAW&amp;n=482898" TargetMode = "External"/>
	<Relationship Id="rId531" Type="http://schemas.openxmlformats.org/officeDocument/2006/relationships/hyperlink" Target="https://login.consultant.ru/link/?req=doc&amp;base=LAW&amp;n=421935&amp;dst=100232" TargetMode = "External"/>
	<Relationship Id="rId532" Type="http://schemas.openxmlformats.org/officeDocument/2006/relationships/hyperlink" Target="https://login.consultant.ru/link/?req=doc&amp;base=LAW&amp;n=449430" TargetMode = "External"/>
	<Relationship Id="rId533" Type="http://schemas.openxmlformats.org/officeDocument/2006/relationships/hyperlink" Target="https://login.consultant.ru/link/?req=doc&amp;base=LAW&amp;n=422093" TargetMode = "External"/>
	<Relationship Id="rId534" Type="http://schemas.openxmlformats.org/officeDocument/2006/relationships/hyperlink" Target="https://login.consultant.ru/link/?req=doc&amp;base=LAW&amp;n=422093&amp;dst=100161" TargetMode = "External"/>
	<Relationship Id="rId535" Type="http://schemas.openxmlformats.org/officeDocument/2006/relationships/hyperlink" Target="https://login.consultant.ru/link/?req=doc&amp;base=LAW&amp;n=483037" TargetMode = "External"/>
	<Relationship Id="rId536" Type="http://schemas.openxmlformats.org/officeDocument/2006/relationships/hyperlink" Target="https://login.consultant.ru/link/?req=doc&amp;base=LAW&amp;n=483037&amp;dst=342" TargetMode = "External"/>
	<Relationship Id="rId537" Type="http://schemas.openxmlformats.org/officeDocument/2006/relationships/hyperlink" Target="https://login.consultant.ru/link/?req=doc&amp;base=LAW&amp;n=420493&amp;dst=100093" TargetMode = "External"/>
	<Relationship Id="rId538" Type="http://schemas.openxmlformats.org/officeDocument/2006/relationships/hyperlink" Target="https://login.consultant.ru/link/?req=doc&amp;base=LAW&amp;n=420493&amp;dst=100097" TargetMode = "External"/>
	<Relationship Id="rId539" Type="http://schemas.openxmlformats.org/officeDocument/2006/relationships/hyperlink" Target="https://login.consultant.ru/link/?req=doc&amp;base=LAW&amp;n=480453" TargetMode = "External"/>
	<Relationship Id="rId540" Type="http://schemas.openxmlformats.org/officeDocument/2006/relationships/hyperlink" Target="https://login.consultant.ru/link/?req=doc&amp;base=LAW&amp;n=420493&amp;dst=100098" TargetMode = "External"/>
	<Relationship Id="rId541" Type="http://schemas.openxmlformats.org/officeDocument/2006/relationships/hyperlink" Target="https://login.consultant.ru/link/?req=doc&amp;base=LAW&amp;n=303512&amp;dst=100038" TargetMode = "External"/>
	<Relationship Id="rId542" Type="http://schemas.openxmlformats.org/officeDocument/2006/relationships/hyperlink" Target="https://login.consultant.ru/link/?req=doc&amp;base=LAW&amp;n=421935&amp;dst=100233" TargetMode = "External"/>
	<Relationship Id="rId543" Type="http://schemas.openxmlformats.org/officeDocument/2006/relationships/hyperlink" Target="https://login.consultant.ru/link/?req=doc&amp;base=LAW&amp;n=451754&amp;dst=101372" TargetMode = "External"/>
	<Relationship Id="rId544" Type="http://schemas.openxmlformats.org/officeDocument/2006/relationships/hyperlink" Target="https://login.consultant.ru/link/?req=doc&amp;base=LAW&amp;n=420493&amp;dst=100099" TargetMode = "External"/>
	<Relationship Id="rId545" Type="http://schemas.openxmlformats.org/officeDocument/2006/relationships/hyperlink" Target="https://login.consultant.ru/link/?req=doc&amp;base=LAW&amp;n=307856&amp;dst=100006" TargetMode = "External"/>
	<Relationship Id="rId546" Type="http://schemas.openxmlformats.org/officeDocument/2006/relationships/hyperlink" Target="https://login.consultant.ru/link/?req=doc&amp;base=LAW&amp;n=314421&amp;dst=100008" TargetMode = "External"/>
	<Relationship Id="rId547" Type="http://schemas.openxmlformats.org/officeDocument/2006/relationships/hyperlink" Target="https://login.consultant.ru/link/?req=doc&amp;base=LAW&amp;n=122340&amp;dst=100024" TargetMode = "External"/>
	<Relationship Id="rId548" Type="http://schemas.openxmlformats.org/officeDocument/2006/relationships/hyperlink" Target="https://login.consultant.ru/link/?req=doc&amp;base=LAW&amp;n=122340&amp;dst=100025" TargetMode = "External"/>
	<Relationship Id="rId549" Type="http://schemas.openxmlformats.org/officeDocument/2006/relationships/hyperlink" Target="https://login.consultant.ru/link/?req=doc&amp;base=LAW&amp;n=138411&amp;dst=100058" TargetMode = "External"/>
	<Relationship Id="rId550" Type="http://schemas.openxmlformats.org/officeDocument/2006/relationships/hyperlink" Target="https://login.consultant.ru/link/?req=doc&amp;base=LAW&amp;n=470677&amp;dst=101194" TargetMode = "External"/>
	<Relationship Id="rId551" Type="http://schemas.openxmlformats.org/officeDocument/2006/relationships/hyperlink" Target="https://login.consultant.ru/link/?req=doc&amp;base=LAW&amp;n=209786&amp;dst=100012" TargetMode = "External"/>
	<Relationship Id="rId552" Type="http://schemas.openxmlformats.org/officeDocument/2006/relationships/hyperlink" Target="https://login.consultant.ru/link/?req=doc&amp;base=LAW&amp;n=209101&amp;dst=21" TargetMode = "External"/>
	<Relationship Id="rId553" Type="http://schemas.openxmlformats.org/officeDocument/2006/relationships/hyperlink" Target="https://login.consultant.ru/link/?req=doc&amp;base=LAW&amp;n=93375&amp;dst=100008" TargetMode = "External"/>
	<Relationship Id="rId554" Type="http://schemas.openxmlformats.org/officeDocument/2006/relationships/hyperlink" Target="https://login.consultant.ru/link/?req=doc&amp;base=LAW&amp;n=93375&amp;dst=100008" TargetMode = "External"/>
	<Relationship Id="rId555" Type="http://schemas.openxmlformats.org/officeDocument/2006/relationships/hyperlink" Target="https://login.consultant.ru/link/?req=doc&amp;base=LAW&amp;n=138411&amp;dst=100059" TargetMode = "External"/>
	<Relationship Id="rId556" Type="http://schemas.openxmlformats.org/officeDocument/2006/relationships/hyperlink" Target="https://login.consultant.ru/link/?req=doc&amp;base=LAW&amp;n=470677&amp;dst=101195" TargetMode = "External"/>
	<Relationship Id="rId557" Type="http://schemas.openxmlformats.org/officeDocument/2006/relationships/hyperlink" Target="https://login.consultant.ru/link/?req=doc&amp;base=LAW&amp;n=209786&amp;dst=100013" TargetMode = "External"/>
	<Relationship Id="rId558" Type="http://schemas.openxmlformats.org/officeDocument/2006/relationships/hyperlink" Target="https://login.consultant.ru/link/?req=doc&amp;base=LAW&amp;n=470677&amp;dst=101196" TargetMode = "External"/>
	<Relationship Id="rId559" Type="http://schemas.openxmlformats.org/officeDocument/2006/relationships/hyperlink" Target="https://login.consultant.ru/link/?req=doc&amp;base=LAW&amp;n=141994&amp;dst=100009" TargetMode = "External"/>
	<Relationship Id="rId560" Type="http://schemas.openxmlformats.org/officeDocument/2006/relationships/hyperlink" Target="https://login.consultant.ru/link/?req=doc&amp;base=LAW&amp;n=470677&amp;dst=101198" TargetMode = "External"/>
	<Relationship Id="rId561" Type="http://schemas.openxmlformats.org/officeDocument/2006/relationships/hyperlink" Target="https://login.consultant.ru/link/?req=doc&amp;base=LAW&amp;n=122340&amp;dst=100026" TargetMode = "External"/>
	<Relationship Id="rId562" Type="http://schemas.openxmlformats.org/officeDocument/2006/relationships/hyperlink" Target="https://login.consultant.ru/link/?req=doc&amp;base=LAW&amp;n=209781&amp;dst=100057" TargetMode = "External"/>
	<Relationship Id="rId563" Type="http://schemas.openxmlformats.org/officeDocument/2006/relationships/hyperlink" Target="https://login.consultant.ru/link/?req=doc&amp;base=LAW&amp;n=122340&amp;dst=100028" TargetMode = "External"/>
	<Relationship Id="rId564" Type="http://schemas.openxmlformats.org/officeDocument/2006/relationships/hyperlink" Target="https://login.consultant.ru/link/?req=doc&amp;base=LAW&amp;n=122340&amp;dst=100029" TargetMode = "External"/>
	<Relationship Id="rId565" Type="http://schemas.openxmlformats.org/officeDocument/2006/relationships/hyperlink" Target="https://login.consultant.ru/link/?req=doc&amp;base=LAW&amp;n=469774&amp;dst=103431" TargetMode = "External"/>
	<Relationship Id="rId566" Type="http://schemas.openxmlformats.org/officeDocument/2006/relationships/hyperlink" Target="https://login.consultant.ru/link/?req=doc&amp;base=LAW&amp;n=165484&amp;dst=100009" TargetMode = "External"/>
	<Relationship Id="rId567" Type="http://schemas.openxmlformats.org/officeDocument/2006/relationships/hyperlink" Target="https://login.consultant.ru/link/?req=doc&amp;base=LAW&amp;n=122340&amp;dst=100030" TargetMode = "External"/>
	<Relationship Id="rId568" Type="http://schemas.openxmlformats.org/officeDocument/2006/relationships/hyperlink" Target="https://login.consultant.ru/link/?req=doc&amp;base=LAW&amp;n=160847&amp;dst=100014" TargetMode = "External"/>
	<Relationship Id="rId569" Type="http://schemas.openxmlformats.org/officeDocument/2006/relationships/hyperlink" Target="https://login.consultant.ru/link/?req=doc&amp;base=LAW&amp;n=135198" TargetMode = "External"/>
	<Relationship Id="rId570" Type="http://schemas.openxmlformats.org/officeDocument/2006/relationships/hyperlink" Target="https://login.consultant.ru/link/?req=doc&amp;base=LAW&amp;n=470677&amp;dst=101199" TargetMode = "External"/>
	<Relationship Id="rId571" Type="http://schemas.openxmlformats.org/officeDocument/2006/relationships/hyperlink" Target="https://login.consultant.ru/link/?req=doc&amp;base=LAW&amp;n=209786&amp;dst=100014" TargetMode = "External"/>
	<Relationship Id="rId572" Type="http://schemas.openxmlformats.org/officeDocument/2006/relationships/hyperlink" Target="https://login.consultant.ru/link/?req=doc&amp;base=LAW&amp;n=470677&amp;dst=101200" TargetMode = "External"/>
	<Relationship Id="rId573" Type="http://schemas.openxmlformats.org/officeDocument/2006/relationships/hyperlink" Target="https://login.consultant.ru/link/?req=doc&amp;base=LAW&amp;n=138411&amp;dst=100061" TargetMode = "External"/>
	<Relationship Id="rId574" Type="http://schemas.openxmlformats.org/officeDocument/2006/relationships/hyperlink" Target="https://login.consultant.ru/link/?req=doc&amp;base=LAW&amp;n=470677&amp;dst=101202" TargetMode = "External"/>
	<Relationship Id="rId575" Type="http://schemas.openxmlformats.org/officeDocument/2006/relationships/hyperlink" Target="https://login.consultant.ru/link/?req=doc&amp;base=LAW&amp;n=93375&amp;dst=100008" TargetMode = "External"/>
	<Relationship Id="rId576" Type="http://schemas.openxmlformats.org/officeDocument/2006/relationships/hyperlink" Target="https://login.consultant.ru/link/?req=doc&amp;base=LAW&amp;n=470677&amp;dst=101204" TargetMode = "External"/>
	<Relationship Id="rId577" Type="http://schemas.openxmlformats.org/officeDocument/2006/relationships/hyperlink" Target="https://login.consultant.ru/link/?req=doc&amp;base=LAW&amp;n=190440&amp;dst=100013" TargetMode = "External"/>
	<Relationship Id="rId578" Type="http://schemas.openxmlformats.org/officeDocument/2006/relationships/hyperlink" Target="https://login.consultant.ru/link/?req=doc&amp;base=LAW&amp;n=486597&amp;dst=100011" TargetMode = "External"/>
	<Relationship Id="rId579" Type="http://schemas.openxmlformats.org/officeDocument/2006/relationships/hyperlink" Target="https://login.consultant.ru/link/?req=doc&amp;base=LAW&amp;n=122340&amp;dst=100035" TargetMode = "External"/>
	<Relationship Id="rId580" Type="http://schemas.openxmlformats.org/officeDocument/2006/relationships/hyperlink" Target="https://login.consultant.ru/link/?req=doc&amp;base=LAW&amp;n=482647&amp;dst=100182" TargetMode = "External"/>
	<Relationship Id="rId581" Type="http://schemas.openxmlformats.org/officeDocument/2006/relationships/hyperlink" Target="https://login.consultant.ru/link/?req=doc&amp;base=LAW&amp;n=486597&amp;dst=100011" TargetMode = "External"/>
	<Relationship Id="rId582" Type="http://schemas.openxmlformats.org/officeDocument/2006/relationships/hyperlink" Target="https://login.consultant.ru/link/?req=doc&amp;base=LAW&amp;n=122340&amp;dst=100037" TargetMode = "External"/>
	<Relationship Id="rId583" Type="http://schemas.openxmlformats.org/officeDocument/2006/relationships/hyperlink" Target="https://login.consultant.ru/link/?req=doc&amp;base=LAW&amp;n=470677&amp;dst=101206" TargetMode = "External"/>
	<Relationship Id="rId584" Type="http://schemas.openxmlformats.org/officeDocument/2006/relationships/hyperlink" Target="https://login.consultant.ru/link/?req=doc&amp;base=LAW&amp;n=157333&amp;dst=100018" TargetMode = "External"/>
	<Relationship Id="rId585" Type="http://schemas.openxmlformats.org/officeDocument/2006/relationships/hyperlink" Target="https://login.consultant.ru/link/?req=doc&amp;base=LAW&amp;n=157333&amp;dst=100055" TargetMode = "External"/>
	<Relationship Id="rId586" Type="http://schemas.openxmlformats.org/officeDocument/2006/relationships/hyperlink" Target="https://login.consultant.ru/link/?req=doc&amp;base=LAW&amp;n=122340&amp;dst=100039" TargetMode = "External"/>
	<Relationship Id="rId587" Type="http://schemas.openxmlformats.org/officeDocument/2006/relationships/hyperlink" Target="https://login.consultant.ru/link/?req=doc&amp;base=LAW&amp;n=122340&amp;dst=100040" TargetMode = "External"/>
	<Relationship Id="rId588" Type="http://schemas.openxmlformats.org/officeDocument/2006/relationships/hyperlink" Target="https://login.consultant.ru/link/?req=doc&amp;base=LAW&amp;n=165484&amp;dst=100011" TargetMode = "External"/>
	<Relationship Id="rId589" Type="http://schemas.openxmlformats.org/officeDocument/2006/relationships/hyperlink" Target="https://login.consultant.ru/link/?req=doc&amp;base=LAW&amp;n=122340&amp;dst=100041" TargetMode = "External"/>
	<Relationship Id="rId590" Type="http://schemas.openxmlformats.org/officeDocument/2006/relationships/hyperlink" Target="https://login.consultant.ru/link/?req=doc&amp;base=LAW&amp;n=200581&amp;dst=100018" TargetMode = "External"/>
	<Relationship Id="rId591" Type="http://schemas.openxmlformats.org/officeDocument/2006/relationships/hyperlink" Target="https://login.consultant.ru/link/?req=doc&amp;base=LAW&amp;n=339086&amp;dst=100012" TargetMode = "External"/>
	<Relationship Id="rId592" Type="http://schemas.openxmlformats.org/officeDocument/2006/relationships/hyperlink" Target="https://login.consultant.ru/link/?req=doc&amp;base=LAW&amp;n=308329&amp;dst=100013" TargetMode = "External"/>
	<Relationship Id="rId593" Type="http://schemas.openxmlformats.org/officeDocument/2006/relationships/hyperlink" Target="https://login.consultant.ru/link/?req=doc&amp;base=LAW&amp;n=339086&amp;dst=100012" TargetMode = "External"/>
	<Relationship Id="rId594" Type="http://schemas.openxmlformats.org/officeDocument/2006/relationships/hyperlink" Target="https://login.consultant.ru/link/?req=doc&amp;base=LAW&amp;n=477095&amp;dst=100009" TargetMode = "External"/>
	<Relationship Id="rId595" Type="http://schemas.openxmlformats.org/officeDocument/2006/relationships/hyperlink" Target="https://login.consultant.ru/link/?req=doc&amp;base=LAW&amp;n=327835&amp;dst=100009" TargetMode = "External"/>
	<Relationship Id="rId596" Type="http://schemas.openxmlformats.org/officeDocument/2006/relationships/hyperlink" Target="https://login.consultant.ru/link/?req=doc&amp;base=LAW&amp;n=419892&amp;dst=100010" TargetMode = "External"/>
	<Relationship Id="rId597" Type="http://schemas.openxmlformats.org/officeDocument/2006/relationships/hyperlink" Target="https://login.consultant.ru/link/?req=doc&amp;base=LAW&amp;n=339086&amp;dst=100012" TargetMode = "External"/>
	<Relationship Id="rId598" Type="http://schemas.openxmlformats.org/officeDocument/2006/relationships/hyperlink" Target="https://login.consultant.ru/link/?req=doc&amp;base=LAW&amp;n=467538&amp;dst=100008" TargetMode = "External"/>
	<Relationship Id="rId599" Type="http://schemas.openxmlformats.org/officeDocument/2006/relationships/hyperlink" Target="https://login.consultant.ru/link/?req=doc&amp;base=LAW&amp;n=326557&amp;dst=100012" TargetMode = "External"/>
	<Relationship Id="rId600" Type="http://schemas.openxmlformats.org/officeDocument/2006/relationships/hyperlink" Target="https://login.consultant.ru/link/?req=doc&amp;base=LAW&amp;n=326557&amp;dst=100124" TargetMode = "External"/>
	<Relationship Id="rId601" Type="http://schemas.openxmlformats.org/officeDocument/2006/relationships/hyperlink" Target="https://login.consultant.ru/link/?req=doc&amp;base=LAW&amp;n=420493&amp;dst=100100" TargetMode = "External"/>
	<Relationship Id="rId602" Type="http://schemas.openxmlformats.org/officeDocument/2006/relationships/hyperlink" Target="https://login.consultant.ru/link/?req=doc&amp;base=LAW&amp;n=454225&amp;dst=100930" TargetMode = "External"/>
	<Relationship Id="rId603" Type="http://schemas.openxmlformats.org/officeDocument/2006/relationships/hyperlink" Target="https://login.consultant.ru/link/?req=doc&amp;base=LAW&amp;n=454225&amp;dst=100944" TargetMode = "External"/>
	<Relationship Id="rId604" Type="http://schemas.openxmlformats.org/officeDocument/2006/relationships/hyperlink" Target="https://login.consultant.ru/link/?req=doc&amp;base=LAW&amp;n=339086&amp;dst=100013" TargetMode = "External"/>
	<Relationship Id="rId605" Type="http://schemas.openxmlformats.org/officeDocument/2006/relationships/hyperlink" Target="https://login.consultant.ru/link/?req=doc&amp;base=LAW&amp;n=487392&amp;dst=100224" TargetMode = "External"/>
	<Relationship Id="rId606" Type="http://schemas.openxmlformats.org/officeDocument/2006/relationships/hyperlink" Target="https://login.consultant.ru/link/?req=doc&amp;base=LAW&amp;n=138411&amp;dst=100064" TargetMode = "External"/>
	<Relationship Id="rId607" Type="http://schemas.openxmlformats.org/officeDocument/2006/relationships/hyperlink" Target="https://login.consultant.ru/link/?req=doc&amp;base=LAW&amp;n=209781&amp;dst=100058" TargetMode = "External"/>
	<Relationship Id="rId608" Type="http://schemas.openxmlformats.org/officeDocument/2006/relationships/hyperlink" Target="https://login.consultant.ru/link/?req=doc&amp;base=LAW&amp;n=141711&amp;dst=100068" TargetMode = "External"/>
	<Relationship Id="rId609" Type="http://schemas.openxmlformats.org/officeDocument/2006/relationships/hyperlink" Target="https://login.consultant.ru/link/?req=doc&amp;base=LAW&amp;n=470677&amp;dst=101209" TargetMode = "External"/>
	<Relationship Id="rId610" Type="http://schemas.openxmlformats.org/officeDocument/2006/relationships/hyperlink" Target="https://login.consultant.ru/link/?req=doc&amp;base=LAW&amp;n=470677&amp;dst=101210" TargetMode = "External"/>
	<Relationship Id="rId611" Type="http://schemas.openxmlformats.org/officeDocument/2006/relationships/hyperlink" Target="https://login.consultant.ru/link/?req=doc&amp;base=LAW&amp;n=138411&amp;dst=100065" TargetMode = "External"/>
	<Relationship Id="rId612" Type="http://schemas.openxmlformats.org/officeDocument/2006/relationships/hyperlink" Target="https://login.consultant.ru/link/?req=doc&amp;base=LAW&amp;n=470677&amp;dst=101211" TargetMode = "External"/>
	<Relationship Id="rId613" Type="http://schemas.openxmlformats.org/officeDocument/2006/relationships/hyperlink" Target="https://login.consultant.ru/link/?req=doc&amp;base=LAW&amp;n=470677&amp;dst=101212" TargetMode = "External"/>
	<Relationship Id="rId614" Type="http://schemas.openxmlformats.org/officeDocument/2006/relationships/hyperlink" Target="https://login.consultant.ru/link/?req=doc&amp;base=LAW&amp;n=93375&amp;dst=100008" TargetMode = "External"/>
	<Relationship Id="rId615" Type="http://schemas.openxmlformats.org/officeDocument/2006/relationships/hyperlink" Target="https://login.consultant.ru/link/?req=doc&amp;base=LAW&amp;n=122340&amp;dst=100043" TargetMode = "External"/>
	<Relationship Id="rId616" Type="http://schemas.openxmlformats.org/officeDocument/2006/relationships/hyperlink" Target="https://login.consultant.ru/link/?req=doc&amp;base=LAW&amp;n=138411&amp;dst=100070" TargetMode = "External"/>
	<Relationship Id="rId617" Type="http://schemas.openxmlformats.org/officeDocument/2006/relationships/hyperlink" Target="https://login.consultant.ru/link/?req=doc&amp;base=LAW&amp;n=93375&amp;dst=100008" TargetMode = "External"/>
	<Relationship Id="rId618" Type="http://schemas.openxmlformats.org/officeDocument/2006/relationships/hyperlink" Target="https://login.consultant.ru/link/?req=doc&amp;base=LAW&amp;n=470677&amp;dst=101213" TargetMode = "External"/>
	<Relationship Id="rId619" Type="http://schemas.openxmlformats.org/officeDocument/2006/relationships/hyperlink" Target="https://login.consultant.ru/link/?req=doc&amp;base=LAW&amp;n=138411&amp;dst=100071" TargetMode = "External"/>
	<Relationship Id="rId620" Type="http://schemas.openxmlformats.org/officeDocument/2006/relationships/hyperlink" Target="https://login.consultant.ru/link/?req=doc&amp;base=LAW&amp;n=433303" TargetMode = "External"/>
	<Relationship Id="rId621" Type="http://schemas.openxmlformats.org/officeDocument/2006/relationships/hyperlink" Target="https://login.consultant.ru/link/?req=doc&amp;base=LAW&amp;n=209854&amp;dst=100020" TargetMode = "External"/>
	<Relationship Id="rId622" Type="http://schemas.openxmlformats.org/officeDocument/2006/relationships/hyperlink" Target="https://login.consultant.ru/link/?req=doc&amp;base=LAW&amp;n=190440&amp;dst=100016" TargetMode = "External"/>
	<Relationship Id="rId623" Type="http://schemas.openxmlformats.org/officeDocument/2006/relationships/hyperlink" Target="https://login.consultant.ru/link/?req=doc&amp;base=LAW&amp;n=209854&amp;dst=100022" TargetMode = "External"/>
	<Relationship Id="rId624" Type="http://schemas.openxmlformats.org/officeDocument/2006/relationships/hyperlink" Target="https://login.consultant.ru/link/?req=doc&amp;base=LAW&amp;n=190440&amp;dst=100017" TargetMode = "External"/>
	<Relationship Id="rId625" Type="http://schemas.openxmlformats.org/officeDocument/2006/relationships/hyperlink" Target="https://login.consultant.ru/link/?req=doc&amp;base=LAW&amp;n=329977&amp;dst=100274" TargetMode = "External"/>
	<Relationship Id="rId626" Type="http://schemas.openxmlformats.org/officeDocument/2006/relationships/hyperlink" Target="https://login.consultant.ru/link/?req=doc&amp;base=LAW&amp;n=329977&amp;dst=100276" TargetMode = "External"/>
	<Relationship Id="rId627" Type="http://schemas.openxmlformats.org/officeDocument/2006/relationships/hyperlink" Target="https://login.consultant.ru/link/?req=doc&amp;base=LAW&amp;n=209854&amp;dst=100024" TargetMode = "External"/>
	<Relationship Id="rId628" Type="http://schemas.openxmlformats.org/officeDocument/2006/relationships/hyperlink" Target="https://login.consultant.ru/link/?req=doc&amp;base=LAW&amp;n=93375&amp;dst=100008" TargetMode = "External"/>
	<Relationship Id="rId629" Type="http://schemas.openxmlformats.org/officeDocument/2006/relationships/hyperlink" Target="https://login.consultant.ru/link/?req=doc&amp;base=LAW&amp;n=209786&amp;dst=100018" TargetMode = "External"/>
	<Relationship Id="rId630" Type="http://schemas.openxmlformats.org/officeDocument/2006/relationships/hyperlink" Target="https://login.consultant.ru/link/?req=doc&amp;base=LAW&amp;n=138411&amp;dst=100073" TargetMode = "External"/>
	<Relationship Id="rId631" Type="http://schemas.openxmlformats.org/officeDocument/2006/relationships/hyperlink" Target="https://login.consultant.ru/link/?req=doc&amp;base=LAW&amp;n=190440&amp;dst=100020" TargetMode = "External"/>
	<Relationship Id="rId632" Type="http://schemas.openxmlformats.org/officeDocument/2006/relationships/hyperlink" Target="https://login.consultant.ru/link/?req=doc&amp;base=LAW&amp;n=209786&amp;dst=100021" TargetMode = "External"/>
	<Relationship Id="rId633" Type="http://schemas.openxmlformats.org/officeDocument/2006/relationships/hyperlink" Target="https://login.consultant.ru/link/?req=doc&amp;base=LAW&amp;n=209786&amp;dst=100022" TargetMode = "External"/>
	<Relationship Id="rId634" Type="http://schemas.openxmlformats.org/officeDocument/2006/relationships/hyperlink" Target="https://login.consultant.ru/link/?req=doc&amp;base=LAW&amp;n=475114&amp;dst=484" TargetMode = "External"/>
	<Relationship Id="rId635" Type="http://schemas.openxmlformats.org/officeDocument/2006/relationships/hyperlink" Target="https://login.consultant.ru/link/?req=doc&amp;base=LAW&amp;n=475114&amp;dst=496" TargetMode = "External"/>
	<Relationship Id="rId636" Type="http://schemas.openxmlformats.org/officeDocument/2006/relationships/hyperlink" Target="https://login.consultant.ru/link/?req=doc&amp;base=LAW&amp;n=475114&amp;dst=497" TargetMode = "External"/>
	<Relationship Id="rId637" Type="http://schemas.openxmlformats.org/officeDocument/2006/relationships/hyperlink" Target="https://login.consultant.ru/link/?req=doc&amp;base=LAW&amp;n=475114&amp;dst=100593" TargetMode = "External"/>
	<Relationship Id="rId638" Type="http://schemas.openxmlformats.org/officeDocument/2006/relationships/hyperlink" Target="https://login.consultant.ru/link/?req=doc&amp;base=LAW&amp;n=475114&amp;dst=100619" TargetMode = "External"/>
	<Relationship Id="rId639" Type="http://schemas.openxmlformats.org/officeDocument/2006/relationships/hyperlink" Target="https://login.consultant.ru/link/?req=doc&amp;base=LAW&amp;n=475114&amp;dst=100620" TargetMode = "External"/>
	<Relationship Id="rId640" Type="http://schemas.openxmlformats.org/officeDocument/2006/relationships/hyperlink" Target="https://login.consultant.ru/link/?req=doc&amp;base=LAW&amp;n=475114&amp;dst=516" TargetMode = "External"/>
	<Relationship Id="rId641" Type="http://schemas.openxmlformats.org/officeDocument/2006/relationships/hyperlink" Target="https://login.consultant.ru/link/?req=doc&amp;base=LAW&amp;n=475114&amp;dst=100624" TargetMode = "External"/>
	<Relationship Id="rId642" Type="http://schemas.openxmlformats.org/officeDocument/2006/relationships/hyperlink" Target="https://login.consultant.ru/link/?req=doc&amp;base=LAW&amp;n=475114&amp;dst=100625" TargetMode = "External"/>
	<Relationship Id="rId643" Type="http://schemas.openxmlformats.org/officeDocument/2006/relationships/hyperlink" Target="https://login.consultant.ru/link/?req=doc&amp;base=LAW&amp;n=209786&amp;dst=100023" TargetMode = "External"/>
	<Relationship Id="rId644" Type="http://schemas.openxmlformats.org/officeDocument/2006/relationships/hyperlink" Target="https://login.consultant.ru/link/?req=doc&amp;base=LAW&amp;n=122340&amp;dst=100046" TargetMode = "External"/>
	<Relationship Id="rId645" Type="http://schemas.openxmlformats.org/officeDocument/2006/relationships/hyperlink" Target="https://login.consultant.ru/link/?req=doc&amp;base=LAW&amp;n=122340&amp;dst=100055" TargetMode = "External"/>
	<Relationship Id="rId646" Type="http://schemas.openxmlformats.org/officeDocument/2006/relationships/hyperlink" Target="https://login.consultant.ru/link/?req=doc&amp;base=LAW&amp;n=122340&amp;dst=100057" TargetMode = "External"/>
	<Relationship Id="rId647" Type="http://schemas.openxmlformats.org/officeDocument/2006/relationships/hyperlink" Target="https://login.consultant.ru/link/?req=doc&amp;base=LAW&amp;n=138411&amp;dst=100074" TargetMode = "External"/>
	<Relationship Id="rId648" Type="http://schemas.openxmlformats.org/officeDocument/2006/relationships/hyperlink" Target="https://login.consultant.ru/link/?req=doc&amp;base=LAW&amp;n=122340&amp;dst=100059" TargetMode = "External"/>
	<Relationship Id="rId649" Type="http://schemas.openxmlformats.org/officeDocument/2006/relationships/hyperlink" Target="https://login.consultant.ru/link/?req=doc&amp;base=LAW&amp;n=419992&amp;dst=100011" TargetMode = "External"/>
	<Relationship Id="rId650" Type="http://schemas.openxmlformats.org/officeDocument/2006/relationships/hyperlink" Target="https://login.consultant.ru/link/?req=doc&amp;base=LAW&amp;n=472678&amp;dst=100013" TargetMode = "External"/>
	<Relationship Id="rId651" Type="http://schemas.openxmlformats.org/officeDocument/2006/relationships/hyperlink" Target="https://login.consultant.ru/link/?req=doc&amp;base=LAW&amp;n=122340&amp;dst=100061" TargetMode = "External"/>
	<Relationship Id="rId652" Type="http://schemas.openxmlformats.org/officeDocument/2006/relationships/hyperlink" Target="https://login.consultant.ru/link/?req=doc&amp;base=LAW&amp;n=122340&amp;dst=100063" TargetMode = "External"/>
	<Relationship Id="rId653" Type="http://schemas.openxmlformats.org/officeDocument/2006/relationships/hyperlink" Target="https://login.consultant.ru/link/?req=doc&amp;base=LAW&amp;n=470677&amp;dst=101215" TargetMode = "External"/>
	<Relationship Id="rId654" Type="http://schemas.openxmlformats.org/officeDocument/2006/relationships/hyperlink" Target="https://login.consultant.ru/link/?req=doc&amp;base=LAW&amp;n=166039" TargetMode = "External"/>
	<Relationship Id="rId655" Type="http://schemas.openxmlformats.org/officeDocument/2006/relationships/hyperlink" Target="https://login.consultant.ru/link/?req=doc&amp;base=LAW&amp;n=165924&amp;dst=100024" TargetMode = "External"/>
	<Relationship Id="rId656" Type="http://schemas.openxmlformats.org/officeDocument/2006/relationships/hyperlink" Target="https://login.consultant.ru/link/?req=doc&amp;base=LAW&amp;n=209854&amp;dst=100027" TargetMode = "External"/>
	<Relationship Id="rId657" Type="http://schemas.openxmlformats.org/officeDocument/2006/relationships/hyperlink" Target="https://login.consultant.ru/link/?req=doc&amp;base=LAW&amp;n=191018&amp;dst=101474" TargetMode = "External"/>
	<Relationship Id="rId658" Type="http://schemas.openxmlformats.org/officeDocument/2006/relationships/hyperlink" Target="https://login.consultant.ru/link/?req=doc&amp;base=LAW&amp;n=209854&amp;dst=100029" TargetMode = "External"/>
	<Relationship Id="rId659" Type="http://schemas.openxmlformats.org/officeDocument/2006/relationships/hyperlink" Target="https://login.consultant.ru/link/?req=doc&amp;base=LAW&amp;n=190440&amp;dst=100021" TargetMode = "External"/>
	<Relationship Id="rId660" Type="http://schemas.openxmlformats.org/officeDocument/2006/relationships/hyperlink" Target="https://login.consultant.ru/link/?req=doc&amp;base=LAW&amp;n=209854&amp;dst=100030" TargetMode = "External"/>
	<Relationship Id="rId661" Type="http://schemas.openxmlformats.org/officeDocument/2006/relationships/hyperlink" Target="https://login.consultant.ru/link/?req=doc&amp;base=LAW&amp;n=209786&amp;dst=100025" TargetMode = "External"/>
	<Relationship Id="rId662" Type="http://schemas.openxmlformats.org/officeDocument/2006/relationships/hyperlink" Target="https://login.consultant.ru/link/?req=doc&amp;base=LAW&amp;n=190440&amp;dst=100022" TargetMode = "External"/>
	<Relationship Id="rId663" Type="http://schemas.openxmlformats.org/officeDocument/2006/relationships/hyperlink" Target="https://login.consultant.ru/link/?req=doc&amp;base=LAW&amp;n=312089&amp;dst=100023" TargetMode = "External"/>
	<Relationship Id="rId664" Type="http://schemas.openxmlformats.org/officeDocument/2006/relationships/hyperlink" Target="https://login.consultant.ru/link/?req=doc&amp;base=LAW&amp;n=489271&amp;dst=100010" TargetMode = "External"/>
	<Relationship Id="rId665" Type="http://schemas.openxmlformats.org/officeDocument/2006/relationships/hyperlink" Target="https://login.consultant.ru/link/?req=doc&amp;base=LAW&amp;n=489355&amp;dst=13871" TargetMode = "External"/>
	<Relationship Id="rId666" Type="http://schemas.openxmlformats.org/officeDocument/2006/relationships/hyperlink" Target="https://login.consultant.ru/link/?req=doc&amp;base=LAW&amp;n=487024&amp;dst=4158" TargetMode = "External"/>
	<Relationship Id="rId667" Type="http://schemas.openxmlformats.org/officeDocument/2006/relationships/hyperlink" Target="https://login.consultant.ru/link/?req=doc&amp;base=LAW&amp;n=489355&amp;dst=15292" TargetMode = "External"/>
	<Relationship Id="rId668" Type="http://schemas.openxmlformats.org/officeDocument/2006/relationships/hyperlink" Target="https://login.consultant.ru/link/?req=doc&amp;base=LAW&amp;n=317576&amp;dst=100013" TargetMode = "External"/>
	<Relationship Id="rId669" Type="http://schemas.openxmlformats.org/officeDocument/2006/relationships/hyperlink" Target="https://login.consultant.ru/link/?req=doc&amp;base=LAW&amp;n=487024&amp;dst=4158" TargetMode = "External"/>
	<Relationship Id="rId670" Type="http://schemas.openxmlformats.org/officeDocument/2006/relationships/hyperlink" Target="https://login.consultant.ru/link/?req=doc&amp;base=LAW&amp;n=317576&amp;dst=100015" TargetMode = "External"/>
	<Relationship Id="rId671" Type="http://schemas.openxmlformats.org/officeDocument/2006/relationships/hyperlink" Target="https://login.consultant.ru/link/?req=doc&amp;base=LAW&amp;n=93375&amp;dst=100008" TargetMode = "External"/>
	<Relationship Id="rId672" Type="http://schemas.openxmlformats.org/officeDocument/2006/relationships/hyperlink" Target="https://login.consultant.ru/link/?req=doc&amp;base=LAW&amp;n=339086&amp;dst=100014" TargetMode = "External"/>
	<Relationship Id="rId673" Type="http://schemas.openxmlformats.org/officeDocument/2006/relationships/hyperlink" Target="https://login.consultant.ru/link/?req=doc&amp;base=LAW&amp;n=370141&amp;dst=100169" TargetMode = "External"/>
	<Relationship Id="rId674" Type="http://schemas.openxmlformats.org/officeDocument/2006/relationships/hyperlink" Target="https://login.consultant.ru/link/?req=doc&amp;base=LAW&amp;n=420493&amp;dst=100102" TargetMode = "External"/>
	<Relationship Id="rId675" Type="http://schemas.openxmlformats.org/officeDocument/2006/relationships/hyperlink" Target="https://login.consultant.ru/link/?req=doc&amp;base=LAW&amp;n=433206&amp;dst=100013" TargetMode = "External"/>
	<Relationship Id="rId676" Type="http://schemas.openxmlformats.org/officeDocument/2006/relationships/hyperlink" Target="https://login.consultant.ru/link/?req=doc&amp;base=LAW&amp;n=462880&amp;dst=100012" TargetMode = "External"/>
	<Relationship Id="rId677" Type="http://schemas.openxmlformats.org/officeDocument/2006/relationships/hyperlink" Target="https://login.consultant.ru/link/?req=doc&amp;base=LAW&amp;n=489271&amp;dst=100011" TargetMode = "External"/>
	<Relationship Id="rId678" Type="http://schemas.openxmlformats.org/officeDocument/2006/relationships/hyperlink" Target="https://login.consultant.ru/link/?req=doc&amp;base=LAW&amp;n=468870&amp;dst=100010" TargetMode = "External"/>
	<Relationship Id="rId679" Type="http://schemas.openxmlformats.org/officeDocument/2006/relationships/hyperlink" Target="https://login.consultant.ru/link/?req=doc&amp;base=LAW&amp;n=339086&amp;dst=100016" TargetMode = "External"/>
	<Relationship Id="rId680" Type="http://schemas.openxmlformats.org/officeDocument/2006/relationships/hyperlink" Target="https://login.consultant.ru/link/?req=doc&amp;base=LAW&amp;n=370141&amp;dst=100170" TargetMode = "External"/>
	<Relationship Id="rId681" Type="http://schemas.openxmlformats.org/officeDocument/2006/relationships/hyperlink" Target="https://login.consultant.ru/link/?req=doc&amp;base=LAW&amp;n=420493&amp;dst=100103" TargetMode = "External"/>
	<Relationship Id="rId682" Type="http://schemas.openxmlformats.org/officeDocument/2006/relationships/hyperlink" Target="https://login.consultant.ru/link/?req=doc&amp;base=LAW&amp;n=433206&amp;dst=100014" TargetMode = "External"/>
	<Relationship Id="rId683" Type="http://schemas.openxmlformats.org/officeDocument/2006/relationships/hyperlink" Target="https://login.consultant.ru/link/?req=doc&amp;base=LAW&amp;n=462880&amp;dst=100013" TargetMode = "External"/>
	<Relationship Id="rId684" Type="http://schemas.openxmlformats.org/officeDocument/2006/relationships/hyperlink" Target="https://login.consultant.ru/link/?req=doc&amp;base=LAW&amp;n=489271&amp;dst=100012" TargetMode = "External"/>
	<Relationship Id="rId685" Type="http://schemas.openxmlformats.org/officeDocument/2006/relationships/hyperlink" Target="https://login.consultant.ru/link/?req=doc&amp;base=LAW&amp;n=431014&amp;dst=100010" TargetMode = "External"/>
	<Relationship Id="rId686" Type="http://schemas.openxmlformats.org/officeDocument/2006/relationships/hyperlink" Target="https://login.consultant.ru/link/?req=doc&amp;base=LAW&amp;n=431960&amp;dst=100009" TargetMode = "External"/>
	<Relationship Id="rId687" Type="http://schemas.openxmlformats.org/officeDocument/2006/relationships/hyperlink" Target="https://login.consultant.ru/link/?req=doc&amp;base=LAW&amp;n=420493&amp;dst=100104" TargetMode = "External"/>
	<Relationship Id="rId688" Type="http://schemas.openxmlformats.org/officeDocument/2006/relationships/hyperlink" Target="https://login.consultant.ru/link/?req=doc&amp;base=LAW&amp;n=431960&amp;dst=100009" TargetMode = "External"/>
	<Relationship Id="rId689" Type="http://schemas.openxmlformats.org/officeDocument/2006/relationships/hyperlink" Target="https://login.consultant.ru/link/?req=doc&amp;base=LAW&amp;n=420493&amp;dst=100106" TargetMode = "External"/>
	<Relationship Id="rId690" Type="http://schemas.openxmlformats.org/officeDocument/2006/relationships/hyperlink" Target="https://login.consultant.ru/link/?req=doc&amp;base=LAW&amp;n=465637&amp;dst=100027" TargetMode = "External"/>
	<Relationship Id="rId691" Type="http://schemas.openxmlformats.org/officeDocument/2006/relationships/hyperlink" Target="https://login.consultant.ru/link/?req=doc&amp;base=LAW&amp;n=489271&amp;dst=100013" TargetMode = "External"/>
	<Relationship Id="rId692" Type="http://schemas.openxmlformats.org/officeDocument/2006/relationships/hyperlink" Target="https://login.consultant.ru/link/?req=doc&amp;base=LAW&amp;n=89957" TargetMode = "External"/>
	<Relationship Id="rId693" Type="http://schemas.openxmlformats.org/officeDocument/2006/relationships/hyperlink" Target="https://login.consultant.ru/link/?req=doc&amp;base=LAW&amp;n=91" TargetMode = "External"/>
	<Relationship Id="rId694" Type="http://schemas.openxmlformats.org/officeDocument/2006/relationships/hyperlink" Target="https://login.consultant.ru/link/?req=doc&amp;base=LAW&amp;n=31005" TargetMode = "External"/>
	<Relationship Id="rId695" Type="http://schemas.openxmlformats.org/officeDocument/2006/relationships/hyperlink" Target="https://login.consultant.ru/link/?req=doc&amp;base=LAW&amp;n=90045" TargetMode = "External"/>
	<Relationship Id="rId696" Type="http://schemas.openxmlformats.org/officeDocument/2006/relationships/hyperlink" Target="https://login.consultant.ru/link/?req=doc&amp;base=EXP&amp;n=225353" TargetMode = "External"/>
	<Relationship Id="rId697" Type="http://schemas.openxmlformats.org/officeDocument/2006/relationships/hyperlink" Target="https://login.consultant.ru/link/?req=doc&amp;base=LAW&amp;n=1818" TargetMode = "External"/>
	<Relationship Id="rId698" Type="http://schemas.openxmlformats.org/officeDocument/2006/relationships/hyperlink" Target="https://login.consultant.ru/link/?req=doc&amp;base=LAW&amp;n=45752&amp;dst=100008" TargetMode = "External"/>
	<Relationship Id="rId699" Type="http://schemas.openxmlformats.org/officeDocument/2006/relationships/hyperlink" Target="https://login.consultant.ru/link/?req=doc&amp;base=LAW&amp;n=103191&amp;dst=101122" TargetMode = "External"/>
	<Relationship Id="rId700" Type="http://schemas.openxmlformats.org/officeDocument/2006/relationships/hyperlink" Target="https://login.consultant.ru/link/?req=doc&amp;base=LAW&amp;n=103229&amp;dst=100008" TargetMode = "External"/>
	<Relationship Id="rId701" Type="http://schemas.openxmlformats.org/officeDocument/2006/relationships/hyperlink" Target="https://login.consultant.ru/link/?req=doc&amp;base=LAW&amp;n=90005&amp;dst=100020" TargetMode = "External"/>
	<Relationship Id="rId702" Type="http://schemas.openxmlformats.org/officeDocument/2006/relationships/hyperlink" Target="https://login.consultant.ru/link/?req=doc&amp;base=LAW&amp;n=89564&amp;dst=10000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29.11.2010 N 326-ФЗ
(ред. от 29.10.2024)
"Об обязательном медицинском страховании в Российской Федерации"</dc:title>
  <dcterms:created xsi:type="dcterms:W3CDTF">2024-11-20T05:10:14Z</dcterms:created>
</cp:coreProperties>
</file>