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D24F" w14:textId="77777777" w:rsidR="00030449" w:rsidRDefault="00030449" w:rsidP="00030449">
      <w:pPr>
        <w:pStyle w:val="ConsPlusNormal"/>
        <w:jc w:val="both"/>
      </w:pPr>
    </w:p>
    <w:p w14:paraId="7308E508" w14:textId="77777777" w:rsidR="00030449" w:rsidRDefault="00030449" w:rsidP="00030449">
      <w:pPr>
        <w:pStyle w:val="ConsPlusNormal"/>
        <w:jc w:val="both"/>
      </w:pPr>
    </w:p>
    <w:p w14:paraId="374756EC" w14:textId="77777777" w:rsidR="00030449" w:rsidRDefault="00030449" w:rsidP="00030449">
      <w:pPr>
        <w:pStyle w:val="ConsPlusNormal"/>
        <w:jc w:val="both"/>
      </w:pPr>
    </w:p>
    <w:p w14:paraId="46DE6EAE" w14:textId="77777777" w:rsidR="00030449" w:rsidRDefault="00030449" w:rsidP="00030449">
      <w:pPr>
        <w:pStyle w:val="ConsPlusNormal"/>
        <w:jc w:val="right"/>
        <w:outlineLvl w:val="1"/>
      </w:pPr>
      <w:r>
        <w:t>Приложение N 5</w:t>
      </w:r>
    </w:p>
    <w:p w14:paraId="5E48E5F8" w14:textId="77777777" w:rsidR="00030449" w:rsidRDefault="00030449" w:rsidP="00030449">
      <w:pPr>
        <w:pStyle w:val="ConsPlusNormal"/>
        <w:jc w:val="right"/>
      </w:pPr>
      <w:r>
        <w:t>к Территориальной программе</w:t>
      </w:r>
    </w:p>
    <w:p w14:paraId="2DAB565A" w14:textId="77777777" w:rsidR="00030449" w:rsidRDefault="00030449" w:rsidP="00030449">
      <w:pPr>
        <w:pStyle w:val="ConsPlusNormal"/>
        <w:jc w:val="right"/>
      </w:pPr>
      <w:r>
        <w:t>государственных гарантий бесплатного</w:t>
      </w:r>
    </w:p>
    <w:p w14:paraId="211C8CD2" w14:textId="77777777" w:rsidR="00030449" w:rsidRDefault="00030449" w:rsidP="00030449">
      <w:pPr>
        <w:pStyle w:val="ConsPlusNormal"/>
        <w:jc w:val="right"/>
      </w:pPr>
      <w:r>
        <w:t>оказания гражданам медицинской помощи</w:t>
      </w:r>
    </w:p>
    <w:p w14:paraId="5F530AC3" w14:textId="77777777" w:rsidR="00030449" w:rsidRDefault="00030449" w:rsidP="00030449">
      <w:pPr>
        <w:pStyle w:val="ConsPlusNormal"/>
        <w:jc w:val="right"/>
      </w:pPr>
      <w:r>
        <w:t>в Свердловской области на 2018 год и</w:t>
      </w:r>
    </w:p>
    <w:p w14:paraId="0FD0B6B5" w14:textId="77777777" w:rsidR="00030449" w:rsidRDefault="00030449" w:rsidP="00030449">
      <w:pPr>
        <w:pStyle w:val="ConsPlusNormal"/>
        <w:jc w:val="right"/>
      </w:pPr>
      <w:r>
        <w:t>на плановый период 2019 и 2020 годов</w:t>
      </w:r>
    </w:p>
    <w:p w14:paraId="54FDE564" w14:textId="77777777" w:rsidR="00030449" w:rsidRDefault="00030449" w:rsidP="00030449">
      <w:pPr>
        <w:pStyle w:val="ConsPlusNormal"/>
        <w:jc w:val="both"/>
      </w:pPr>
    </w:p>
    <w:p w14:paraId="2B560A8A" w14:textId="77777777" w:rsidR="00030449" w:rsidRDefault="00030449" w:rsidP="00030449">
      <w:pPr>
        <w:pStyle w:val="ConsPlusNormal"/>
        <w:jc w:val="center"/>
        <w:rPr>
          <w:b/>
          <w:bCs/>
        </w:rPr>
      </w:pPr>
      <w:bookmarkStart w:id="0" w:name="Par2683"/>
      <w:bookmarkEnd w:id="0"/>
      <w:r>
        <w:rPr>
          <w:b/>
          <w:bCs/>
        </w:rPr>
        <w:t>ПОРЯДОК И УСЛОВИЯ</w:t>
      </w:r>
    </w:p>
    <w:p w14:paraId="1EDF287A" w14:textId="77777777" w:rsidR="00030449" w:rsidRDefault="00030449" w:rsidP="00030449">
      <w:pPr>
        <w:pStyle w:val="ConsPlusNormal"/>
        <w:jc w:val="center"/>
        <w:rPr>
          <w:b/>
          <w:bCs/>
        </w:rPr>
      </w:pPr>
      <w:r>
        <w:rPr>
          <w:b/>
          <w:bCs/>
        </w:rPr>
        <w:t>ПРЕДОСТАВЛЕНИЯ БЕСПЛАТНОЙ МЕДИЦИНСКОЙ ПОМОЩИ ПРИ РЕАЛИЗАЦИИ</w:t>
      </w:r>
    </w:p>
    <w:p w14:paraId="722089B6" w14:textId="77777777" w:rsidR="00030449" w:rsidRDefault="00030449" w:rsidP="00030449">
      <w:pPr>
        <w:pStyle w:val="ConsPlusNormal"/>
        <w:jc w:val="center"/>
        <w:rPr>
          <w:b/>
          <w:bCs/>
        </w:rPr>
      </w:pPr>
      <w:r>
        <w:rPr>
          <w:b/>
          <w:bCs/>
        </w:rPr>
        <w:t>ТЕРРИТОРИАЛЬНОЙ ПРОГРАММЫ ГОСУДАРСТВЕННЫХ ГАРАНТИЙ</w:t>
      </w:r>
    </w:p>
    <w:p w14:paraId="65501090" w14:textId="77777777" w:rsidR="00030449" w:rsidRDefault="00030449" w:rsidP="00030449">
      <w:pPr>
        <w:pStyle w:val="ConsPlusNormal"/>
        <w:jc w:val="center"/>
        <w:rPr>
          <w:b/>
          <w:bCs/>
        </w:rPr>
      </w:pPr>
      <w:r>
        <w:rPr>
          <w:b/>
          <w:bCs/>
        </w:rPr>
        <w:t>БЕСПЛАТНОГО ОКАЗАНИЯ ГРАЖДАНАМ МЕДИЦИНСКОЙ ПОМОЩИ</w:t>
      </w:r>
    </w:p>
    <w:p w14:paraId="4B98517C" w14:textId="77777777" w:rsidR="00030449" w:rsidRDefault="00030449" w:rsidP="00030449">
      <w:pPr>
        <w:pStyle w:val="ConsPlusNormal"/>
        <w:jc w:val="center"/>
        <w:rPr>
          <w:b/>
          <w:bCs/>
        </w:rPr>
      </w:pPr>
      <w:r>
        <w:rPr>
          <w:b/>
          <w:bCs/>
        </w:rPr>
        <w:t>В СВЕРДЛОВСКОЙ ОБЛАСТИ НА 2018 ГОД И НА ПЛАНОВЫЙ ПЕРИОД</w:t>
      </w:r>
    </w:p>
    <w:p w14:paraId="2D7ACE7A" w14:textId="77777777" w:rsidR="00030449" w:rsidRDefault="00030449" w:rsidP="00030449">
      <w:pPr>
        <w:pStyle w:val="ConsPlusNormal"/>
        <w:jc w:val="center"/>
        <w:rPr>
          <w:b/>
          <w:bCs/>
        </w:rPr>
      </w:pPr>
      <w:r>
        <w:rPr>
          <w:b/>
          <w:bCs/>
        </w:rPr>
        <w:t>2019 И 2020 ГОДОВ, В ТОМ ЧИСЛЕ ПОРЯДОК РЕАЛИЗАЦИИ ПРАВА</w:t>
      </w:r>
    </w:p>
    <w:p w14:paraId="5B4FDC49" w14:textId="77777777" w:rsidR="00030449" w:rsidRDefault="00030449" w:rsidP="00030449">
      <w:pPr>
        <w:pStyle w:val="ConsPlusNormal"/>
        <w:jc w:val="center"/>
        <w:rPr>
          <w:b/>
          <w:bCs/>
        </w:rPr>
      </w:pPr>
      <w:r>
        <w:rPr>
          <w:b/>
          <w:bCs/>
        </w:rPr>
        <w:t>ВНЕОЧЕРЕДНОГО ОКАЗАНИЯ МЕДИЦИНСКОЙ ПОМОЩИ ОТДЕЛЬНЫМ</w:t>
      </w:r>
    </w:p>
    <w:p w14:paraId="21C2BEAE" w14:textId="77777777" w:rsidR="00030449" w:rsidRDefault="00030449" w:rsidP="00030449">
      <w:pPr>
        <w:pStyle w:val="ConsPlusNormal"/>
        <w:jc w:val="center"/>
        <w:rPr>
          <w:b/>
          <w:bCs/>
        </w:rPr>
      </w:pPr>
      <w:r>
        <w:rPr>
          <w:b/>
          <w:bCs/>
        </w:rPr>
        <w:t>КАТЕГОРИЯМ ГРАЖДАН, СРОКИ ОЖИДАНИЯ МЕДИЦИНСКОЙ ПОМОЩИ</w:t>
      </w:r>
    </w:p>
    <w:p w14:paraId="4719CABD" w14:textId="77777777" w:rsidR="00030449" w:rsidRDefault="00030449" w:rsidP="00030449">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30449" w14:paraId="4F695ACA" w14:textId="77777777" w:rsidTr="00C41C0D">
        <w:trPr>
          <w:jc w:val="center"/>
        </w:trPr>
        <w:tc>
          <w:tcPr>
            <w:tcW w:w="9295" w:type="dxa"/>
            <w:tcBorders>
              <w:left w:val="single" w:sz="24" w:space="0" w:color="CED3F1"/>
              <w:right w:val="single" w:sz="24" w:space="0" w:color="F4F3F8"/>
            </w:tcBorders>
            <w:shd w:val="clear" w:color="auto" w:fill="F4F3F8"/>
          </w:tcPr>
          <w:p w14:paraId="438390F9" w14:textId="77777777" w:rsidR="00030449" w:rsidRDefault="00030449" w:rsidP="00C41C0D">
            <w:pPr>
              <w:pStyle w:val="ConsPlusNormal"/>
              <w:jc w:val="center"/>
              <w:rPr>
                <w:color w:val="392C69"/>
              </w:rPr>
            </w:pPr>
            <w:r>
              <w:rPr>
                <w:color w:val="392C69"/>
              </w:rPr>
              <w:t>Список изменяющих документов</w:t>
            </w:r>
          </w:p>
          <w:p w14:paraId="295D71E8" w14:textId="77777777" w:rsidR="00030449" w:rsidRDefault="00030449" w:rsidP="00C41C0D">
            <w:pPr>
              <w:pStyle w:val="ConsPlusNormal"/>
              <w:jc w:val="center"/>
              <w:rPr>
                <w:color w:val="392C69"/>
              </w:rPr>
            </w:pPr>
            <w:r>
              <w:rPr>
                <w:color w:val="392C69"/>
              </w:rPr>
              <w:t xml:space="preserve">(в ред. </w:t>
            </w:r>
            <w:hyperlink r:id="rId6" w:history="1">
              <w:r>
                <w:rPr>
                  <w:color w:val="0000FF"/>
                </w:rPr>
                <w:t>Постановления</w:t>
              </w:r>
            </w:hyperlink>
            <w:r>
              <w:rPr>
                <w:color w:val="392C69"/>
              </w:rPr>
              <w:t xml:space="preserve"> Правительства Свердловской области</w:t>
            </w:r>
          </w:p>
          <w:p w14:paraId="00E795C5" w14:textId="77777777" w:rsidR="00030449" w:rsidRDefault="00030449" w:rsidP="00C41C0D">
            <w:pPr>
              <w:pStyle w:val="ConsPlusNormal"/>
              <w:jc w:val="center"/>
              <w:rPr>
                <w:color w:val="392C69"/>
              </w:rPr>
            </w:pPr>
            <w:r>
              <w:rPr>
                <w:color w:val="392C69"/>
              </w:rPr>
              <w:t>от 22.11.2018 N 831-ПП)</w:t>
            </w:r>
          </w:p>
        </w:tc>
      </w:tr>
    </w:tbl>
    <w:p w14:paraId="17CCE861" w14:textId="77777777" w:rsidR="00030449" w:rsidRDefault="00030449" w:rsidP="00030449">
      <w:pPr>
        <w:pStyle w:val="ConsPlusNormal"/>
        <w:jc w:val="both"/>
      </w:pPr>
    </w:p>
    <w:p w14:paraId="2AFB8CE2" w14:textId="77777777" w:rsidR="00030449" w:rsidRDefault="00030449" w:rsidP="00030449">
      <w:pPr>
        <w:pStyle w:val="ConsPlusNormal"/>
        <w:jc w:val="center"/>
        <w:outlineLvl w:val="2"/>
        <w:rPr>
          <w:b/>
          <w:bCs/>
        </w:rPr>
      </w:pPr>
      <w:r>
        <w:rPr>
          <w:b/>
          <w:bCs/>
        </w:rPr>
        <w:t>Глава 1. ОБЩИЕ ПОЛОЖЕНИЯ</w:t>
      </w:r>
    </w:p>
    <w:p w14:paraId="0F58840F" w14:textId="77777777" w:rsidR="00030449" w:rsidRDefault="00030449" w:rsidP="00030449">
      <w:pPr>
        <w:pStyle w:val="ConsPlusNormal"/>
        <w:jc w:val="both"/>
      </w:pPr>
    </w:p>
    <w:p w14:paraId="51CEF1A4" w14:textId="77777777" w:rsidR="00030449" w:rsidRDefault="00030449" w:rsidP="00030449">
      <w:pPr>
        <w:pStyle w:val="ConsPlusNormal"/>
        <w:ind w:firstLine="540"/>
        <w:jc w:val="both"/>
      </w:pPr>
      <w:r>
        <w:t xml:space="preserve">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w:t>
      </w:r>
      <w:hyperlink w:anchor="Par36"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2018 год и на плановый период 2019 и 2020 годов (далее - Программа).</w:t>
      </w:r>
    </w:p>
    <w:p w14:paraId="0B18F148" w14:textId="77777777" w:rsidR="00030449" w:rsidRDefault="00030449" w:rsidP="00030449">
      <w:pPr>
        <w:pStyle w:val="ConsPlusNormal"/>
        <w:spacing w:before="16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14:paraId="56ECFC52" w14:textId="77777777" w:rsidR="00030449" w:rsidRDefault="00030449" w:rsidP="00030449">
      <w:pPr>
        <w:pStyle w:val="ConsPlusNormal"/>
        <w:spacing w:before="160"/>
        <w:ind w:firstLine="540"/>
        <w:jc w:val="both"/>
      </w:pPr>
      <w:r>
        <w:t>3. Медицинская помощь гражданам может оказываться в следующих условиях:</w:t>
      </w:r>
    </w:p>
    <w:p w14:paraId="5C98B339" w14:textId="77777777" w:rsidR="00030449" w:rsidRDefault="00030449" w:rsidP="00030449">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9207EF3" w14:textId="77777777" w:rsidR="00030449" w:rsidRDefault="00030449" w:rsidP="00030449">
      <w:pPr>
        <w:pStyle w:val="ConsPlusNormal"/>
        <w:spacing w:before="16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1EB32A0A" w14:textId="77777777" w:rsidR="00030449" w:rsidRDefault="00030449" w:rsidP="00030449">
      <w:pPr>
        <w:pStyle w:val="ConsPlusNormal"/>
        <w:spacing w:before="16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5A607B7A" w14:textId="77777777" w:rsidR="00030449" w:rsidRDefault="00030449" w:rsidP="00030449">
      <w:pPr>
        <w:pStyle w:val="ConsPlusNormal"/>
        <w:spacing w:before="16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426DD9DA" w14:textId="77777777" w:rsidR="00030449" w:rsidRDefault="00030449" w:rsidP="00030449">
      <w:pPr>
        <w:pStyle w:val="ConsPlusNormal"/>
        <w:spacing w:before="160"/>
        <w:ind w:firstLine="540"/>
        <w:jc w:val="both"/>
      </w:pPr>
      <w:r>
        <w:t xml:space="preserve">4. При оказании медицинской помощи в рамках </w:t>
      </w:r>
      <w:hyperlink w:anchor="Par36" w:history="1">
        <w:r>
          <w:rPr>
            <w:color w:val="0000FF"/>
          </w:rPr>
          <w:t>Программы</w:t>
        </w:r>
      </w:hyperlink>
      <w:r>
        <w:t xml:space="preserve"> граждане имеют право на выбор медицинской организации в </w:t>
      </w:r>
      <w:hyperlink r:id="rId7"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0B4B5491" w14:textId="77777777" w:rsidR="00030449" w:rsidRDefault="00030449" w:rsidP="00030449">
      <w:pPr>
        <w:pStyle w:val="ConsPlusNormal"/>
        <w:spacing w:before="160"/>
        <w:ind w:firstLine="540"/>
        <w:jc w:val="both"/>
      </w:pPr>
      <w:r>
        <w:t xml:space="preserve">5.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w:t>
      </w:r>
      <w:hyperlink w:anchor="Par36" w:history="1">
        <w:r>
          <w:rPr>
            <w:color w:val="0000FF"/>
          </w:rPr>
          <w:t>Программы</w:t>
        </w:r>
      </w:hyperlink>
      <w:r>
        <w:t xml:space="preserve"> регулируется нормативными правовыми актами Министерства здравоохранения Российской Федерации.</w:t>
      </w:r>
    </w:p>
    <w:p w14:paraId="63F80661" w14:textId="77777777" w:rsidR="00030449" w:rsidRDefault="00030449" w:rsidP="00030449">
      <w:pPr>
        <w:pStyle w:val="ConsPlusNormal"/>
        <w:spacing w:before="160"/>
        <w:ind w:firstLine="540"/>
        <w:jc w:val="both"/>
      </w:pPr>
      <w:r>
        <w:t>6.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3D19B0EC" w14:textId="77777777" w:rsidR="00030449" w:rsidRDefault="00030449" w:rsidP="00030449">
      <w:pPr>
        <w:pStyle w:val="ConsPlusNormal"/>
        <w:spacing w:before="160"/>
        <w:ind w:firstLine="540"/>
        <w:jc w:val="both"/>
      </w:pPr>
      <w:r>
        <w:t>7.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14:paraId="1DA526FA" w14:textId="77777777" w:rsidR="00030449" w:rsidRDefault="00030449" w:rsidP="00030449">
      <w:pPr>
        <w:pStyle w:val="ConsPlusNormal"/>
        <w:spacing w:before="160"/>
        <w:ind w:firstLine="540"/>
        <w:jc w:val="both"/>
      </w:pPr>
      <w:r>
        <w:t xml:space="preserve">8. Медицинские организации, участвующие в реализации </w:t>
      </w:r>
      <w:hyperlink w:anchor="Par36" w:history="1">
        <w:r>
          <w:rPr>
            <w:color w:val="0000FF"/>
          </w:rPr>
          <w:t>Программы</w:t>
        </w:r>
      </w:hyperlink>
      <w:r>
        <w:t xml:space="preserve">,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8" w:history="1">
        <w:r>
          <w:rPr>
            <w:color w:val="0000FF"/>
          </w:rPr>
          <w:t>законом</w:t>
        </w:r>
      </w:hyperlink>
      <w:r>
        <w:t xml:space="preserve"> от 29 ноября 2010 года N 326-ФЗ "Об обязательном медицинском страховании в Российской Федерации".</w:t>
      </w:r>
    </w:p>
    <w:p w14:paraId="63D5051B" w14:textId="77777777" w:rsidR="00030449" w:rsidRDefault="00030449" w:rsidP="00030449">
      <w:pPr>
        <w:pStyle w:val="ConsPlusNormal"/>
        <w:spacing w:before="160"/>
        <w:ind w:firstLine="540"/>
        <w:jc w:val="both"/>
      </w:pPr>
      <w:r>
        <w:t xml:space="preserve">9. Медицинские организации, участвующие в реализации </w:t>
      </w:r>
      <w:hyperlink w:anchor="Par36" w:history="1">
        <w:r>
          <w:rPr>
            <w:color w:val="0000FF"/>
          </w:rPr>
          <w:t>Программы</w:t>
        </w:r>
      </w:hyperlink>
      <w:r>
        <w:t xml:space="preserve">,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9" w:history="1">
        <w:r>
          <w:rPr>
            <w:color w:val="0000FF"/>
          </w:rPr>
          <w:t>законом</w:t>
        </w:r>
      </w:hyperlink>
      <w:r>
        <w:t xml:space="preserve"> от 2 мая 2006 года N 59-ФЗ "О порядке рассмотрения обращений граждан Российской Федерации".</w:t>
      </w:r>
    </w:p>
    <w:p w14:paraId="7E31D72A" w14:textId="77777777" w:rsidR="00030449" w:rsidRDefault="00030449" w:rsidP="00030449">
      <w:pPr>
        <w:pStyle w:val="ConsPlusNormal"/>
        <w:jc w:val="both"/>
      </w:pPr>
    </w:p>
    <w:p w14:paraId="591857D9" w14:textId="77777777" w:rsidR="00030449" w:rsidRDefault="00030449" w:rsidP="00030449">
      <w:pPr>
        <w:pStyle w:val="ConsPlusNormal"/>
        <w:jc w:val="center"/>
        <w:outlineLvl w:val="2"/>
        <w:rPr>
          <w:b/>
          <w:bCs/>
        </w:rPr>
      </w:pPr>
      <w:r>
        <w:rPr>
          <w:b/>
          <w:bCs/>
        </w:rPr>
        <w:t>Глава 2. ПОРЯДОК И УСЛОВИЯ ПРЕДОСТАВЛЕНИЯ СКОРОЙ,</w:t>
      </w:r>
    </w:p>
    <w:p w14:paraId="15EF07C3" w14:textId="77777777" w:rsidR="00030449" w:rsidRDefault="00030449" w:rsidP="00030449">
      <w:pPr>
        <w:pStyle w:val="ConsPlusNormal"/>
        <w:jc w:val="center"/>
        <w:rPr>
          <w:b/>
          <w:bCs/>
        </w:rPr>
      </w:pPr>
      <w:r>
        <w:rPr>
          <w:b/>
          <w:bCs/>
        </w:rPr>
        <w:t>В ТОМ ЧИСЛЕ СКОРОЙ СПЕЦИАЛИЗИРОВАННОЙ, МЕДИЦИНСКОЙ ПОМОЩИ</w:t>
      </w:r>
    </w:p>
    <w:p w14:paraId="0E0974D9" w14:textId="77777777" w:rsidR="00030449" w:rsidRDefault="00030449" w:rsidP="00030449">
      <w:pPr>
        <w:pStyle w:val="ConsPlusNormal"/>
        <w:jc w:val="both"/>
      </w:pPr>
    </w:p>
    <w:p w14:paraId="1BD4545E" w14:textId="77777777" w:rsidR="00030449" w:rsidRDefault="00030449" w:rsidP="00030449">
      <w:pPr>
        <w:pStyle w:val="ConsPlusNormal"/>
        <w:ind w:firstLine="540"/>
        <w:jc w:val="both"/>
      </w:pPr>
      <w:r>
        <w:lastRenderedPageBreak/>
        <w:t>10.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3BB56215" w14:textId="77777777" w:rsidR="00030449" w:rsidRDefault="00030449" w:rsidP="00030449">
      <w:pPr>
        <w:pStyle w:val="ConsPlusNormal"/>
        <w:spacing w:before="160"/>
        <w:ind w:firstLine="540"/>
        <w:jc w:val="both"/>
      </w:pPr>
      <w:r>
        <w:t>11. Скорая, в том числе скорая специализированная, медицинская помощь оказывается в следующих формах:</w:t>
      </w:r>
    </w:p>
    <w:p w14:paraId="3880817E" w14:textId="77777777" w:rsidR="00030449" w:rsidRDefault="00030449" w:rsidP="00030449">
      <w:pPr>
        <w:pStyle w:val="ConsPlusNormal"/>
        <w:spacing w:before="160"/>
        <w:ind w:firstLine="540"/>
        <w:jc w:val="both"/>
      </w:pPr>
      <w:r>
        <w:t>1) экстренной - при внезапных острых заболеваниях, состояниях, обострении хронических заболеваний, представляющих угрозу жизни пациента;</w:t>
      </w:r>
    </w:p>
    <w:p w14:paraId="34F48BA7" w14:textId="77777777" w:rsidR="00030449" w:rsidRDefault="00030449" w:rsidP="00030449">
      <w:pPr>
        <w:pStyle w:val="ConsPlusNormal"/>
        <w:spacing w:before="160"/>
        <w:ind w:firstLine="540"/>
        <w:jc w:val="both"/>
      </w:pPr>
      <w:r>
        <w:t>2) неотложной - при внезапных острых заболеваниях, состояниях, обострении хронических заболеваний без явных признаков угрозы жизни пациента.</w:t>
      </w:r>
    </w:p>
    <w:p w14:paraId="249E4715" w14:textId="77777777" w:rsidR="00030449" w:rsidRDefault="00030449" w:rsidP="00030449">
      <w:pPr>
        <w:pStyle w:val="ConsPlusNormal"/>
        <w:spacing w:before="16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6719BA0E" w14:textId="77777777" w:rsidR="00030449" w:rsidRDefault="00030449" w:rsidP="00030449">
      <w:pPr>
        <w:pStyle w:val="ConsPlusNormal"/>
        <w:spacing w:before="160"/>
        <w:ind w:firstLine="540"/>
        <w:jc w:val="both"/>
      </w:pPr>
      <w:r>
        <w:t>12.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6103AB96" w14:textId="77777777" w:rsidR="00030449" w:rsidRDefault="00030449" w:rsidP="00030449">
      <w:pPr>
        <w:pStyle w:val="ConsPlusNormal"/>
        <w:spacing w:before="16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14:paraId="64DA8709" w14:textId="77777777" w:rsidR="00030449" w:rsidRDefault="00030449" w:rsidP="00030449">
      <w:pPr>
        <w:pStyle w:val="ConsPlusNormal"/>
        <w:spacing w:before="16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14:paraId="2E7B538A" w14:textId="77777777" w:rsidR="00030449" w:rsidRDefault="00030449" w:rsidP="00030449">
      <w:pPr>
        <w:pStyle w:val="ConsPlusNormal"/>
        <w:spacing w:before="16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4C40A4DB" w14:textId="77777777" w:rsidR="00030449" w:rsidRDefault="00030449" w:rsidP="00030449">
      <w:pPr>
        <w:pStyle w:val="ConsPlusNormal"/>
        <w:spacing w:before="160"/>
        <w:ind w:firstLine="540"/>
        <w:jc w:val="both"/>
      </w:pPr>
      <w:r>
        <w:t>13.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14:paraId="67014996" w14:textId="77777777" w:rsidR="00030449" w:rsidRDefault="00030449" w:rsidP="00030449">
      <w:pPr>
        <w:pStyle w:val="ConsPlusNormal"/>
        <w:spacing w:before="160"/>
        <w:ind w:firstLine="540"/>
        <w:jc w:val="both"/>
      </w:pPr>
      <w:r>
        <w:t>14. Прием вызовов и передача их врачебной (фельдшерской) бригаде осуществляется фельдшером (медицинской сестрой) по приему и передаче вызовов.</w:t>
      </w:r>
    </w:p>
    <w:p w14:paraId="3770EC24" w14:textId="77777777" w:rsidR="00030449" w:rsidRDefault="00030449" w:rsidP="00030449">
      <w:pPr>
        <w:pStyle w:val="ConsPlusNormal"/>
        <w:spacing w:before="160"/>
        <w:ind w:firstLine="540"/>
        <w:jc w:val="both"/>
      </w:pPr>
      <w:r>
        <w:t xml:space="preserve">15.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t>общепрофильной</w:t>
      </w:r>
      <w:proofErr w:type="spellEnd"/>
      <w: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 Время </w:t>
      </w:r>
      <w:proofErr w:type="spellStart"/>
      <w:r>
        <w:t>доезда</w:t>
      </w:r>
      <w:proofErr w:type="spellEnd"/>
      <w:r>
        <w:t xml:space="preserve">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w:t>
      </w:r>
      <w:proofErr w:type="spellStart"/>
      <w:r>
        <w:t>доезда</w:t>
      </w:r>
      <w:proofErr w:type="spellEnd"/>
      <w:r>
        <w:t xml:space="preserve"> в условиях ограниченной транспортной доступности.</w:t>
      </w:r>
    </w:p>
    <w:p w14:paraId="021FE318" w14:textId="77777777" w:rsidR="00030449" w:rsidRDefault="00030449" w:rsidP="00030449">
      <w:pPr>
        <w:pStyle w:val="ConsPlusNormal"/>
        <w:jc w:val="both"/>
      </w:pPr>
      <w:r>
        <w:t xml:space="preserve">(в ред. </w:t>
      </w:r>
      <w:hyperlink r:id="rId10" w:history="1">
        <w:r>
          <w:rPr>
            <w:color w:val="0000FF"/>
          </w:rPr>
          <w:t>Постановления</w:t>
        </w:r>
      </w:hyperlink>
      <w:r>
        <w:t xml:space="preserve"> Правительства Свердловской области от 22.11.2018 N 831-ПП)</w:t>
      </w:r>
    </w:p>
    <w:p w14:paraId="1C57C42C" w14:textId="77777777" w:rsidR="00030449" w:rsidRDefault="00030449" w:rsidP="00030449">
      <w:pPr>
        <w:pStyle w:val="ConsPlusNormal"/>
        <w:spacing w:before="160"/>
        <w:ind w:firstLine="540"/>
        <w:jc w:val="both"/>
      </w:pPr>
      <w:r>
        <w:t>16.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14:paraId="6E0D8528" w14:textId="77777777" w:rsidR="00030449" w:rsidRDefault="00030449" w:rsidP="00030449">
      <w:pPr>
        <w:pStyle w:val="ConsPlusNormal"/>
        <w:spacing w:before="160"/>
        <w:ind w:firstLine="540"/>
        <w:jc w:val="both"/>
      </w:pPr>
      <w:r>
        <w:t>17.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17BA30B7" w14:textId="77777777" w:rsidR="00030449" w:rsidRDefault="00030449" w:rsidP="00030449">
      <w:pPr>
        <w:pStyle w:val="ConsPlusNormal"/>
        <w:spacing w:before="160"/>
        <w:ind w:firstLine="540"/>
        <w:jc w:val="both"/>
      </w:pPr>
      <w:r>
        <w:t>18.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14:paraId="5CEBA695" w14:textId="77777777" w:rsidR="00030449" w:rsidRDefault="00030449" w:rsidP="00030449">
      <w:pPr>
        <w:pStyle w:val="ConsPlusNormal"/>
        <w:spacing w:before="160"/>
        <w:ind w:firstLine="540"/>
        <w:jc w:val="both"/>
      </w:pPr>
      <w:r>
        <w:t>19.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5762949E" w14:textId="77777777" w:rsidR="00030449" w:rsidRDefault="00030449" w:rsidP="00030449">
      <w:pPr>
        <w:pStyle w:val="ConsPlusNormal"/>
        <w:spacing w:before="160"/>
        <w:ind w:firstLine="540"/>
        <w:jc w:val="both"/>
      </w:pPr>
      <w:r>
        <w:t>20.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7BEC6037" w14:textId="77777777" w:rsidR="00030449" w:rsidRDefault="00030449" w:rsidP="00030449">
      <w:pPr>
        <w:pStyle w:val="ConsPlusNormal"/>
        <w:spacing w:before="160"/>
        <w:ind w:firstLine="540"/>
        <w:jc w:val="both"/>
      </w:pPr>
      <w:r>
        <w:t>21.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3634109F" w14:textId="77777777" w:rsidR="00030449" w:rsidRDefault="00030449" w:rsidP="00030449">
      <w:pPr>
        <w:pStyle w:val="ConsPlusNormal"/>
        <w:spacing w:before="160"/>
        <w:ind w:firstLine="540"/>
        <w:jc w:val="both"/>
      </w:pPr>
      <w:r>
        <w:t>22. Скорая специализированная медицинская помощь, в том числе санитарно-авиационная эвакуация,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066E7A4F" w14:textId="77777777" w:rsidR="00030449" w:rsidRDefault="00030449" w:rsidP="00030449">
      <w:pPr>
        <w:pStyle w:val="ConsPlusNormal"/>
        <w:spacing w:before="160"/>
        <w:ind w:firstLine="540"/>
        <w:jc w:val="both"/>
      </w:pPr>
      <w:r>
        <w:t xml:space="preserve">23.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w:t>
      </w:r>
      <w:r>
        <w:lastRenderedPageBreak/>
        <w:t>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5756D44E" w14:textId="77777777" w:rsidR="00030449" w:rsidRDefault="00030449" w:rsidP="00030449">
      <w:pPr>
        <w:pStyle w:val="ConsPlusNormal"/>
        <w:spacing w:before="160"/>
        <w:ind w:firstLine="540"/>
        <w:jc w:val="both"/>
      </w:pPr>
      <w:r>
        <w:t>24.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391BA999" w14:textId="77777777" w:rsidR="00030449" w:rsidRDefault="00030449" w:rsidP="00030449">
      <w:pPr>
        <w:pStyle w:val="ConsPlusNormal"/>
        <w:spacing w:before="160"/>
        <w:ind w:firstLine="540"/>
        <w:jc w:val="both"/>
      </w:pPr>
      <w:r>
        <w:t>25. Скорая специализированная медицинская помощь оказывается в следующих случаях:</w:t>
      </w:r>
    </w:p>
    <w:p w14:paraId="754636AF" w14:textId="77777777" w:rsidR="00030449" w:rsidRDefault="00030449" w:rsidP="00030449">
      <w:pPr>
        <w:pStyle w:val="ConsPlusNormal"/>
        <w:spacing w:before="16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21ACCB31" w14:textId="77777777" w:rsidR="00030449" w:rsidRDefault="00030449" w:rsidP="00030449">
      <w:pPr>
        <w:pStyle w:val="ConsPlusNormal"/>
        <w:spacing w:before="160"/>
        <w:ind w:firstLine="540"/>
        <w:jc w:val="both"/>
      </w:pPr>
      <w:r>
        <w:t>2) при отсутствии эффекта от проводимой пациенту терапии, прогрессирующем ухудшении состояния больного;</w:t>
      </w:r>
    </w:p>
    <w:p w14:paraId="7CFBD4C3" w14:textId="77777777" w:rsidR="00030449" w:rsidRDefault="00030449" w:rsidP="00030449">
      <w:pPr>
        <w:pStyle w:val="ConsPlusNormal"/>
        <w:spacing w:before="160"/>
        <w:ind w:firstLine="540"/>
        <w:jc w:val="both"/>
      </w:pPr>
      <w:r>
        <w:t>3) при трудности в диагностике заболевания и определении тактики лечения;</w:t>
      </w:r>
    </w:p>
    <w:p w14:paraId="641E455B" w14:textId="77777777" w:rsidR="00030449" w:rsidRDefault="00030449" w:rsidP="00030449">
      <w:pPr>
        <w:pStyle w:val="ConsPlusNormal"/>
        <w:spacing w:before="160"/>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14:paraId="7857B276" w14:textId="77777777" w:rsidR="00030449" w:rsidRDefault="00030449" w:rsidP="00030449">
      <w:pPr>
        <w:pStyle w:val="ConsPlusNormal"/>
        <w:spacing w:before="160"/>
        <w:ind w:firstLine="540"/>
        <w:jc w:val="both"/>
      </w:pPr>
      <w:r>
        <w:t>26. Скорая специализированная медицинская помощь оказывается в виде:</w:t>
      </w:r>
    </w:p>
    <w:p w14:paraId="5766431D" w14:textId="77777777" w:rsidR="00030449" w:rsidRDefault="00030449" w:rsidP="00030449">
      <w:pPr>
        <w:pStyle w:val="ConsPlusNormal"/>
        <w:spacing w:before="160"/>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14:paraId="09299F42" w14:textId="77777777" w:rsidR="00030449" w:rsidRDefault="00030449" w:rsidP="00030449">
      <w:pPr>
        <w:pStyle w:val="ConsPlusNormal"/>
        <w:spacing w:before="16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1CCF53C9" w14:textId="77777777" w:rsidR="00030449" w:rsidRDefault="00030449" w:rsidP="00030449">
      <w:pPr>
        <w:pStyle w:val="ConsPlusNormal"/>
        <w:spacing w:before="160"/>
        <w:ind w:firstLine="540"/>
        <w:jc w:val="both"/>
      </w:pPr>
      <w:r>
        <w:t>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14:paraId="58CE1152" w14:textId="77777777" w:rsidR="00030449" w:rsidRDefault="00030449" w:rsidP="00030449">
      <w:pPr>
        <w:pStyle w:val="ConsPlusNormal"/>
        <w:spacing w:before="160"/>
        <w:ind w:firstLine="540"/>
        <w:jc w:val="both"/>
      </w:pPr>
      <w:r>
        <w:t>Санитарно-авиационная эвакуация осуществляется в случае:</w:t>
      </w:r>
    </w:p>
    <w:p w14:paraId="747B65AE" w14:textId="77777777" w:rsidR="00030449" w:rsidRDefault="00030449" w:rsidP="00030449">
      <w:pPr>
        <w:pStyle w:val="ConsPlusNormal"/>
        <w:spacing w:before="160"/>
        <w:ind w:firstLine="540"/>
        <w:jc w:val="both"/>
      </w:pPr>
      <w: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14:paraId="3CF8BDD2" w14:textId="77777777" w:rsidR="00030449" w:rsidRDefault="00030449" w:rsidP="00030449">
      <w:pPr>
        <w:pStyle w:val="ConsPlusNormal"/>
        <w:spacing w:before="160"/>
        <w:ind w:firstLine="540"/>
        <w:jc w:val="both"/>
      </w:pPr>
      <w:r>
        <w:t>2) наличия противопоказаний к медицинской эвакуации пострадавшего наземным транспортом;</w:t>
      </w:r>
    </w:p>
    <w:p w14:paraId="2D96F3A3" w14:textId="77777777" w:rsidR="00030449" w:rsidRDefault="00030449" w:rsidP="00030449">
      <w:pPr>
        <w:pStyle w:val="ConsPlusNormal"/>
        <w:spacing w:before="160"/>
        <w:ind w:firstLine="540"/>
        <w:jc w:val="both"/>
      </w:pPr>
      <w: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130D7F99" w14:textId="77777777" w:rsidR="00030449" w:rsidRDefault="00030449" w:rsidP="00030449">
      <w:pPr>
        <w:pStyle w:val="ConsPlusNormal"/>
        <w:spacing w:before="160"/>
        <w:ind w:firstLine="540"/>
        <w:jc w:val="both"/>
      </w:pPr>
      <w:r>
        <w:t>4) климатических и географических особенностей места происшествия и отсутствия транспортной доступности;</w:t>
      </w:r>
    </w:p>
    <w:p w14:paraId="07E4B9B9" w14:textId="77777777" w:rsidR="00030449" w:rsidRDefault="00030449" w:rsidP="00030449">
      <w:pPr>
        <w:pStyle w:val="ConsPlusNormal"/>
        <w:spacing w:before="160"/>
        <w:ind w:firstLine="540"/>
        <w:jc w:val="both"/>
      </w:pPr>
      <w: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14:paraId="6CB596F7" w14:textId="77777777" w:rsidR="00030449" w:rsidRDefault="00030449" w:rsidP="00030449">
      <w:pPr>
        <w:pStyle w:val="ConsPlusNormal"/>
        <w:spacing w:before="160"/>
        <w:ind w:firstLine="540"/>
        <w:jc w:val="both"/>
      </w:pPr>
      <w:r>
        <w:t>27.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14:paraId="0D6D7ABE" w14:textId="77777777" w:rsidR="00030449" w:rsidRDefault="00030449" w:rsidP="00030449">
      <w:pPr>
        <w:pStyle w:val="ConsPlusNormal"/>
        <w:jc w:val="both"/>
      </w:pPr>
    </w:p>
    <w:p w14:paraId="3C0A8BFD" w14:textId="77777777" w:rsidR="00030449" w:rsidRDefault="00030449" w:rsidP="00030449">
      <w:pPr>
        <w:pStyle w:val="ConsPlusNormal"/>
        <w:jc w:val="center"/>
        <w:outlineLvl w:val="2"/>
        <w:rPr>
          <w:b/>
          <w:bCs/>
        </w:rPr>
      </w:pPr>
      <w:r>
        <w:rPr>
          <w:b/>
          <w:bCs/>
        </w:rPr>
        <w:t>Глава 3. ПОРЯДОК И УСЛОВИЯ ПРЕДОСТАВЛЕНИЯ</w:t>
      </w:r>
    </w:p>
    <w:p w14:paraId="7BA92EE4" w14:textId="77777777" w:rsidR="00030449" w:rsidRDefault="00030449" w:rsidP="00030449">
      <w:pPr>
        <w:pStyle w:val="ConsPlusNormal"/>
        <w:jc w:val="center"/>
        <w:rPr>
          <w:b/>
          <w:bCs/>
        </w:rPr>
      </w:pPr>
      <w:r>
        <w:rPr>
          <w:b/>
          <w:bCs/>
        </w:rPr>
        <w:t>ПЕРВИЧНОЙ МЕДИКО-САНИТАРНОЙ ПОМОЩИ, В ТОМ ЧИСЛЕ</w:t>
      </w:r>
    </w:p>
    <w:p w14:paraId="2478D3B2" w14:textId="77777777" w:rsidR="00030449" w:rsidRDefault="00030449" w:rsidP="00030449">
      <w:pPr>
        <w:pStyle w:val="ConsPlusNormal"/>
        <w:jc w:val="center"/>
        <w:rPr>
          <w:b/>
          <w:bCs/>
        </w:rPr>
      </w:pPr>
      <w:r>
        <w:rPr>
          <w:b/>
          <w:bCs/>
        </w:rPr>
        <w:t>ПЕРВИЧНОЙ СПЕЦИАЛИЗИРОВАННОЙ МЕДИКО-САНИТАРНОЙ ПОМОЩИ</w:t>
      </w:r>
    </w:p>
    <w:p w14:paraId="4A5E18AC" w14:textId="77777777" w:rsidR="00030449" w:rsidRDefault="00030449" w:rsidP="00030449">
      <w:pPr>
        <w:pStyle w:val="ConsPlusNormal"/>
        <w:jc w:val="both"/>
      </w:pPr>
    </w:p>
    <w:p w14:paraId="16E5637E" w14:textId="77777777" w:rsidR="00030449" w:rsidRDefault="00030449" w:rsidP="00030449">
      <w:pPr>
        <w:pStyle w:val="ConsPlusNormal"/>
        <w:ind w:firstLine="540"/>
        <w:jc w:val="both"/>
      </w:pPr>
      <w:r>
        <w:t>28. Первичная медико-санитарная помощь оказывается в амбулаторных условиях, условиях дневного стационара, в том числе стационара на дому, подразделениях медицинских организаций (отделениях, кабинетах), оказывающих первичную медико-санитарную помощь в неотложной форме.</w:t>
      </w:r>
    </w:p>
    <w:p w14:paraId="7926868D" w14:textId="77777777" w:rsidR="00030449" w:rsidRDefault="00030449" w:rsidP="00030449">
      <w:pPr>
        <w:pStyle w:val="ConsPlusNormal"/>
        <w:spacing w:before="160"/>
        <w:ind w:firstLine="540"/>
        <w:jc w:val="both"/>
      </w:pPr>
      <w:r>
        <w:t>29. Порядок и условия предоставления первичной медико-санитарной помощи в амбулаторных условиях:</w:t>
      </w:r>
    </w:p>
    <w:p w14:paraId="5604CEC0" w14:textId="77777777" w:rsidR="00030449" w:rsidRDefault="00030449" w:rsidP="00030449">
      <w:pPr>
        <w:pStyle w:val="ConsPlusNormal"/>
        <w:spacing w:before="160"/>
        <w:ind w:firstLine="540"/>
        <w:jc w:val="both"/>
      </w:pPr>
      <w:r>
        <w:t>1) первичная медико-санитарная помощь может предоставляться в плановой и неотложной формах, в том числе:</w:t>
      </w:r>
    </w:p>
    <w:p w14:paraId="117C7B96" w14:textId="77777777" w:rsidR="00030449" w:rsidRDefault="00030449" w:rsidP="00030449">
      <w:pPr>
        <w:pStyle w:val="ConsPlusNormal"/>
        <w:spacing w:before="16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14:paraId="6F9DE92E" w14:textId="77777777" w:rsidR="00030449" w:rsidRDefault="00030449" w:rsidP="00030449">
      <w:pPr>
        <w:pStyle w:val="ConsPlusNormal"/>
        <w:spacing w:before="16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180772B0" w14:textId="77777777" w:rsidR="00030449" w:rsidRDefault="00030449" w:rsidP="00030449">
      <w:pPr>
        <w:pStyle w:val="ConsPlusNormal"/>
        <w:spacing w:before="16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70C78FD8" w14:textId="77777777" w:rsidR="00030449" w:rsidRDefault="00030449" w:rsidP="00030449">
      <w:pPr>
        <w:pStyle w:val="ConsPlusNormal"/>
        <w:spacing w:before="16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32E63D5E" w14:textId="77777777" w:rsidR="00030449" w:rsidRDefault="00030449" w:rsidP="00030449">
      <w:pPr>
        <w:pStyle w:val="ConsPlusNormal"/>
        <w:spacing w:before="160"/>
        <w:ind w:firstLine="540"/>
        <w:jc w:val="both"/>
      </w:pPr>
      <w:r>
        <w:lastRenderedPageBreak/>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45CD0834" w14:textId="77777777" w:rsidR="00030449" w:rsidRDefault="00030449" w:rsidP="00030449">
      <w:pPr>
        <w:pStyle w:val="ConsPlusNormal"/>
        <w:spacing w:before="16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w:t>
      </w:r>
    </w:p>
    <w:p w14:paraId="65C0908D" w14:textId="77777777" w:rsidR="00030449" w:rsidRDefault="00030449" w:rsidP="00030449">
      <w:pPr>
        <w:pStyle w:val="ConsPlusNormal"/>
        <w:spacing w:before="160"/>
        <w:ind w:firstLine="540"/>
        <w:jc w:val="both"/>
      </w:pPr>
      <w:r>
        <w:t>4)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27764D03" w14:textId="77777777" w:rsidR="00030449" w:rsidRDefault="00030449" w:rsidP="00030449">
      <w:pPr>
        <w:pStyle w:val="ConsPlusNormal"/>
        <w:spacing w:before="160"/>
        <w:ind w:firstLine="540"/>
        <w:jc w:val="both"/>
      </w:pPr>
      <w:r>
        <w:t>5)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00753320" w14:textId="77777777" w:rsidR="00030449" w:rsidRDefault="00030449" w:rsidP="00030449">
      <w:pPr>
        <w:pStyle w:val="ConsPlusNormal"/>
        <w:spacing w:before="160"/>
        <w:ind w:firstLine="540"/>
        <w:jc w:val="both"/>
      </w:pPr>
      <w:r>
        <w:t>6) первичная медико-санитарная помощь включает в себя:</w:t>
      </w:r>
    </w:p>
    <w:p w14:paraId="2B370D98" w14:textId="77777777" w:rsidR="00030449" w:rsidRDefault="00030449" w:rsidP="00030449">
      <w:pPr>
        <w:pStyle w:val="ConsPlusNormal"/>
        <w:spacing w:before="16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7A11582F" w14:textId="77777777" w:rsidR="00030449" w:rsidRDefault="00030449" w:rsidP="00030449">
      <w:pPr>
        <w:pStyle w:val="ConsPlusNormal"/>
        <w:spacing w:before="16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0670F1DC" w14:textId="77777777" w:rsidR="00030449" w:rsidRDefault="00030449" w:rsidP="00030449">
      <w:pPr>
        <w:pStyle w:val="ConsPlusNormal"/>
        <w:spacing w:before="16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35FB3AA5" w14:textId="77777777" w:rsidR="00030449" w:rsidRDefault="00030449" w:rsidP="00030449">
      <w:pPr>
        <w:pStyle w:val="ConsPlusNormal"/>
        <w:spacing w:before="160"/>
        <w:ind w:firstLine="540"/>
        <w:jc w:val="both"/>
      </w:pPr>
      <w:r>
        <w:t>7) первичная медико-санитарная помощь оказывается в соответствии с установленными порядками оказания отдельных видов медицинской помощи;</w:t>
      </w:r>
    </w:p>
    <w:p w14:paraId="0205AEDA" w14:textId="77777777" w:rsidR="00030449" w:rsidRDefault="00030449" w:rsidP="00030449">
      <w:pPr>
        <w:pStyle w:val="ConsPlusNormal"/>
        <w:spacing w:before="160"/>
        <w:ind w:firstLine="540"/>
        <w:jc w:val="both"/>
      </w:pPr>
      <w:r>
        <w:t>8) первичная медико-санитарная помощь в плановой форме предоставляется при предъявлении полиса обязательного медицинского страхования (далее - ОМС) и (или) паспорта гражданина Российской Федерации или документа, его заменяющего;</w:t>
      </w:r>
    </w:p>
    <w:p w14:paraId="2F118BAE" w14:textId="77777777" w:rsidR="00030449" w:rsidRDefault="00030449" w:rsidP="00030449">
      <w:pPr>
        <w:pStyle w:val="ConsPlusNormal"/>
        <w:spacing w:before="160"/>
        <w:ind w:firstLine="540"/>
        <w:jc w:val="both"/>
      </w:pPr>
      <w:r>
        <w:t>9)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4F286BAD" w14:textId="77777777" w:rsidR="00030449" w:rsidRDefault="00030449" w:rsidP="00030449">
      <w:pPr>
        <w:pStyle w:val="ConsPlusNormal"/>
        <w:spacing w:before="160"/>
        <w:ind w:firstLine="540"/>
        <w:jc w:val="both"/>
      </w:pPr>
      <w:r>
        <w:t>10)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14:paraId="5CB7B80B" w14:textId="77777777" w:rsidR="00030449" w:rsidRDefault="00030449" w:rsidP="00030449">
      <w:pPr>
        <w:pStyle w:val="ConsPlusNormal"/>
        <w:spacing w:before="160"/>
        <w:ind w:firstLine="540"/>
        <w:jc w:val="both"/>
      </w:pPr>
      <w:r>
        <w:t>11) прием плановых больных врачом может осуществляться как по предварительной записи (</w:t>
      </w:r>
      <w:proofErr w:type="spellStart"/>
      <w:r>
        <w:t>самозаписи</w:t>
      </w:r>
      <w:proofErr w:type="spellEnd"/>
      <w:r>
        <w:t>), так и по талону на прием, полученному в день обращения;</w:t>
      </w:r>
    </w:p>
    <w:p w14:paraId="0F1C62EE" w14:textId="77777777" w:rsidR="00030449" w:rsidRDefault="00030449" w:rsidP="00030449">
      <w:pPr>
        <w:pStyle w:val="ConsPlusNormal"/>
        <w:spacing w:before="160"/>
        <w:ind w:firstLine="540"/>
        <w:jc w:val="both"/>
      </w:pPr>
      <w:r>
        <w:t>12) при оказании первичной медико-санитарной медицинской помощи в амбулаторных условиях допускается наличие очередности для плановых больных на прием к врачам-терапевтам участковым, врачам-педиатрам участковым, врачам общей практики (семейным врачам), но не более 24 часов с момента обращения, сроки проведения консультаций врачей-специалистов не должны превышать 14 календарных дней со дня обращения пациента в медицинскую организацию,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4F0BEB46" w14:textId="77777777" w:rsidR="00030449" w:rsidRDefault="00030449" w:rsidP="00030449">
      <w:pPr>
        <w:pStyle w:val="ConsPlusNormal"/>
        <w:spacing w:before="160"/>
        <w:ind w:firstLine="540"/>
        <w:jc w:val="both"/>
      </w:pPr>
      <w:r>
        <w:t>13)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174DB9B8" w14:textId="77777777" w:rsidR="00030449" w:rsidRDefault="00030449" w:rsidP="00030449">
      <w:pPr>
        <w:pStyle w:val="ConsPlusNormal"/>
        <w:spacing w:before="160"/>
        <w:ind w:firstLine="540"/>
        <w:jc w:val="both"/>
      </w:pPr>
      <w:r>
        <w:t>14)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1BDA80CB" w14:textId="77777777" w:rsidR="00030449" w:rsidRDefault="00030449" w:rsidP="00030449">
      <w:pPr>
        <w:pStyle w:val="ConsPlusNormal"/>
        <w:spacing w:before="160"/>
        <w:ind w:firstLine="540"/>
        <w:jc w:val="both"/>
      </w:pPr>
      <w:r>
        <w:t xml:space="preserve">15)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w:t>
      </w:r>
      <w:r>
        <w:lastRenderedPageBreak/>
        <w:t>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288BA106" w14:textId="77777777" w:rsidR="00030449" w:rsidRDefault="00030449" w:rsidP="00030449">
      <w:pPr>
        <w:pStyle w:val="ConsPlusNormal"/>
        <w:spacing w:before="160"/>
        <w:ind w:firstLine="540"/>
        <w:jc w:val="both"/>
      </w:pPr>
      <w:r>
        <w:t>16)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14:paraId="0FAD1C47" w14:textId="77777777" w:rsidR="00030449" w:rsidRDefault="00030449" w:rsidP="00030449">
      <w:pPr>
        <w:pStyle w:val="ConsPlusNormal"/>
        <w:spacing w:before="160"/>
        <w:ind w:firstLine="540"/>
        <w:jc w:val="both"/>
      </w:pPr>
      <w:r>
        <w:t>17)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плановое проведение компьютерной томографии (включая однофотонную эмиссионную компьютерную томографию), магнитно-резонансной томографии и ангиографии осуществляется в порядке очередности с периодом ожидания не более 30 календарных дней со дня назначения. Данный порядок не распространяется на экстренные и неотложные состояния;</w:t>
      </w:r>
    </w:p>
    <w:p w14:paraId="7F229300" w14:textId="77777777" w:rsidR="00030449" w:rsidRDefault="00030449" w:rsidP="00030449">
      <w:pPr>
        <w:pStyle w:val="ConsPlusNormal"/>
        <w:spacing w:before="160"/>
        <w:ind w:firstLine="540"/>
        <w:jc w:val="both"/>
      </w:pPr>
      <w:r>
        <w:t>18) при наличии медицинских показаний для проведения консультации специалиста и (или) лабораторно-диагностического исследования, отсутствующих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6C6E6494" w14:textId="77777777" w:rsidR="00030449" w:rsidRDefault="00030449" w:rsidP="00030449">
      <w:pPr>
        <w:pStyle w:val="ConsPlusNormal"/>
        <w:spacing w:before="160"/>
        <w:ind w:firstLine="540"/>
        <w:jc w:val="both"/>
      </w:pPr>
      <w:r>
        <w:t>30.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62156C16" w14:textId="77777777" w:rsidR="00030449" w:rsidRDefault="00030449" w:rsidP="00030449">
      <w:pPr>
        <w:pStyle w:val="ConsPlusNormal"/>
        <w:spacing w:before="16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6AE07E9A" w14:textId="77777777" w:rsidR="00030449" w:rsidRDefault="00030449" w:rsidP="00030449">
      <w:pPr>
        <w:pStyle w:val="ConsPlusNormal"/>
        <w:spacing w:before="160"/>
        <w:ind w:firstLine="540"/>
        <w:jc w:val="both"/>
      </w:pPr>
      <w: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4165C864" w14:textId="77777777" w:rsidR="00030449" w:rsidRDefault="00030449" w:rsidP="00030449">
      <w:pPr>
        <w:pStyle w:val="ConsPlusNormal"/>
        <w:spacing w:before="160"/>
        <w:ind w:firstLine="540"/>
        <w:jc w:val="both"/>
      </w:pPr>
      <w:r>
        <w:t>3) неотложная медицинская помощь на дому осуществляется в течение не более 2 часов с момента поступления обращения больного или иного лица об оказании неотложной медицинской помощи на дому;</w:t>
      </w:r>
    </w:p>
    <w:p w14:paraId="78C57446" w14:textId="77777777" w:rsidR="00030449" w:rsidRDefault="00030449" w:rsidP="00030449">
      <w:pPr>
        <w:pStyle w:val="ConsPlusNormal"/>
        <w:spacing w:before="160"/>
        <w:ind w:firstLine="540"/>
        <w:jc w:val="both"/>
      </w:pPr>
      <w:r>
        <w:t>4) первичная специализированная медико-санитарная (консультативно-диагностическая) помощь на дому осуществляется по направлению лечащего врача не позже 14 календарных дней с момента заявки, в неотложных случаях - в день заявки;</w:t>
      </w:r>
    </w:p>
    <w:p w14:paraId="4A0A9A5D" w14:textId="77777777" w:rsidR="00030449" w:rsidRDefault="00030449" w:rsidP="00030449">
      <w:pPr>
        <w:pStyle w:val="ConsPlusNormal"/>
        <w:spacing w:before="160"/>
        <w:ind w:firstLine="540"/>
        <w:jc w:val="both"/>
      </w:pPr>
      <w:r>
        <w:t>5)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13D0C239" w14:textId="77777777" w:rsidR="00030449" w:rsidRDefault="00030449" w:rsidP="00030449">
      <w:pPr>
        <w:pStyle w:val="ConsPlusNormal"/>
        <w:spacing w:before="160"/>
        <w:ind w:firstLine="540"/>
        <w:jc w:val="both"/>
      </w:pPr>
      <w:r>
        <w:t>31. Оказание пациенту первичной медико-санитарной помощи включает в себя:</w:t>
      </w:r>
    </w:p>
    <w:p w14:paraId="4AB7AF6A" w14:textId="77777777" w:rsidR="00030449" w:rsidRDefault="00030449" w:rsidP="00030449">
      <w:pPr>
        <w:pStyle w:val="ConsPlusNormal"/>
        <w:spacing w:before="160"/>
        <w:ind w:firstLine="540"/>
        <w:jc w:val="both"/>
      </w:pPr>
      <w:r>
        <w:t>1) осмотр пациента;</w:t>
      </w:r>
    </w:p>
    <w:p w14:paraId="03D163E2" w14:textId="77777777" w:rsidR="00030449" w:rsidRDefault="00030449" w:rsidP="00030449">
      <w:pPr>
        <w:pStyle w:val="ConsPlusNormal"/>
        <w:spacing w:before="16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12F17792" w14:textId="77777777" w:rsidR="00030449" w:rsidRDefault="00030449" w:rsidP="00030449">
      <w:pPr>
        <w:pStyle w:val="ConsPlusNormal"/>
        <w:spacing w:before="16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5484E4CB" w14:textId="77777777" w:rsidR="00030449" w:rsidRDefault="00030449" w:rsidP="00030449">
      <w:pPr>
        <w:pStyle w:val="ConsPlusNormal"/>
        <w:spacing w:before="16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094A27E6" w14:textId="77777777" w:rsidR="00030449" w:rsidRDefault="00030449" w:rsidP="00030449">
      <w:pPr>
        <w:pStyle w:val="ConsPlusNormal"/>
        <w:spacing w:before="16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7CE96876" w14:textId="77777777" w:rsidR="00030449" w:rsidRDefault="00030449" w:rsidP="00030449">
      <w:pPr>
        <w:pStyle w:val="ConsPlusNormal"/>
        <w:spacing w:before="160"/>
        <w:ind w:firstLine="540"/>
        <w:jc w:val="both"/>
      </w:pPr>
      <w:r>
        <w:t>6) оформление медицинской документации;</w:t>
      </w:r>
    </w:p>
    <w:p w14:paraId="215962C4" w14:textId="77777777" w:rsidR="00030449" w:rsidRDefault="00030449" w:rsidP="00030449">
      <w:pPr>
        <w:pStyle w:val="ConsPlusNormal"/>
        <w:spacing w:before="16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7D2EC241" w14:textId="77777777" w:rsidR="00030449" w:rsidRDefault="00030449" w:rsidP="00030449">
      <w:pPr>
        <w:pStyle w:val="ConsPlusNormal"/>
        <w:spacing w:before="16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05DF3BA4" w14:textId="77777777" w:rsidR="00030449" w:rsidRDefault="00030449" w:rsidP="00030449">
      <w:pPr>
        <w:pStyle w:val="ConsPlusNormal"/>
        <w:spacing w:before="16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5FFFB826" w14:textId="77777777" w:rsidR="00030449" w:rsidRDefault="00030449" w:rsidP="00030449">
      <w:pPr>
        <w:pStyle w:val="ConsPlusNormal"/>
        <w:spacing w:before="160"/>
        <w:ind w:firstLine="540"/>
        <w:jc w:val="both"/>
      </w:pPr>
      <w:r>
        <w:t>32.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70488522" w14:textId="77777777" w:rsidR="00030449" w:rsidRDefault="00030449" w:rsidP="00030449">
      <w:pPr>
        <w:pStyle w:val="ConsPlusNormal"/>
        <w:spacing w:before="160"/>
        <w:ind w:firstLine="540"/>
        <w:jc w:val="both"/>
      </w:pPr>
      <w:r>
        <w:t>33.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14:paraId="292868CE" w14:textId="77777777" w:rsidR="00030449" w:rsidRDefault="00030449" w:rsidP="00030449">
      <w:pPr>
        <w:pStyle w:val="ConsPlusNormal"/>
        <w:jc w:val="both"/>
      </w:pPr>
    </w:p>
    <w:p w14:paraId="0E497FA1" w14:textId="77777777" w:rsidR="00030449" w:rsidRDefault="00030449" w:rsidP="00030449">
      <w:pPr>
        <w:pStyle w:val="ConsPlusNormal"/>
        <w:jc w:val="center"/>
        <w:outlineLvl w:val="2"/>
        <w:rPr>
          <w:b/>
          <w:bCs/>
        </w:rPr>
      </w:pPr>
      <w:r>
        <w:rPr>
          <w:b/>
          <w:bCs/>
        </w:rPr>
        <w:t>Глава 4. ПОРЯДОК И УСЛОВИЯ ПРЕДОСТАВЛЕНИЯ</w:t>
      </w:r>
    </w:p>
    <w:p w14:paraId="34B20055" w14:textId="77777777" w:rsidR="00030449" w:rsidRDefault="00030449" w:rsidP="00030449">
      <w:pPr>
        <w:pStyle w:val="ConsPlusNormal"/>
        <w:jc w:val="center"/>
        <w:rPr>
          <w:b/>
          <w:bCs/>
        </w:rPr>
      </w:pPr>
      <w:r>
        <w:rPr>
          <w:b/>
          <w:bCs/>
        </w:rPr>
        <w:t>СПЕЦИАЛИЗИРОВАННОЙ, В ТОМ ЧИСЛЕ ВЫСОКОТЕХНОЛОГИЧНОЙ,</w:t>
      </w:r>
    </w:p>
    <w:p w14:paraId="2BC3833D" w14:textId="77777777" w:rsidR="00030449" w:rsidRDefault="00030449" w:rsidP="00030449">
      <w:pPr>
        <w:pStyle w:val="ConsPlusNormal"/>
        <w:jc w:val="center"/>
        <w:rPr>
          <w:b/>
          <w:bCs/>
        </w:rPr>
      </w:pPr>
      <w:r>
        <w:rPr>
          <w:b/>
          <w:bCs/>
        </w:rPr>
        <w:t>МЕДИЦИНСКОЙ ПОМОЩИ</w:t>
      </w:r>
    </w:p>
    <w:p w14:paraId="068E8425" w14:textId="77777777" w:rsidR="00030449" w:rsidRDefault="00030449" w:rsidP="00030449">
      <w:pPr>
        <w:pStyle w:val="ConsPlusNormal"/>
        <w:jc w:val="both"/>
      </w:pPr>
    </w:p>
    <w:p w14:paraId="24702FC6" w14:textId="77777777" w:rsidR="00030449" w:rsidRDefault="00030449" w:rsidP="00030449">
      <w:pPr>
        <w:pStyle w:val="ConsPlusNormal"/>
        <w:ind w:firstLine="540"/>
        <w:jc w:val="both"/>
      </w:pPr>
      <w:r>
        <w:t>34.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7EE57879" w14:textId="77777777" w:rsidR="00030449" w:rsidRDefault="00030449" w:rsidP="00030449">
      <w:pPr>
        <w:pStyle w:val="ConsPlusNormal"/>
        <w:spacing w:before="160"/>
        <w:ind w:firstLine="540"/>
        <w:jc w:val="both"/>
      </w:pPr>
      <w:r>
        <w:t>35.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444BA6FA" w14:textId="77777777" w:rsidR="00030449" w:rsidRDefault="00030449" w:rsidP="00030449">
      <w:pPr>
        <w:pStyle w:val="ConsPlusNormal"/>
        <w:spacing w:before="160"/>
        <w:ind w:firstLine="540"/>
        <w:jc w:val="both"/>
      </w:pPr>
      <w:r>
        <w:t>36.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14:paraId="2551A9C0" w14:textId="77777777" w:rsidR="00030449" w:rsidRDefault="00030449" w:rsidP="00030449">
      <w:pPr>
        <w:pStyle w:val="ConsPlusNormal"/>
        <w:spacing w:before="160"/>
        <w:ind w:firstLine="540"/>
        <w:jc w:val="both"/>
      </w:pPr>
      <w:r>
        <w:t xml:space="preserve">37.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установленного </w:t>
      </w:r>
      <w:hyperlink w:anchor="Par36" w:history="1">
        <w:r>
          <w:rPr>
            <w:color w:val="0000FF"/>
          </w:rPr>
          <w:t>Программой</w:t>
        </w:r>
      </w:hyperlink>
      <w:r>
        <w:t xml:space="preserve"> периода ожидания.</w:t>
      </w:r>
    </w:p>
    <w:p w14:paraId="48E9F7ED" w14:textId="77777777" w:rsidR="00030449" w:rsidRDefault="00030449" w:rsidP="00030449">
      <w:pPr>
        <w:pStyle w:val="ConsPlusNormal"/>
        <w:spacing w:before="160"/>
        <w:ind w:firstLine="540"/>
        <w:jc w:val="both"/>
      </w:pPr>
      <w:r>
        <w:t>38.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52D91C62" w14:textId="77777777" w:rsidR="00030449" w:rsidRDefault="00030449" w:rsidP="00030449">
      <w:pPr>
        <w:pStyle w:val="ConsPlusNormal"/>
        <w:spacing w:before="160"/>
        <w:ind w:firstLine="540"/>
        <w:jc w:val="both"/>
      </w:pPr>
      <w:r>
        <w:t>39.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14:paraId="6E22BAE8" w14:textId="77777777" w:rsidR="00030449" w:rsidRDefault="00030449" w:rsidP="00030449">
      <w:pPr>
        <w:pStyle w:val="ConsPlusNormal"/>
        <w:spacing w:before="160"/>
        <w:ind w:firstLine="540"/>
        <w:jc w:val="both"/>
      </w:pPr>
      <w:r>
        <w:t>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 (территориальными отделами здравоохранения по управленческим округам).</w:t>
      </w:r>
    </w:p>
    <w:p w14:paraId="45695848" w14:textId="77777777" w:rsidR="00030449" w:rsidRDefault="00030449" w:rsidP="00030449">
      <w:pPr>
        <w:pStyle w:val="ConsPlusNormal"/>
        <w:spacing w:before="160"/>
        <w:ind w:firstLine="540"/>
        <w:jc w:val="both"/>
      </w:pPr>
      <w:r>
        <w:t>40. Время ожидания плановой госпитализации в медицинских организациях для оказания специализированной медицинской помощи, за исключением ВМП, допускается в пределах, не превышающих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также в зависимости от состояния пациента и характера течения заболевания. Сроки ожидания оказания специализированной медицинской помощи (за исключением высокотехнологичной) для пациентов с онкологическими заболеваниями не должны превышать 14 календарных дней с момента гистологической верификации опухоли или установления диагноза заболевания (состояния). Время ожидания плановой госпитализации для получения ВМП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14:paraId="756CA1B0" w14:textId="77777777" w:rsidR="00030449" w:rsidRDefault="00030449" w:rsidP="00030449">
      <w:pPr>
        <w:pStyle w:val="ConsPlusNormal"/>
        <w:spacing w:before="160"/>
        <w:ind w:firstLine="540"/>
        <w:jc w:val="both"/>
      </w:pPr>
      <w:r>
        <w:t>41. Условия госпитализации и пребывания в круглосуточном стационаре:</w:t>
      </w:r>
    </w:p>
    <w:p w14:paraId="6383CD7A" w14:textId="77777777" w:rsidR="00030449" w:rsidRDefault="00030449" w:rsidP="00030449">
      <w:pPr>
        <w:pStyle w:val="ConsPlusNormal"/>
        <w:spacing w:before="16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526EBAEE" w14:textId="77777777" w:rsidR="00030449" w:rsidRDefault="00030449" w:rsidP="00030449">
      <w:pPr>
        <w:pStyle w:val="ConsPlusNormal"/>
        <w:spacing w:before="16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14:paraId="7D060EBB" w14:textId="77777777" w:rsidR="00030449" w:rsidRDefault="00030449" w:rsidP="00030449">
      <w:pPr>
        <w:pStyle w:val="ConsPlusNormal"/>
        <w:spacing w:before="160"/>
        <w:ind w:firstLine="540"/>
        <w:jc w:val="both"/>
      </w:pPr>
      <w:r>
        <w:t>3) время нахождения больного в приемном покое при плановой госпитализации не должно превышать 3 часов;</w:t>
      </w:r>
    </w:p>
    <w:p w14:paraId="6C7006B4" w14:textId="77777777" w:rsidR="00030449" w:rsidRDefault="00030449" w:rsidP="00030449">
      <w:pPr>
        <w:pStyle w:val="ConsPlusNormal"/>
        <w:spacing w:before="160"/>
        <w:ind w:firstLine="540"/>
        <w:jc w:val="both"/>
      </w:pPr>
      <w:r>
        <w:t>4) больные размещаются в палатах на два и более места с соблюдением действующих санитарно-гигиенических требований и норм;</w:t>
      </w:r>
    </w:p>
    <w:p w14:paraId="20BE2173" w14:textId="77777777" w:rsidR="00030449" w:rsidRDefault="00030449" w:rsidP="00030449">
      <w:pPr>
        <w:pStyle w:val="ConsPlusNormal"/>
        <w:spacing w:before="160"/>
        <w:ind w:firstLine="540"/>
        <w:jc w:val="both"/>
      </w:pPr>
      <w:r>
        <w:t xml:space="preserve">5) размещение пациентов в маломестных палатах (боксах) осуществляется по медицинским и эпидемиологическим </w:t>
      </w:r>
      <w:hyperlink r:id="rId11" w:history="1">
        <w:r>
          <w:rPr>
            <w:color w:val="0000FF"/>
          </w:rPr>
          <w:t>показаниям</w:t>
        </w:r>
      </w:hyperlink>
      <w:r>
        <w:t xml:space="preserve">, установленным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w:t>
      </w:r>
      <w:r>
        <w:lastRenderedPageBreak/>
        <w:t>маломестных палатах (боксах)";</w:t>
      </w:r>
    </w:p>
    <w:p w14:paraId="39160E92" w14:textId="77777777" w:rsidR="00030449" w:rsidRDefault="00030449" w:rsidP="00030449">
      <w:pPr>
        <w:pStyle w:val="ConsPlusNormal"/>
        <w:spacing w:before="16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14:paraId="1E39D00E" w14:textId="77777777" w:rsidR="00030449" w:rsidRDefault="00030449" w:rsidP="00030449">
      <w:pPr>
        <w:pStyle w:val="ConsPlusNormal"/>
        <w:spacing w:before="160"/>
        <w:ind w:firstLine="540"/>
        <w:jc w:val="both"/>
      </w:pPr>
      <w:r>
        <w:t>7) гарантируется наличие не менее двух туалетных и одной ванной комнаты на отделение;</w:t>
      </w:r>
    </w:p>
    <w:p w14:paraId="2AEF7AD6" w14:textId="77777777" w:rsidR="00030449" w:rsidRDefault="00030449" w:rsidP="00030449">
      <w:pPr>
        <w:pStyle w:val="ConsPlusNormal"/>
        <w:spacing w:before="160"/>
        <w:ind w:firstLine="540"/>
        <w:jc w:val="both"/>
      </w:pPr>
      <w:r>
        <w:t>8) гарантируется предоставление больным поста индивидуального ухода по медицинским показаниям;</w:t>
      </w:r>
    </w:p>
    <w:p w14:paraId="40481DBD" w14:textId="77777777" w:rsidR="00030449" w:rsidRDefault="00030449" w:rsidP="00030449">
      <w:pPr>
        <w:pStyle w:val="ConsPlusNormal"/>
        <w:spacing w:before="16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спальное место.</w:t>
      </w:r>
    </w:p>
    <w:p w14:paraId="29A9A5C4" w14:textId="77777777" w:rsidR="00030449" w:rsidRDefault="00030449" w:rsidP="00030449">
      <w:pPr>
        <w:pStyle w:val="ConsPlusNormal"/>
        <w:spacing w:before="160"/>
        <w:ind w:firstLine="540"/>
        <w:jc w:val="both"/>
      </w:pPr>
      <w:r>
        <w:t>42.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6C491C54" w14:textId="77777777" w:rsidR="00030449" w:rsidRDefault="00030449" w:rsidP="00030449">
      <w:pPr>
        <w:pStyle w:val="ConsPlusNormal"/>
        <w:spacing w:before="160"/>
        <w:ind w:firstLine="540"/>
        <w:jc w:val="both"/>
      </w:pPr>
      <w:r>
        <w:t>43. Порядок предоставления транспортных услуг при переводе пациента, находящегося на лечении в стационарных условиях, в другую медицинскую организацию при сопровождении медицинским работником:</w:t>
      </w:r>
    </w:p>
    <w:p w14:paraId="4BD0B156" w14:textId="77777777" w:rsidR="00030449" w:rsidRDefault="00030449" w:rsidP="00030449">
      <w:pPr>
        <w:pStyle w:val="ConsPlusNormal"/>
        <w:spacing w:before="16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202FFC99" w14:textId="77777777" w:rsidR="00030449" w:rsidRDefault="00030449" w:rsidP="00030449">
      <w:pPr>
        <w:pStyle w:val="ConsPlusNormal"/>
        <w:spacing w:before="16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6BFA3094" w14:textId="77777777" w:rsidR="00030449" w:rsidRDefault="00030449" w:rsidP="00030449">
      <w:pPr>
        <w:pStyle w:val="ConsPlusNormal"/>
        <w:spacing w:before="16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7826840A" w14:textId="77777777" w:rsidR="00030449" w:rsidRDefault="00030449" w:rsidP="00030449">
      <w:pPr>
        <w:pStyle w:val="ConsPlusNormal"/>
        <w:spacing w:before="160"/>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осуществляется в следующем порядке:</w:t>
      </w:r>
    </w:p>
    <w:p w14:paraId="78A47196" w14:textId="77777777" w:rsidR="00030449" w:rsidRDefault="00030449" w:rsidP="00030449">
      <w:pPr>
        <w:pStyle w:val="ConsPlusNormal"/>
        <w:spacing w:before="16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57A66E5E" w14:textId="77777777" w:rsidR="00030449" w:rsidRDefault="00030449" w:rsidP="00030449">
      <w:pPr>
        <w:pStyle w:val="ConsPlusNormal"/>
        <w:spacing w:before="16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26E4F520" w14:textId="77777777" w:rsidR="00030449" w:rsidRDefault="00030449" w:rsidP="00030449">
      <w:pPr>
        <w:pStyle w:val="ConsPlusNormal"/>
        <w:spacing w:before="160"/>
        <w:ind w:firstLine="540"/>
        <w:jc w:val="both"/>
      </w:pPr>
      <w:r>
        <w:t>3) транспортировка пациента осуществляется в сопровождении медицинского работника;</w:t>
      </w:r>
    </w:p>
    <w:p w14:paraId="389C9275" w14:textId="77777777" w:rsidR="00030449" w:rsidRDefault="00030449" w:rsidP="00030449">
      <w:pPr>
        <w:pStyle w:val="ConsPlusNormal"/>
        <w:spacing w:before="16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69AB776E" w14:textId="77777777" w:rsidR="00030449" w:rsidRDefault="00030449" w:rsidP="00030449">
      <w:pPr>
        <w:pStyle w:val="ConsPlusNormal"/>
        <w:spacing w:before="160"/>
        <w:ind w:firstLine="540"/>
        <w:jc w:val="both"/>
      </w:pPr>
      <w:r>
        <w:t>5) данная услуга оказывается пациенту без взимания платы;</w:t>
      </w:r>
    </w:p>
    <w:p w14:paraId="7211AA7F" w14:textId="77777777" w:rsidR="00030449" w:rsidRDefault="00030449" w:rsidP="00030449">
      <w:pPr>
        <w:pStyle w:val="ConsPlusNormal"/>
        <w:spacing w:before="160"/>
        <w:ind w:firstLine="540"/>
        <w:jc w:val="both"/>
      </w:pPr>
      <w:r>
        <w:t>6) транспортировка осуществляется по предварительной договоренности с медицинской организацией, предоставляющей медицинскую услугу.</w:t>
      </w:r>
    </w:p>
    <w:p w14:paraId="15C3A37E" w14:textId="77777777" w:rsidR="00EF4F1C" w:rsidRDefault="00F64714">
      <w:bookmarkStart w:id="1" w:name="_GoBack"/>
      <w:bookmarkEnd w:id="1"/>
    </w:p>
    <w:sectPr w:rsidR="00EF4F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DDA0" w14:textId="77777777" w:rsidR="00F64714" w:rsidRDefault="00F64714" w:rsidP="00030449">
      <w:pPr>
        <w:spacing w:after="0" w:line="240" w:lineRule="auto"/>
      </w:pPr>
      <w:r>
        <w:separator/>
      </w:r>
    </w:p>
  </w:endnote>
  <w:endnote w:type="continuationSeparator" w:id="0">
    <w:p w14:paraId="5EF73A6B" w14:textId="77777777" w:rsidR="00F64714" w:rsidRDefault="00F64714" w:rsidP="0003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64C4" w14:textId="77777777" w:rsidR="00F64714" w:rsidRDefault="00F64714" w:rsidP="00030449">
      <w:pPr>
        <w:spacing w:after="0" w:line="240" w:lineRule="auto"/>
      </w:pPr>
      <w:r>
        <w:separator/>
      </w:r>
    </w:p>
  </w:footnote>
  <w:footnote w:type="continuationSeparator" w:id="0">
    <w:p w14:paraId="1DFAA848" w14:textId="77777777" w:rsidR="00F64714" w:rsidRDefault="00F64714" w:rsidP="00030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53"/>
    <w:rsid w:val="00030449"/>
    <w:rsid w:val="00301A2B"/>
    <w:rsid w:val="00634B53"/>
    <w:rsid w:val="00CB3AE5"/>
    <w:rsid w:val="00F6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05BBF0-C3C7-497B-847E-A548F294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4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449"/>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030449"/>
  </w:style>
  <w:style w:type="paragraph" w:styleId="a5">
    <w:name w:val="footer"/>
    <w:basedOn w:val="a"/>
    <w:link w:val="a6"/>
    <w:uiPriority w:val="99"/>
    <w:unhideWhenUsed/>
    <w:rsid w:val="00030449"/>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030449"/>
  </w:style>
  <w:style w:type="paragraph" w:customStyle="1" w:styleId="ConsPlusNormal">
    <w:name w:val="ConsPlusNormal"/>
    <w:rsid w:val="00030449"/>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7">
    <w:name w:val="Balloon Text"/>
    <w:basedOn w:val="a"/>
    <w:link w:val="a8"/>
    <w:uiPriority w:val="99"/>
    <w:semiHidden/>
    <w:unhideWhenUsed/>
    <w:rsid w:val="000304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044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6236086560B0D42D4FCEE5B8127EBDC953710E65130A3C0231CEC1E04D4A1D0EBF865FC129DA5262F5DFDA85A04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EE6236086560B0D42D4FCEE5B8127EBDE973512E05530A3C0231CEC1E04D4A1C2EBA069FD1383A52E3A0BACEDF8DDCD3ED328B8D3B161B75708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E6236086560B0D42D4E2E34DED79E1DE9F6B1DE05732F09F731ABB4154D2F482ABA63CBE578EA427315FFBAAA6849D7B9825B8CCAD61B76FB2BF4A5609D" TargetMode="External"/><Relationship Id="rId11" Type="http://schemas.openxmlformats.org/officeDocument/2006/relationships/hyperlink" Target="consultantplus://offline/ref=9EE6236086560B0D42D4FCEE5B8127EBDE973410E75230A3C0231CEC1E04D4A1C2EBA069FD1383A52E3A0BACEDF8DDCD3ED328B8D3B161B75708D" TargetMode="External"/><Relationship Id="rId5" Type="http://schemas.openxmlformats.org/officeDocument/2006/relationships/endnotes" Target="endnotes.xml"/><Relationship Id="rId10" Type="http://schemas.openxmlformats.org/officeDocument/2006/relationships/hyperlink" Target="consultantplus://offline/ref=9EE6236086560B0D42D4E2E34DED79E1DE9F6B1DE05732F09F731ABB4154D2F482ABA63CBE578EA427315FFBAAA6849D7B9825B8CCAD61B76FB2BF4A5609D" TargetMode="External"/><Relationship Id="rId4" Type="http://schemas.openxmlformats.org/officeDocument/2006/relationships/footnotes" Target="footnotes.xml"/><Relationship Id="rId9" Type="http://schemas.openxmlformats.org/officeDocument/2006/relationships/hyperlink" Target="consultantplus://offline/ref=9EE6236086560B0D42D4FCEE5B8127EBDC953118E05430A3C0231CEC1E04D4A1D0EBF865FC129DA5262F5DFDA85A0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5692</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cp:lastPrinted>2019-01-11T04:22:00Z</cp:lastPrinted>
  <dcterms:created xsi:type="dcterms:W3CDTF">2019-01-11T04:21:00Z</dcterms:created>
  <dcterms:modified xsi:type="dcterms:W3CDTF">2019-01-11T04:23:00Z</dcterms:modified>
</cp:coreProperties>
</file>