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7462" w14:textId="48CD9CA8" w:rsidR="00C55002" w:rsidRPr="00B76233" w:rsidRDefault="00B76233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ТРЕБОВАНИЯ К ПОДГОТОВКЕ ДОКЛАДОВ.</w:t>
      </w:r>
    </w:p>
    <w:p w14:paraId="19C4382A" w14:textId="6D551FDF" w:rsidR="00564457" w:rsidRPr="00B76233" w:rsidRDefault="00564457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Устный доклад должен быть представлен в виде </w:t>
      </w:r>
      <w:proofErr w:type="spellStart"/>
      <w:r w:rsidRPr="00B76233">
        <w:rPr>
          <w:rFonts w:ascii="Arial" w:hAnsi="Arial" w:cs="Arial"/>
          <w:sz w:val="24"/>
          <w:szCs w:val="24"/>
        </w:rPr>
        <w:t>мультимедиапрезентации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</w:t>
      </w:r>
    </w:p>
    <w:p w14:paraId="75B48D3E" w14:textId="394A5A0D" w:rsidR="00564457" w:rsidRPr="00B76233" w:rsidRDefault="00564457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Презентацию необходимо сохранить в формате </w:t>
      </w:r>
      <w:r w:rsidRPr="00B76233">
        <w:rPr>
          <w:rFonts w:ascii="Arial" w:hAnsi="Arial" w:cs="Arial"/>
          <w:sz w:val="24"/>
          <w:szCs w:val="24"/>
          <w:lang w:val="en-US"/>
        </w:rPr>
        <w:t>Microsoft</w:t>
      </w:r>
      <w:r w:rsidRPr="00B76233">
        <w:rPr>
          <w:rFonts w:ascii="Arial" w:hAnsi="Arial" w:cs="Arial"/>
          <w:sz w:val="24"/>
          <w:szCs w:val="24"/>
        </w:rPr>
        <w:t xml:space="preserve"> </w:t>
      </w:r>
      <w:r w:rsidRPr="00B76233">
        <w:rPr>
          <w:rFonts w:ascii="Arial" w:hAnsi="Arial" w:cs="Arial"/>
          <w:sz w:val="24"/>
          <w:szCs w:val="24"/>
          <w:lang w:val="en-US"/>
        </w:rPr>
        <w:t>Power</w:t>
      </w:r>
      <w:r w:rsidRPr="00B76233">
        <w:rPr>
          <w:rFonts w:ascii="Arial" w:hAnsi="Arial" w:cs="Arial"/>
          <w:sz w:val="24"/>
          <w:szCs w:val="24"/>
        </w:rPr>
        <w:t xml:space="preserve"> </w:t>
      </w:r>
      <w:r w:rsidR="00DA6DA7" w:rsidRPr="00B76233">
        <w:rPr>
          <w:rFonts w:ascii="Arial" w:hAnsi="Arial" w:cs="Arial"/>
          <w:sz w:val="24"/>
          <w:szCs w:val="24"/>
          <w:lang w:val="en-US"/>
        </w:rPr>
        <w:t>Point</w:t>
      </w:r>
      <w:r w:rsidR="00DA6DA7" w:rsidRPr="00B76233">
        <w:rPr>
          <w:rFonts w:ascii="Arial" w:hAnsi="Arial" w:cs="Arial"/>
          <w:sz w:val="24"/>
          <w:szCs w:val="24"/>
        </w:rPr>
        <w:t xml:space="preserve"> не</w:t>
      </w:r>
      <w:r w:rsidR="00BB6415" w:rsidRPr="00B76233">
        <w:rPr>
          <w:rFonts w:ascii="Arial" w:hAnsi="Arial" w:cs="Arial"/>
          <w:sz w:val="24"/>
          <w:szCs w:val="24"/>
        </w:rPr>
        <w:t xml:space="preserve"> ниже 13 версии</w:t>
      </w:r>
      <w:r w:rsidRPr="00B76233">
        <w:rPr>
          <w:rFonts w:ascii="Arial" w:hAnsi="Arial" w:cs="Arial"/>
          <w:sz w:val="24"/>
          <w:szCs w:val="24"/>
        </w:rPr>
        <w:t xml:space="preserve">. </w:t>
      </w:r>
    </w:p>
    <w:p w14:paraId="2D6D5251" w14:textId="1C88E7D0" w:rsidR="00BB6415" w:rsidRPr="00B76233" w:rsidRDefault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Продолжительность устного доклада 10 минут.</w:t>
      </w:r>
    </w:p>
    <w:p w14:paraId="4B31DBAF" w14:textId="0351F9F1" w:rsidR="00BB6415" w:rsidRPr="00B76233" w:rsidRDefault="00BB6415">
      <w:pPr>
        <w:rPr>
          <w:rFonts w:ascii="Arial" w:hAnsi="Arial" w:cs="Arial"/>
          <w:sz w:val="24"/>
          <w:szCs w:val="24"/>
        </w:rPr>
      </w:pPr>
    </w:p>
    <w:p w14:paraId="7AEE559C" w14:textId="71B4E028" w:rsidR="00BB6415" w:rsidRPr="00B76233" w:rsidRDefault="00B76233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ТРЕБОВАНИЯ К ОФОРМЛЕНИЮ НАУЧНЫХ СТАТЕЙ ДЛЯ ПУБЛИКАЦИИ В ЖУРНАЛЕ «ОТРАЖЕНИЕ».</w:t>
      </w:r>
    </w:p>
    <w:p w14:paraId="5A589AF8" w14:textId="09B761A4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В соответствии с Приложениями 1, 2 регламента Российского индекса научного цитирования РИНЦ</w:t>
      </w:r>
    </w:p>
    <w:p w14:paraId="4A087C82" w14:textId="62F27C4C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За образец оформления статьи можно взять размещенные в журнале «Отражение» научные статьи.</w:t>
      </w:r>
    </w:p>
    <w:p w14:paraId="4B5BB3BA" w14:textId="77777777" w:rsidR="00385A78" w:rsidRPr="00B76233" w:rsidRDefault="00385A78" w:rsidP="00BB641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29D6B7B" w14:textId="6EE0752F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>В статье нужно указать следующие данные</w:t>
      </w:r>
      <w:r w:rsidR="00385A78" w:rsidRPr="00B76233">
        <w:rPr>
          <w:rFonts w:ascii="Arial" w:hAnsi="Arial" w:cs="Arial"/>
          <w:b/>
          <w:bCs/>
          <w:sz w:val="24"/>
          <w:szCs w:val="24"/>
        </w:rPr>
        <w:t>:</w:t>
      </w:r>
    </w:p>
    <w:p w14:paraId="74F9CF05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1. КОД УДК</w:t>
      </w:r>
    </w:p>
    <w:p w14:paraId="30D354F1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2. НАЗВАНИЕ СТАТЬИ</w:t>
      </w:r>
    </w:p>
    <w:p w14:paraId="681C9750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Приводится на русском и английском языках.</w:t>
      </w:r>
    </w:p>
    <w:p w14:paraId="28D21AF8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3. АВТОРЫ СТАТЬИ</w:t>
      </w:r>
    </w:p>
    <w:p w14:paraId="738CA1D4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На русском и английском языках</w:t>
      </w:r>
    </w:p>
    <w:p w14:paraId="49853F9C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4. УЧРЕЖДЕНИЯ, ГДЕ ВЫПОЛНЕНА РАБОТА</w:t>
      </w:r>
    </w:p>
    <w:p w14:paraId="7262F81F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На русском и английском языках</w:t>
      </w:r>
    </w:p>
    <w:p w14:paraId="753D2DB8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5. АННОТАЦИЯ</w:t>
      </w:r>
    </w:p>
    <w:p w14:paraId="482A422E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Приводится на русском и английском языках.</w:t>
      </w:r>
    </w:p>
    <w:p w14:paraId="78027B0F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6. КЛЮЧЕВЫЕ СЛОВА</w:t>
      </w:r>
    </w:p>
    <w:p w14:paraId="036FD503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Ключевые слова или словосочетания отделяются друг от друга точкой с запятой. Ключевые слова приводятся на русском и английском языках.</w:t>
      </w:r>
    </w:p>
    <w:p w14:paraId="113AB03D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7. ТЕКСТ СТАТЬИ</w:t>
      </w:r>
    </w:p>
    <w:p w14:paraId="5B7B4474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Текст статьи необходимо печатать с использованием шрифта </w:t>
      </w:r>
      <w:proofErr w:type="spellStart"/>
      <w:r w:rsidRPr="00B76233">
        <w:rPr>
          <w:rFonts w:ascii="Arial" w:hAnsi="Arial" w:cs="Arial"/>
          <w:sz w:val="24"/>
          <w:szCs w:val="24"/>
        </w:rPr>
        <w:t>Times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233">
        <w:rPr>
          <w:rFonts w:ascii="Arial" w:hAnsi="Arial" w:cs="Arial"/>
          <w:sz w:val="24"/>
          <w:szCs w:val="24"/>
        </w:rPr>
        <w:t>New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233">
        <w:rPr>
          <w:rFonts w:ascii="Arial" w:hAnsi="Arial" w:cs="Arial"/>
          <w:sz w:val="24"/>
          <w:szCs w:val="24"/>
        </w:rPr>
        <w:t>Roman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, размер 14, через полуторный интервал, с соблюдением полей: левое – 30, правое – 15, верхнее и нижнее – по 20. Оформление статьи в программе </w:t>
      </w:r>
      <w:proofErr w:type="spellStart"/>
      <w:r w:rsidRPr="00B76233">
        <w:rPr>
          <w:rFonts w:ascii="Arial" w:hAnsi="Arial" w:cs="Arial"/>
          <w:sz w:val="24"/>
          <w:szCs w:val="24"/>
        </w:rPr>
        <w:t>Microsoft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233">
        <w:rPr>
          <w:rFonts w:ascii="Arial" w:hAnsi="Arial" w:cs="Arial"/>
          <w:sz w:val="24"/>
          <w:szCs w:val="24"/>
        </w:rPr>
        <w:t>Word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1997–2010, формат файлов – </w:t>
      </w:r>
      <w:proofErr w:type="spellStart"/>
      <w:r w:rsidRPr="00B76233">
        <w:rPr>
          <w:rFonts w:ascii="Arial" w:hAnsi="Arial" w:cs="Arial"/>
          <w:sz w:val="24"/>
          <w:szCs w:val="24"/>
        </w:rPr>
        <w:t>doc</w:t>
      </w:r>
      <w:proofErr w:type="spellEnd"/>
      <w:r w:rsidRPr="00B76233">
        <w:rPr>
          <w:rFonts w:ascii="Arial" w:hAnsi="Arial" w:cs="Arial"/>
          <w:sz w:val="24"/>
          <w:szCs w:val="24"/>
        </w:rPr>
        <w:t>.</w:t>
      </w:r>
    </w:p>
    <w:p w14:paraId="1D3C74FB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При использовании иллюстраций указывайте на них ссылку в тексте. Рисунки, фотографии и графики нужно располагать сразу после первого упоминания о них. Иллюстрации, вставленные в текст, должны быть размером не менее 240 Кб, иметь номер и содержать подпись. Объем статьи не должен превышать 7 страниц машинописного текста.</w:t>
      </w:r>
    </w:p>
    <w:p w14:paraId="17C1398D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8. СПИСОК ЛИТЕРАТУРЫ</w:t>
      </w:r>
    </w:p>
    <w:p w14:paraId="5144233B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proofErr w:type="spellStart"/>
      <w:r w:rsidRPr="00B76233">
        <w:rPr>
          <w:rFonts w:ascii="Arial" w:hAnsi="Arial" w:cs="Arial"/>
          <w:sz w:val="24"/>
          <w:szCs w:val="24"/>
        </w:rPr>
        <w:t>Пристатейные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ссылки и/или списки </w:t>
      </w:r>
      <w:proofErr w:type="spellStart"/>
      <w:r w:rsidRPr="00B76233">
        <w:rPr>
          <w:rFonts w:ascii="Arial" w:hAnsi="Arial" w:cs="Arial"/>
          <w:sz w:val="24"/>
          <w:szCs w:val="24"/>
        </w:rPr>
        <w:t>пристатейной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литературы следует оформлять по ГОСТу 7.0.5-2008. Библиографическая ссылка. Общие требования и правила составления.</w:t>
      </w:r>
    </w:p>
    <w:p w14:paraId="69B2F50A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>ПРИМЕРЫ ОФОРМЛЕНИЯ ССЫЛОК И ПРИСТАТЕЙНЫХ СПИСКОВ ЛИТЕРАТУРЫ:</w:t>
      </w:r>
    </w:p>
    <w:p w14:paraId="7B867C3E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>Статьи из журналов и сборников:</w:t>
      </w:r>
    </w:p>
    <w:p w14:paraId="5653F082" w14:textId="12FFA95C" w:rsidR="00BB6415" w:rsidRPr="00B76233" w:rsidRDefault="00BB6415" w:rsidP="00BB6415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76233">
        <w:rPr>
          <w:rFonts w:ascii="Arial" w:hAnsi="Arial" w:cs="Arial"/>
          <w:sz w:val="24"/>
          <w:szCs w:val="24"/>
        </w:rPr>
        <w:t>Адорно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Т. В. К логике социальных наук // </w:t>
      </w:r>
      <w:proofErr w:type="spellStart"/>
      <w:r w:rsidRPr="00B76233">
        <w:rPr>
          <w:rFonts w:ascii="Arial" w:hAnsi="Arial" w:cs="Arial"/>
          <w:sz w:val="24"/>
          <w:szCs w:val="24"/>
        </w:rPr>
        <w:t>Вопр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философии. – 1992. </w:t>
      </w:r>
      <w:r w:rsidRPr="00B76233">
        <w:rPr>
          <w:rFonts w:ascii="Arial" w:hAnsi="Arial" w:cs="Arial"/>
          <w:sz w:val="24"/>
          <w:szCs w:val="24"/>
          <w:lang w:val="en-US"/>
        </w:rPr>
        <w:t xml:space="preserve">№ 10. – </w:t>
      </w:r>
      <w:r w:rsidRPr="00B76233">
        <w:rPr>
          <w:rFonts w:ascii="Arial" w:hAnsi="Arial" w:cs="Arial"/>
          <w:sz w:val="24"/>
          <w:szCs w:val="24"/>
        </w:rPr>
        <w:t>С</w:t>
      </w:r>
      <w:r w:rsidRPr="00B76233">
        <w:rPr>
          <w:rFonts w:ascii="Arial" w:hAnsi="Arial" w:cs="Arial"/>
          <w:sz w:val="24"/>
          <w:szCs w:val="24"/>
          <w:lang w:val="en-US"/>
        </w:rPr>
        <w:t>. 76 –86.</w:t>
      </w:r>
    </w:p>
    <w:p w14:paraId="6D3E7ED8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  <w:lang w:val="en-US"/>
        </w:rPr>
        <w:t xml:space="preserve">Crawford P. J. The reference librarian and business professor: a strategic alliance that works / P. J. Crawford, T. P. Barret// Ref. </w:t>
      </w:r>
      <w:proofErr w:type="spellStart"/>
      <w:r w:rsidRPr="00B76233">
        <w:rPr>
          <w:rFonts w:ascii="Arial" w:hAnsi="Arial" w:cs="Arial"/>
          <w:sz w:val="24"/>
          <w:szCs w:val="24"/>
        </w:rPr>
        <w:t>Libr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– 1997. </w:t>
      </w:r>
      <w:proofErr w:type="spellStart"/>
      <w:r w:rsidRPr="00B76233">
        <w:rPr>
          <w:rFonts w:ascii="Arial" w:hAnsi="Arial" w:cs="Arial"/>
          <w:sz w:val="24"/>
          <w:szCs w:val="24"/>
        </w:rPr>
        <w:t>Vol</w:t>
      </w:r>
      <w:proofErr w:type="spellEnd"/>
      <w:r w:rsidRPr="00B76233">
        <w:rPr>
          <w:rFonts w:ascii="Arial" w:hAnsi="Arial" w:cs="Arial"/>
          <w:sz w:val="24"/>
          <w:szCs w:val="24"/>
        </w:rPr>
        <w:t>. 3, № 58. – P. 75–85.</w:t>
      </w:r>
    </w:p>
    <w:p w14:paraId="20033F60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Корнилов В. И. Турбулентный пограничный слой на теле вращения при периодическом </w:t>
      </w:r>
      <w:proofErr w:type="spellStart"/>
      <w:r w:rsidRPr="00B76233">
        <w:rPr>
          <w:rFonts w:ascii="Arial" w:hAnsi="Arial" w:cs="Arial"/>
          <w:sz w:val="24"/>
          <w:szCs w:val="24"/>
        </w:rPr>
        <w:t>вдуве</w:t>
      </w:r>
      <w:proofErr w:type="spellEnd"/>
      <w:r w:rsidRPr="00B76233">
        <w:rPr>
          <w:rFonts w:ascii="Arial" w:hAnsi="Arial" w:cs="Arial"/>
          <w:sz w:val="24"/>
          <w:szCs w:val="24"/>
        </w:rPr>
        <w:t>/отсосе // Теплофизика и аэромеханика. – 2006. Т. 13, № 3. – С. 369–385.</w:t>
      </w:r>
    </w:p>
    <w:p w14:paraId="02A95ED8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Кузнецов А. Ю. Консорциум – механизм организации подписки на электронные ресурсы // Россий­ский фонд фундаментальных исследований: десять лет служения российской науке. – М.: Науч. мир, 2003. – С. 340–342.</w:t>
      </w:r>
    </w:p>
    <w:p w14:paraId="6FC76174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 xml:space="preserve"> Монографии:</w:t>
      </w:r>
    </w:p>
    <w:p w14:paraId="4CF4836C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Тарасова В. И. Политическая история Латинской Америки: учеб. для вузов. – 2-е изд. – М.: Проспект, 2006. – С. 305–412.</w:t>
      </w:r>
    </w:p>
    <w:p w14:paraId="7230A43C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 xml:space="preserve"> Авторефераты:</w:t>
      </w:r>
    </w:p>
    <w:p w14:paraId="216D8E0F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B76233">
        <w:rPr>
          <w:rFonts w:ascii="Arial" w:hAnsi="Arial" w:cs="Arial"/>
          <w:sz w:val="24"/>
          <w:szCs w:val="24"/>
        </w:rPr>
        <w:t>автореф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233">
        <w:rPr>
          <w:rFonts w:ascii="Arial" w:hAnsi="Arial" w:cs="Arial"/>
          <w:sz w:val="24"/>
          <w:szCs w:val="24"/>
        </w:rPr>
        <w:t>дис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... канд. </w:t>
      </w:r>
      <w:proofErr w:type="spellStart"/>
      <w:r w:rsidRPr="00B76233">
        <w:rPr>
          <w:rFonts w:ascii="Arial" w:hAnsi="Arial" w:cs="Arial"/>
          <w:sz w:val="24"/>
          <w:szCs w:val="24"/>
        </w:rPr>
        <w:t>техн</w:t>
      </w:r>
      <w:proofErr w:type="spellEnd"/>
      <w:r w:rsidRPr="00B76233">
        <w:rPr>
          <w:rFonts w:ascii="Arial" w:hAnsi="Arial" w:cs="Arial"/>
          <w:sz w:val="24"/>
          <w:szCs w:val="24"/>
        </w:rPr>
        <w:t>. наук. – Новосибирск, 2000. – 18 с.</w:t>
      </w:r>
    </w:p>
    <w:p w14:paraId="3D41BCCB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 xml:space="preserve"> Диссертации:</w:t>
      </w:r>
    </w:p>
    <w:p w14:paraId="482F0AF0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proofErr w:type="spellStart"/>
      <w:r w:rsidRPr="00B76233">
        <w:rPr>
          <w:rFonts w:ascii="Arial" w:hAnsi="Arial" w:cs="Arial"/>
          <w:sz w:val="24"/>
          <w:szCs w:val="24"/>
        </w:rPr>
        <w:t>Фенухин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В. И. Этнополитические конфликты в современной России: на примере Северо-Кавказского </w:t>
      </w:r>
      <w:proofErr w:type="gramStart"/>
      <w:r w:rsidRPr="00B76233">
        <w:rPr>
          <w:rFonts w:ascii="Arial" w:hAnsi="Arial" w:cs="Arial"/>
          <w:sz w:val="24"/>
          <w:szCs w:val="24"/>
        </w:rPr>
        <w:t>региона :</w:t>
      </w:r>
      <w:proofErr w:type="gramEnd"/>
      <w:r w:rsidRPr="00B76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233">
        <w:rPr>
          <w:rFonts w:ascii="Arial" w:hAnsi="Arial" w:cs="Arial"/>
          <w:sz w:val="24"/>
          <w:szCs w:val="24"/>
        </w:rPr>
        <w:t>дис</w:t>
      </w:r>
      <w:proofErr w:type="spellEnd"/>
      <w:r w:rsidRPr="00B76233">
        <w:rPr>
          <w:rFonts w:ascii="Arial" w:hAnsi="Arial" w:cs="Arial"/>
          <w:sz w:val="24"/>
          <w:szCs w:val="24"/>
        </w:rPr>
        <w:t>. … канд. полит. наук. – М., 2002. – С. 54 –55.</w:t>
      </w:r>
    </w:p>
    <w:p w14:paraId="180F65FE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 xml:space="preserve"> Аналитические обзоры:</w:t>
      </w:r>
    </w:p>
    <w:p w14:paraId="25D71186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Экономика и политика России и государств ближнего </w:t>
      </w:r>
      <w:proofErr w:type="gramStart"/>
      <w:r w:rsidRPr="00B76233">
        <w:rPr>
          <w:rFonts w:ascii="Arial" w:hAnsi="Arial" w:cs="Arial"/>
          <w:sz w:val="24"/>
          <w:szCs w:val="24"/>
        </w:rPr>
        <w:t>зарубежья :</w:t>
      </w:r>
      <w:proofErr w:type="gramEnd"/>
      <w:r w:rsidRPr="00B76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233">
        <w:rPr>
          <w:rFonts w:ascii="Arial" w:hAnsi="Arial" w:cs="Arial"/>
          <w:sz w:val="24"/>
          <w:szCs w:val="24"/>
        </w:rPr>
        <w:t>аналит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обзор, апр. 2007 / Росс. акад. наук. Ин-т мировой экономики и </w:t>
      </w:r>
      <w:proofErr w:type="spellStart"/>
      <w:r w:rsidRPr="00B76233">
        <w:rPr>
          <w:rFonts w:ascii="Arial" w:hAnsi="Arial" w:cs="Arial"/>
          <w:sz w:val="24"/>
          <w:szCs w:val="24"/>
        </w:rPr>
        <w:t>междунар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отношений. – </w:t>
      </w:r>
      <w:proofErr w:type="gramStart"/>
      <w:r w:rsidRPr="00B76233">
        <w:rPr>
          <w:rFonts w:ascii="Arial" w:hAnsi="Arial" w:cs="Arial"/>
          <w:sz w:val="24"/>
          <w:szCs w:val="24"/>
        </w:rPr>
        <w:t>М. :</w:t>
      </w:r>
      <w:proofErr w:type="gramEnd"/>
      <w:r w:rsidRPr="00B76233">
        <w:rPr>
          <w:rFonts w:ascii="Arial" w:hAnsi="Arial" w:cs="Arial"/>
          <w:sz w:val="24"/>
          <w:szCs w:val="24"/>
        </w:rPr>
        <w:t xml:space="preserve"> ИМЭМО, 2007. – 39 с.</w:t>
      </w:r>
    </w:p>
    <w:p w14:paraId="0123050D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 </w:t>
      </w:r>
      <w:r w:rsidRPr="00B76233">
        <w:rPr>
          <w:rFonts w:ascii="Arial" w:hAnsi="Arial" w:cs="Arial"/>
          <w:b/>
          <w:bCs/>
          <w:sz w:val="24"/>
          <w:szCs w:val="24"/>
        </w:rPr>
        <w:t>Патенты:</w:t>
      </w:r>
    </w:p>
    <w:p w14:paraId="1599B872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Патент РФ № 2000130511/28, 04.12.2000.</w:t>
      </w:r>
    </w:p>
    <w:p w14:paraId="1CF7A875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Еськов Д. Н., </w:t>
      </w:r>
      <w:proofErr w:type="spellStart"/>
      <w:r w:rsidRPr="00B76233">
        <w:rPr>
          <w:rFonts w:ascii="Arial" w:hAnsi="Arial" w:cs="Arial"/>
          <w:sz w:val="24"/>
          <w:szCs w:val="24"/>
        </w:rPr>
        <w:t>Бонштед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Б. Э., </w:t>
      </w:r>
      <w:proofErr w:type="spellStart"/>
      <w:r w:rsidRPr="00B76233">
        <w:rPr>
          <w:rFonts w:ascii="Arial" w:hAnsi="Arial" w:cs="Arial"/>
          <w:sz w:val="24"/>
          <w:szCs w:val="24"/>
        </w:rPr>
        <w:t>Корешев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С. Н. и др. Оптико-электронный аппарат // Патент России № 2122745. 1998. </w:t>
      </w:r>
      <w:proofErr w:type="spellStart"/>
      <w:r w:rsidRPr="00B76233">
        <w:rPr>
          <w:rFonts w:ascii="Arial" w:hAnsi="Arial" w:cs="Arial"/>
          <w:sz w:val="24"/>
          <w:szCs w:val="24"/>
        </w:rPr>
        <w:t>Бюл</w:t>
      </w:r>
      <w:proofErr w:type="spellEnd"/>
      <w:r w:rsidRPr="00B76233">
        <w:rPr>
          <w:rFonts w:ascii="Arial" w:hAnsi="Arial" w:cs="Arial"/>
          <w:sz w:val="24"/>
          <w:szCs w:val="24"/>
        </w:rPr>
        <w:t>. № 33.</w:t>
      </w:r>
    </w:p>
    <w:p w14:paraId="615C0F7B" w14:textId="77777777" w:rsidR="00BB6415" w:rsidRPr="00B76233" w:rsidRDefault="00BB6415" w:rsidP="00BB6415">
      <w:pPr>
        <w:rPr>
          <w:rFonts w:ascii="Arial" w:hAnsi="Arial" w:cs="Arial"/>
          <w:b/>
          <w:bCs/>
          <w:sz w:val="24"/>
          <w:szCs w:val="24"/>
        </w:rPr>
      </w:pPr>
      <w:r w:rsidRPr="00B76233">
        <w:rPr>
          <w:rFonts w:ascii="Arial" w:hAnsi="Arial" w:cs="Arial"/>
          <w:b/>
          <w:bCs/>
          <w:sz w:val="24"/>
          <w:szCs w:val="24"/>
        </w:rPr>
        <w:t>Материалы конференций:</w:t>
      </w:r>
    </w:p>
    <w:p w14:paraId="35DBDA95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Археология:</w:t>
      </w:r>
      <w:r w:rsidRPr="00B762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233">
        <w:rPr>
          <w:rFonts w:ascii="Arial" w:hAnsi="Arial" w:cs="Arial"/>
          <w:sz w:val="24"/>
          <w:szCs w:val="24"/>
        </w:rPr>
        <w:t xml:space="preserve">история и перспективы: сб. ст. Первой </w:t>
      </w:r>
      <w:proofErr w:type="spellStart"/>
      <w:r w:rsidRPr="00B76233">
        <w:rPr>
          <w:rFonts w:ascii="Arial" w:hAnsi="Arial" w:cs="Arial"/>
          <w:sz w:val="24"/>
          <w:szCs w:val="24"/>
        </w:rPr>
        <w:t>межрегион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233">
        <w:rPr>
          <w:rFonts w:ascii="Arial" w:hAnsi="Arial" w:cs="Arial"/>
          <w:sz w:val="24"/>
          <w:szCs w:val="24"/>
        </w:rPr>
        <w:t>конф</w:t>
      </w:r>
      <w:proofErr w:type="spellEnd"/>
      <w:r w:rsidRPr="00B76233">
        <w:rPr>
          <w:rFonts w:ascii="Arial" w:hAnsi="Arial" w:cs="Arial"/>
          <w:sz w:val="24"/>
          <w:szCs w:val="24"/>
        </w:rPr>
        <w:t>. – Ярославль, 2003. – 350 с.</w:t>
      </w:r>
    </w:p>
    <w:p w14:paraId="0A18767B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proofErr w:type="spellStart"/>
      <w:r w:rsidRPr="00B76233">
        <w:rPr>
          <w:rFonts w:ascii="Arial" w:hAnsi="Arial" w:cs="Arial"/>
          <w:sz w:val="24"/>
          <w:szCs w:val="24"/>
        </w:rPr>
        <w:t>Марьинских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B76233">
        <w:rPr>
          <w:rFonts w:ascii="Arial" w:hAnsi="Arial" w:cs="Arial"/>
          <w:sz w:val="24"/>
          <w:szCs w:val="24"/>
        </w:rPr>
        <w:t>докл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233">
        <w:rPr>
          <w:rFonts w:ascii="Arial" w:hAnsi="Arial" w:cs="Arial"/>
          <w:sz w:val="24"/>
          <w:szCs w:val="24"/>
        </w:rPr>
        <w:t>Всерос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233">
        <w:rPr>
          <w:rFonts w:ascii="Arial" w:hAnsi="Arial" w:cs="Arial"/>
          <w:sz w:val="24"/>
          <w:szCs w:val="24"/>
        </w:rPr>
        <w:t>конф</w:t>
      </w:r>
      <w:proofErr w:type="spellEnd"/>
      <w:r w:rsidRPr="00B76233">
        <w:rPr>
          <w:rFonts w:ascii="Arial" w:hAnsi="Arial" w:cs="Arial"/>
          <w:sz w:val="24"/>
          <w:szCs w:val="24"/>
        </w:rPr>
        <w:t>. (Иркутск, 11–12 сент. 2000 г.). – Новосибирск, 2000. – С. 125–128.</w:t>
      </w:r>
    </w:p>
    <w:p w14:paraId="1D67580C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 xml:space="preserve"> Интернет-документы:</w:t>
      </w:r>
    </w:p>
    <w:p w14:paraId="24103441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Официальные периодические издания: электронный путеводитель / Рос. нац. б-ка. Центр правовой информации. [СПб.], 20052007. URL: http://www.nlr.ru/lawcenter/izd/index.html (дата обращения: 18.01.2007).</w:t>
      </w:r>
    </w:p>
    <w:p w14:paraId="607880B3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lastRenderedPageBreak/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B76233">
        <w:rPr>
          <w:rFonts w:ascii="Arial" w:hAnsi="Arial" w:cs="Arial"/>
          <w:sz w:val="24"/>
          <w:szCs w:val="24"/>
        </w:rPr>
        <w:t>междунар</w:t>
      </w:r>
      <w:proofErr w:type="spellEnd"/>
      <w:r w:rsidRPr="00B76233">
        <w:rPr>
          <w:rFonts w:ascii="Arial" w:hAnsi="Arial" w:cs="Arial"/>
          <w:sz w:val="24"/>
          <w:szCs w:val="24"/>
        </w:rPr>
        <w:t xml:space="preserve">. науч. </w:t>
      </w:r>
      <w:proofErr w:type="spellStart"/>
      <w:r w:rsidRPr="00B76233">
        <w:rPr>
          <w:rFonts w:ascii="Arial" w:hAnsi="Arial" w:cs="Arial"/>
          <w:sz w:val="24"/>
          <w:szCs w:val="24"/>
        </w:rPr>
        <w:t>пед</w:t>
      </w:r>
      <w:proofErr w:type="spellEnd"/>
      <w:r w:rsidRPr="00B76233">
        <w:rPr>
          <w:rFonts w:ascii="Arial" w:hAnsi="Arial" w:cs="Arial"/>
          <w:sz w:val="24"/>
          <w:szCs w:val="24"/>
        </w:rPr>
        <w:t>. интернет-журн. 21.10.03. URL: http://www.oim.ru/reader.asp?nomer=366 (дата обращения: 17.04.07). http://www.nlr.ru/index.html (дата обращения: 20.02.2007)</w:t>
      </w:r>
    </w:p>
    <w:p w14:paraId="0F6E541B" w14:textId="77777777" w:rsidR="00BB6415" w:rsidRPr="00B76233" w:rsidRDefault="00BB6415" w:rsidP="00BB6415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9. СВЕДЕНИЯ ОБ АВТОРАХ:</w:t>
      </w:r>
    </w:p>
    <w:p w14:paraId="2B58EB9D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фамилия, имя, отчество всех авторов полностью (на русском и английском языках);</w:t>
      </w:r>
    </w:p>
    <w:p w14:paraId="7A62F209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полное название организации – место работы каждого автора в именительном падеже, страна, город (на русском и английском языках). Если все авторы статьи работают в одном учреждении, можно не указывать место работы каждого автора отдельно;</w:t>
      </w:r>
    </w:p>
    <w:p w14:paraId="5B8B0630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адрес электронной почты для каждого автора;</w:t>
      </w:r>
    </w:p>
    <w:p w14:paraId="270A87CB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корреспондентский почтовый адрес для контактов с авторами статьи (можно один на всех авторов);</w:t>
      </w:r>
    </w:p>
    <w:p w14:paraId="3DF5B144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подразделение организации;</w:t>
      </w:r>
    </w:p>
    <w:p w14:paraId="3178FE18" w14:textId="77777777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sz w:val="24"/>
          <w:szCs w:val="24"/>
        </w:rPr>
        <w:t>– должность, звание, ученая степень.</w:t>
      </w:r>
    </w:p>
    <w:p w14:paraId="085F902B" w14:textId="71479B2F" w:rsidR="00BB6415" w:rsidRPr="00B76233" w:rsidRDefault="00BB6415" w:rsidP="00BB6415">
      <w:pPr>
        <w:rPr>
          <w:rFonts w:ascii="Arial" w:hAnsi="Arial" w:cs="Arial"/>
          <w:sz w:val="24"/>
          <w:szCs w:val="24"/>
        </w:rPr>
      </w:pPr>
      <w:r w:rsidRPr="00B76233">
        <w:rPr>
          <w:rFonts w:ascii="Arial" w:hAnsi="Arial" w:cs="Arial"/>
          <w:b/>
          <w:bCs/>
          <w:color w:val="4472C4" w:themeColor="accent1"/>
          <w:sz w:val="24"/>
          <w:szCs w:val="24"/>
        </w:rPr>
        <w:t>ОБРАЗЕЦ ОФОРМЛЕНИЯ</w:t>
      </w:r>
      <w:r w:rsidR="00B76233" w:rsidRPr="00B76233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B76233" w:rsidRPr="00B76233">
        <w:rPr>
          <w:rFonts w:ascii="Arial" w:hAnsi="Arial" w:cs="Arial"/>
          <w:sz w:val="24"/>
          <w:szCs w:val="24"/>
        </w:rPr>
        <w:t>м</w:t>
      </w:r>
      <w:r w:rsidRPr="00B76233">
        <w:rPr>
          <w:rFonts w:ascii="Arial" w:hAnsi="Arial" w:cs="Arial"/>
          <w:sz w:val="24"/>
          <w:szCs w:val="24"/>
        </w:rPr>
        <w:t xml:space="preserve">ожно посмотреть </w:t>
      </w:r>
      <w:r w:rsidR="00385A78" w:rsidRPr="00B76233">
        <w:rPr>
          <w:rFonts w:ascii="Arial" w:hAnsi="Arial" w:cs="Arial"/>
          <w:sz w:val="24"/>
          <w:szCs w:val="24"/>
        </w:rPr>
        <w:t xml:space="preserve">по ссылке </w:t>
      </w:r>
      <w:hyperlink r:id="rId4" w:history="1">
        <w:r w:rsidR="00385A78" w:rsidRPr="00B76233">
          <w:rPr>
            <w:rStyle w:val="a3"/>
            <w:rFonts w:ascii="Arial" w:hAnsi="Arial" w:cs="Arial"/>
            <w:sz w:val="24"/>
            <w:szCs w:val="24"/>
          </w:rPr>
          <w:t>https://eyeclinic.ru/upload/fayly-dlya-zagruzki/Obrazec%20oformleniya.pdf</w:t>
        </w:r>
      </w:hyperlink>
    </w:p>
    <w:p w14:paraId="6454BD65" w14:textId="59622BAD" w:rsidR="00BB6415" w:rsidRPr="00564457" w:rsidRDefault="00BB6415" w:rsidP="00BB6415"/>
    <w:sectPr w:rsidR="00BB6415" w:rsidRPr="00564457" w:rsidSect="00385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2"/>
    <w:rsid w:val="00385A78"/>
    <w:rsid w:val="00564457"/>
    <w:rsid w:val="00B76233"/>
    <w:rsid w:val="00BB6415"/>
    <w:rsid w:val="00C55002"/>
    <w:rsid w:val="00D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F2D7"/>
  <w15:chartTrackingRefBased/>
  <w15:docId w15:val="{77D7C460-C34A-4543-83B6-DB96F74C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yeclinic.ru/upload/fayly-dlya-zagruzki/Obrazec%20oforml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Д. Селькова</dc:creator>
  <cp:keywords/>
  <dc:description/>
  <cp:lastModifiedBy>Олеся Д. Селькова</cp:lastModifiedBy>
  <cp:revision>5</cp:revision>
  <dcterms:created xsi:type="dcterms:W3CDTF">2020-02-20T08:58:00Z</dcterms:created>
  <dcterms:modified xsi:type="dcterms:W3CDTF">2020-02-21T08:33:00Z</dcterms:modified>
</cp:coreProperties>
</file>